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8CB" w:rsidRDefault="005838CB" w:rsidP="0000105E">
      <w:pPr>
        <w:jc w:val="center"/>
        <w:rPr>
          <w:b/>
          <w:sz w:val="24"/>
          <w:szCs w:val="24"/>
        </w:rPr>
      </w:pPr>
    </w:p>
    <w:p w:rsidR="003F50BD" w:rsidRPr="00AC72A3" w:rsidRDefault="003F50BD" w:rsidP="0000105E">
      <w:pPr>
        <w:jc w:val="center"/>
        <w:rPr>
          <w:b/>
          <w:sz w:val="24"/>
          <w:szCs w:val="24"/>
        </w:rPr>
      </w:pPr>
      <w:r w:rsidRPr="00AC72A3">
        <w:rPr>
          <w:b/>
          <w:sz w:val="24"/>
          <w:szCs w:val="24"/>
        </w:rPr>
        <w:t xml:space="preserve">YAZ OKULUNDA </w:t>
      </w:r>
      <w:r w:rsidR="00E225BA">
        <w:rPr>
          <w:b/>
          <w:sz w:val="24"/>
          <w:szCs w:val="24"/>
        </w:rPr>
        <w:t>“</w:t>
      </w:r>
      <w:bookmarkStart w:id="0" w:name="_GoBack"/>
      <w:bookmarkEnd w:id="0"/>
      <w:r w:rsidRPr="00AC72A3">
        <w:rPr>
          <w:b/>
          <w:sz w:val="24"/>
          <w:szCs w:val="24"/>
        </w:rPr>
        <w:t>BAŞKA ÜNİVERSİTELERDEN</w:t>
      </w:r>
      <w:r w:rsidR="00E225BA">
        <w:rPr>
          <w:b/>
          <w:sz w:val="24"/>
          <w:szCs w:val="24"/>
        </w:rPr>
        <w:t>”</w:t>
      </w:r>
      <w:r w:rsidRPr="00AC72A3">
        <w:rPr>
          <w:b/>
          <w:sz w:val="24"/>
          <w:szCs w:val="24"/>
        </w:rPr>
        <w:t xml:space="preserve"> DERS ALMAK İSTEYEN ÖĞRENCİLERİN</w:t>
      </w:r>
    </w:p>
    <w:p w:rsidR="003F50BD" w:rsidRDefault="003F50BD" w:rsidP="0000105E">
      <w:pPr>
        <w:jc w:val="center"/>
        <w:rPr>
          <w:b/>
          <w:sz w:val="24"/>
          <w:szCs w:val="24"/>
        </w:rPr>
      </w:pPr>
      <w:r w:rsidRPr="00AC72A3">
        <w:rPr>
          <w:b/>
          <w:sz w:val="24"/>
          <w:szCs w:val="24"/>
        </w:rPr>
        <w:t>UYMASI GEREKEN KURALLAR</w:t>
      </w:r>
    </w:p>
    <w:p w:rsidR="005838CB" w:rsidRPr="00AC72A3" w:rsidRDefault="005838CB" w:rsidP="0000105E">
      <w:pPr>
        <w:jc w:val="center"/>
        <w:rPr>
          <w:b/>
          <w:sz w:val="24"/>
          <w:szCs w:val="24"/>
        </w:rPr>
      </w:pPr>
    </w:p>
    <w:p w:rsidR="00A70891" w:rsidRPr="00A70891" w:rsidRDefault="00A70891" w:rsidP="00A70891">
      <w:r w:rsidRPr="00A70891">
        <w:rPr>
          <w:b/>
        </w:rPr>
        <w:t>1.</w:t>
      </w:r>
      <w:r>
        <w:t xml:space="preserve"> İlgili Üniversiteden Yaz Okulu alacak öğrencilerimiz en az 10 gün öncesinden Fakültemize başvuru yapmaları ve onay almaları gerekmektedir. Onay almayan</w:t>
      </w:r>
      <w:r>
        <w:t xml:space="preserve"> öğrenciler Yaz Okulu Eğitimi alamazlar alsalar bile dersleri işlenmez.</w:t>
      </w:r>
    </w:p>
    <w:p w:rsidR="008C10FE" w:rsidRPr="008C10FE" w:rsidRDefault="00A70891" w:rsidP="002266DB">
      <w:pPr>
        <w:jc w:val="both"/>
        <w:rPr>
          <w:sz w:val="24"/>
          <w:szCs w:val="24"/>
        </w:rPr>
      </w:pPr>
      <w:r w:rsidRPr="00A70891">
        <w:rPr>
          <w:b/>
          <w:sz w:val="24"/>
          <w:szCs w:val="24"/>
        </w:rPr>
        <w:t>2</w:t>
      </w:r>
      <w:r w:rsidR="003F50BD" w:rsidRPr="00A70891">
        <w:rPr>
          <w:b/>
          <w:sz w:val="24"/>
          <w:szCs w:val="24"/>
        </w:rPr>
        <w:t>.</w:t>
      </w:r>
      <w:r w:rsidR="003F50BD" w:rsidRPr="00AC72A3">
        <w:rPr>
          <w:sz w:val="24"/>
          <w:szCs w:val="24"/>
        </w:rPr>
        <w:t xml:space="preserve"> </w:t>
      </w:r>
      <w:r w:rsidR="008C10FE">
        <w:rPr>
          <w:sz w:val="24"/>
          <w:szCs w:val="24"/>
        </w:rPr>
        <w:t>Ö</w:t>
      </w:r>
      <w:r w:rsidR="008C10FE" w:rsidRPr="00AC72A3">
        <w:rPr>
          <w:sz w:val="24"/>
          <w:szCs w:val="24"/>
        </w:rPr>
        <w:t xml:space="preserve">ğrencinin birime giriş yılındaki puanından </w:t>
      </w:r>
      <w:r w:rsidR="008C10FE" w:rsidRPr="008C10FE">
        <w:rPr>
          <w:b/>
          <w:sz w:val="24"/>
          <w:szCs w:val="24"/>
        </w:rPr>
        <w:t>daha yüksek taban puanı olmak şartıyla</w:t>
      </w:r>
      <w:r w:rsidR="008C10FE" w:rsidRPr="008C10FE">
        <w:rPr>
          <w:sz w:val="24"/>
          <w:szCs w:val="24"/>
        </w:rPr>
        <w:t xml:space="preserve"> yaz öğretiminden toplamda </w:t>
      </w:r>
      <w:r w:rsidR="008C10FE" w:rsidRPr="008C10FE">
        <w:rPr>
          <w:b/>
          <w:sz w:val="24"/>
          <w:szCs w:val="24"/>
        </w:rPr>
        <w:t>en fazla 3 ders</w:t>
      </w:r>
      <w:r w:rsidR="008C10FE" w:rsidRPr="008C10FE">
        <w:rPr>
          <w:sz w:val="24"/>
          <w:szCs w:val="24"/>
        </w:rPr>
        <w:t xml:space="preserve"> başka bir üniversitenin programından alınabilir.</w:t>
      </w:r>
    </w:p>
    <w:p w:rsidR="003F50BD" w:rsidRPr="008C10FE" w:rsidRDefault="00A70891" w:rsidP="002266DB">
      <w:pPr>
        <w:jc w:val="both"/>
        <w:rPr>
          <w:b/>
          <w:sz w:val="24"/>
          <w:szCs w:val="24"/>
        </w:rPr>
      </w:pPr>
      <w:r w:rsidRPr="00A70891">
        <w:rPr>
          <w:b/>
          <w:sz w:val="24"/>
          <w:szCs w:val="24"/>
        </w:rPr>
        <w:t>3</w:t>
      </w:r>
      <w:r w:rsidR="008C10FE" w:rsidRPr="00A70891">
        <w:rPr>
          <w:b/>
          <w:sz w:val="24"/>
          <w:szCs w:val="24"/>
        </w:rPr>
        <w:t>.</w:t>
      </w:r>
      <w:r w:rsidR="008C10FE">
        <w:rPr>
          <w:sz w:val="24"/>
          <w:szCs w:val="24"/>
        </w:rPr>
        <w:t xml:space="preserve"> </w:t>
      </w:r>
      <w:r w:rsidR="008C10FE" w:rsidRPr="00AC72A3">
        <w:rPr>
          <w:sz w:val="24"/>
          <w:szCs w:val="24"/>
        </w:rPr>
        <w:t xml:space="preserve">Öğrencinin almak istediği dersin adının, eşdeğer sayılacak ders ile birebir aynı olması gerekmez. Dersin zorunlu veya seçmeli ders olmasına bakılmaksızın ders içeriğinin ve </w:t>
      </w:r>
      <w:r w:rsidR="008C10FE" w:rsidRPr="008C10FE">
        <w:rPr>
          <w:b/>
          <w:sz w:val="24"/>
          <w:szCs w:val="24"/>
        </w:rPr>
        <w:t>ders saatlerinin uyumuna ve yeterliliğine göre karar verilir.</w:t>
      </w:r>
    </w:p>
    <w:p w:rsidR="003F50BD" w:rsidRPr="00AC72A3" w:rsidRDefault="00A70891" w:rsidP="002266DB">
      <w:pPr>
        <w:jc w:val="both"/>
        <w:rPr>
          <w:sz w:val="24"/>
          <w:szCs w:val="24"/>
        </w:rPr>
      </w:pPr>
      <w:r w:rsidRPr="00A70891">
        <w:rPr>
          <w:b/>
          <w:sz w:val="24"/>
          <w:szCs w:val="24"/>
        </w:rPr>
        <w:t>4</w:t>
      </w:r>
      <w:r w:rsidR="003F50BD" w:rsidRPr="00A70891">
        <w:rPr>
          <w:b/>
          <w:sz w:val="24"/>
          <w:szCs w:val="24"/>
        </w:rPr>
        <w:t>.</w:t>
      </w:r>
      <w:r w:rsidR="003F50BD" w:rsidRPr="00AC72A3">
        <w:rPr>
          <w:sz w:val="24"/>
          <w:szCs w:val="24"/>
        </w:rPr>
        <w:t xml:space="preserve"> Yaz okulundan </w:t>
      </w:r>
      <w:r w:rsidR="008C10FE">
        <w:rPr>
          <w:sz w:val="24"/>
          <w:szCs w:val="24"/>
        </w:rPr>
        <w:t xml:space="preserve">ders </w:t>
      </w:r>
      <w:r w:rsidR="007034FF">
        <w:rPr>
          <w:sz w:val="24"/>
          <w:szCs w:val="24"/>
        </w:rPr>
        <w:t>al</w:t>
      </w:r>
      <w:r w:rsidR="003F50BD" w:rsidRPr="00AC72A3">
        <w:rPr>
          <w:sz w:val="24"/>
          <w:szCs w:val="24"/>
        </w:rPr>
        <w:t>mak ist</w:t>
      </w:r>
      <w:r w:rsidR="00AC72A3" w:rsidRPr="00AC72A3">
        <w:rPr>
          <w:sz w:val="24"/>
          <w:szCs w:val="24"/>
        </w:rPr>
        <w:t>e</w:t>
      </w:r>
      <w:r w:rsidR="008C10FE">
        <w:rPr>
          <w:sz w:val="24"/>
          <w:szCs w:val="24"/>
        </w:rPr>
        <w:t>yen öğrencilerin mutlaka aşağıda yer alan dilekçe örneğini eksiksiz olarak ve istenen belgelerle birlikte Fakültemize</w:t>
      </w:r>
      <w:r w:rsidR="008C10FE" w:rsidRPr="00AC72A3">
        <w:rPr>
          <w:sz w:val="24"/>
          <w:szCs w:val="24"/>
        </w:rPr>
        <w:t xml:space="preserve"> </w:t>
      </w:r>
      <w:r w:rsidR="008C10FE">
        <w:rPr>
          <w:sz w:val="24"/>
          <w:szCs w:val="24"/>
        </w:rPr>
        <w:t>gelip</w:t>
      </w:r>
      <w:r w:rsidR="007575E1">
        <w:rPr>
          <w:sz w:val="24"/>
          <w:szCs w:val="24"/>
        </w:rPr>
        <w:t xml:space="preserve"> başvuru yapabilirler veya</w:t>
      </w:r>
      <w:r w:rsidR="008C10FE">
        <w:rPr>
          <w:sz w:val="24"/>
          <w:szCs w:val="24"/>
        </w:rPr>
        <w:t xml:space="preserve"> </w:t>
      </w:r>
      <w:hyperlink r:id="rId4" w:history="1">
        <w:r w:rsidR="007575E1" w:rsidRPr="007B33A2">
          <w:rPr>
            <w:rStyle w:val="Kpr"/>
            <w:sz w:val="24"/>
            <w:szCs w:val="24"/>
          </w:rPr>
          <w:t>ilahiyatogrenciisleri@cu.edu.tr</w:t>
        </w:r>
      </w:hyperlink>
      <w:r w:rsidR="007575E1">
        <w:rPr>
          <w:sz w:val="24"/>
          <w:szCs w:val="24"/>
        </w:rPr>
        <w:t xml:space="preserve"> adresinden evraklarını gönderebilirler. Yaz Okulunda ders almak isteyen öğrenciler en kısa sürede evraklarını tarafımıza teslim ettikleri takdirde gitmek istedikleri Üniversiteye başvuru yapmadan önce Fakülteden onay almaları gerekmektedir. </w:t>
      </w:r>
      <w:r w:rsidR="007575E1" w:rsidRPr="00A70891">
        <w:rPr>
          <w:b/>
          <w:sz w:val="24"/>
          <w:szCs w:val="24"/>
        </w:rPr>
        <w:t>Onay alanların isimleri Fakülte sayfasından ilan edilecektir.</w:t>
      </w:r>
    </w:p>
    <w:p w:rsidR="003F50BD" w:rsidRPr="00AC72A3" w:rsidRDefault="00A70891" w:rsidP="002266DB">
      <w:pPr>
        <w:jc w:val="both"/>
        <w:rPr>
          <w:sz w:val="24"/>
          <w:szCs w:val="24"/>
        </w:rPr>
      </w:pPr>
      <w:r w:rsidRPr="00A70891">
        <w:rPr>
          <w:b/>
          <w:sz w:val="24"/>
          <w:szCs w:val="24"/>
        </w:rPr>
        <w:t>5</w:t>
      </w:r>
      <w:r w:rsidR="003F50BD" w:rsidRPr="00A70891">
        <w:rPr>
          <w:b/>
          <w:sz w:val="24"/>
          <w:szCs w:val="24"/>
        </w:rPr>
        <w:t>.</w:t>
      </w:r>
      <w:r w:rsidR="003F50BD" w:rsidRPr="00AC72A3">
        <w:rPr>
          <w:sz w:val="24"/>
          <w:szCs w:val="24"/>
        </w:rPr>
        <w:t xml:space="preserve"> İlgili Üniversiteden ders/derslerin kod ve isimlerini </w:t>
      </w:r>
      <w:r w:rsidR="002266DB">
        <w:rPr>
          <w:sz w:val="24"/>
          <w:szCs w:val="24"/>
        </w:rPr>
        <w:t>ders saat ve kredi bilgilerini</w:t>
      </w:r>
      <w:r w:rsidR="0000105E" w:rsidRPr="00AC72A3">
        <w:rPr>
          <w:sz w:val="24"/>
          <w:szCs w:val="24"/>
        </w:rPr>
        <w:t xml:space="preserve"> dilekçenizde bulunması gerekmektedir. </w:t>
      </w:r>
    </w:p>
    <w:p w:rsidR="005838CB" w:rsidRDefault="00A70891" w:rsidP="00A70891">
      <w:pPr>
        <w:jc w:val="both"/>
      </w:pPr>
      <w:r w:rsidRPr="00A70891">
        <w:rPr>
          <w:b/>
          <w:sz w:val="24"/>
          <w:szCs w:val="24"/>
        </w:rPr>
        <w:t>6</w:t>
      </w:r>
      <w:r w:rsidR="002266DB" w:rsidRPr="00A70891">
        <w:rPr>
          <w:b/>
          <w:sz w:val="24"/>
          <w:szCs w:val="24"/>
        </w:rPr>
        <w:t>.</w:t>
      </w:r>
      <w:r w:rsidR="002266DB">
        <w:rPr>
          <w:sz w:val="24"/>
          <w:szCs w:val="24"/>
        </w:rPr>
        <w:t xml:space="preserve"> </w:t>
      </w:r>
      <w:r w:rsidR="002266DB" w:rsidRPr="00AC72A3">
        <w:rPr>
          <w:sz w:val="24"/>
          <w:szCs w:val="24"/>
        </w:rPr>
        <w:t>Öğrencinin kayıt yaptırdığı yıldaki bölümüne ait taban puanını gösteren ÖSYM sayfasının çıktısı ve ders alacağı diğer üniversitenin aynı yıla ait taban puanını gösteren ÖSYM sayfası çıktısı dilekçeyle birlikte eklenmelidir.</w:t>
      </w:r>
    </w:p>
    <w:p w:rsidR="0000105E" w:rsidRDefault="0000105E" w:rsidP="003F50BD"/>
    <w:p w:rsidR="003F50BD" w:rsidRPr="002266DB" w:rsidRDefault="003F50BD" w:rsidP="002266DB">
      <w:pPr>
        <w:jc w:val="center"/>
        <w:rPr>
          <w:b/>
          <w:sz w:val="24"/>
          <w:szCs w:val="24"/>
        </w:rPr>
      </w:pPr>
      <w:r w:rsidRPr="002266DB">
        <w:rPr>
          <w:b/>
          <w:sz w:val="24"/>
          <w:szCs w:val="24"/>
        </w:rPr>
        <w:t>ÇUKUROVA ÜNİVERSİTESİ ÖN LİSANS VE LİSANS EĞİTİM-ÖĞRETİM VE SINAV YÖNETMELİĞİ</w:t>
      </w:r>
    </w:p>
    <w:p w:rsidR="003F50BD" w:rsidRPr="002266DB" w:rsidRDefault="003F50BD" w:rsidP="002266DB">
      <w:pPr>
        <w:jc w:val="center"/>
        <w:rPr>
          <w:b/>
          <w:sz w:val="24"/>
          <w:szCs w:val="24"/>
        </w:rPr>
      </w:pPr>
      <w:r w:rsidRPr="002266DB">
        <w:rPr>
          <w:b/>
          <w:sz w:val="24"/>
          <w:szCs w:val="24"/>
        </w:rPr>
        <w:t>MADDE 8 – (</w:t>
      </w:r>
      <w:proofErr w:type="gramStart"/>
      <w:r w:rsidRPr="002266DB">
        <w:rPr>
          <w:b/>
          <w:sz w:val="24"/>
          <w:szCs w:val="24"/>
        </w:rPr>
        <w:t>Değişik:RG</w:t>
      </w:r>
      <w:proofErr w:type="gramEnd"/>
      <w:r w:rsidRPr="002266DB">
        <w:rPr>
          <w:b/>
          <w:sz w:val="24"/>
          <w:szCs w:val="24"/>
        </w:rPr>
        <w:t>-18/6/2018-30452)</w:t>
      </w:r>
    </w:p>
    <w:p w:rsidR="0000105E" w:rsidRPr="00AC72A3" w:rsidRDefault="003F50BD" w:rsidP="002266DB">
      <w:pPr>
        <w:jc w:val="both"/>
        <w:rPr>
          <w:sz w:val="24"/>
          <w:szCs w:val="24"/>
        </w:rPr>
      </w:pPr>
      <w:r w:rsidRPr="00AC72A3">
        <w:rPr>
          <w:sz w:val="24"/>
          <w:szCs w:val="24"/>
        </w:rPr>
        <w:t>(1) Üniversitede yaz öğretimi açılmaz. Ancak, öğrencinin birime giriş yılındaki puanından daha yüksek taban puanı olmak şartıyla yaz öğreti</w:t>
      </w:r>
      <w:r w:rsidR="0000105E" w:rsidRPr="00AC72A3">
        <w:rPr>
          <w:sz w:val="24"/>
          <w:szCs w:val="24"/>
        </w:rPr>
        <w:t xml:space="preserve">minden toplamda en fazla 3 ders </w:t>
      </w:r>
      <w:r w:rsidRPr="00AC72A3">
        <w:rPr>
          <w:sz w:val="24"/>
          <w:szCs w:val="24"/>
        </w:rPr>
        <w:t>başka bir üniversitenin programından alınabilir. Öğrencinin almak istediği dersin adının, eşdeğer sayılacak ders ile birebir aynı olması gerekm</w:t>
      </w:r>
      <w:r w:rsidR="0000105E" w:rsidRPr="00AC72A3">
        <w:rPr>
          <w:sz w:val="24"/>
          <w:szCs w:val="24"/>
        </w:rPr>
        <w:t xml:space="preserve">ez. Dersin zorunlu veya seçmeli </w:t>
      </w:r>
      <w:r w:rsidRPr="00AC72A3">
        <w:rPr>
          <w:sz w:val="24"/>
          <w:szCs w:val="24"/>
        </w:rPr>
        <w:t>ders olmasına bakılmaksızın ders içeriğinin ve ders saatlerinin uyumuna ve yeterliliğine göre karar verilir. Yaz okulundan alınmak istenen dersle</w:t>
      </w:r>
      <w:r w:rsidR="0000105E" w:rsidRPr="00AC72A3">
        <w:rPr>
          <w:sz w:val="24"/>
          <w:szCs w:val="24"/>
        </w:rPr>
        <w:t xml:space="preserve">rin eş değerliği ilgili yönetim </w:t>
      </w:r>
      <w:r w:rsidRPr="00AC72A3">
        <w:rPr>
          <w:sz w:val="24"/>
          <w:szCs w:val="24"/>
        </w:rPr>
        <w:t>kurulu tarafından değerlendirilir. Öğrencinin yaz okulundan alıp başarısız olduğu derslerin notları değerlendirmeye alınmaz.</w:t>
      </w:r>
    </w:p>
    <w:p w:rsidR="0000105E" w:rsidRPr="0000105E" w:rsidRDefault="0000105E" w:rsidP="0000105E"/>
    <w:p w:rsidR="0000105E" w:rsidRPr="0000105E" w:rsidRDefault="0000105E" w:rsidP="0000105E"/>
    <w:p w:rsidR="0000105E" w:rsidRPr="0000105E" w:rsidRDefault="0000105E" w:rsidP="0000105E"/>
    <w:p w:rsidR="0000105E" w:rsidRPr="0000105E" w:rsidRDefault="0000105E" w:rsidP="0000105E"/>
    <w:p w:rsidR="0000105E" w:rsidRDefault="0000105E" w:rsidP="0000105E"/>
    <w:p w:rsidR="004C6166" w:rsidRDefault="0000105E" w:rsidP="0000105E">
      <w:pPr>
        <w:tabs>
          <w:tab w:val="left" w:pos="1200"/>
        </w:tabs>
      </w:pPr>
      <w:r>
        <w:tab/>
      </w:r>
    </w:p>
    <w:p w:rsidR="0000105E" w:rsidRDefault="0000105E" w:rsidP="0000105E">
      <w:pPr>
        <w:tabs>
          <w:tab w:val="left" w:pos="1200"/>
        </w:tabs>
      </w:pPr>
    </w:p>
    <w:p w:rsidR="0000105E" w:rsidRDefault="0000105E" w:rsidP="0000105E">
      <w:pPr>
        <w:tabs>
          <w:tab w:val="left" w:pos="1200"/>
        </w:tabs>
      </w:pPr>
    </w:p>
    <w:p w:rsidR="0000105E" w:rsidRDefault="0000105E" w:rsidP="0000105E">
      <w:pPr>
        <w:tabs>
          <w:tab w:val="left" w:pos="1200"/>
        </w:tabs>
      </w:pPr>
    </w:p>
    <w:p w:rsidR="0000105E" w:rsidRDefault="0000105E" w:rsidP="0000105E">
      <w:pPr>
        <w:tabs>
          <w:tab w:val="left" w:pos="1200"/>
        </w:tabs>
      </w:pPr>
    </w:p>
    <w:p w:rsidR="0000105E" w:rsidRDefault="0000105E" w:rsidP="0000105E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00105E" w:rsidRPr="0000105E" w:rsidRDefault="0000105E" w:rsidP="0000105E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Ç.Ü. İLAHİYAT</w:t>
      </w:r>
      <w:r w:rsidRPr="0000105E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FAKÜLTESİ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DEKANLI</w:t>
      </w:r>
      <w:r w:rsidR="00981C29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ĞINA</w:t>
      </w:r>
    </w:p>
    <w:p w:rsidR="0000105E" w:rsidRPr="0000105E" w:rsidRDefault="0000105E" w:rsidP="00001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00105E" w:rsidRPr="0000105E" w:rsidRDefault="0000105E" w:rsidP="00001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00105E" w:rsidRPr="0000105E" w:rsidRDefault="0000105E" w:rsidP="0000105E">
      <w:pPr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tr-TR"/>
        </w:rPr>
      </w:pPr>
    </w:p>
    <w:p w:rsidR="0000105E" w:rsidRPr="0000105E" w:rsidRDefault="00981C29" w:rsidP="00981C29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6"/>
          <w:szCs w:val="26"/>
          <w:lang w:eastAsia="tr-TR"/>
        </w:rPr>
      </w:pPr>
      <w:r>
        <w:rPr>
          <w:rFonts w:ascii="Garamond" w:eastAsia="Times New Roman" w:hAnsi="Garamond" w:cs="Times New Roman"/>
          <w:sz w:val="26"/>
          <w:szCs w:val="26"/>
          <w:lang w:eastAsia="tr-TR"/>
        </w:rPr>
        <w:t>Fakülteniz</w:t>
      </w:r>
      <w:r w:rsidR="0000105E" w:rsidRPr="0000105E">
        <w:rPr>
          <w:rFonts w:ascii="Garamond" w:eastAsia="Times New Roman" w:hAnsi="Garamond" w:cs="Times New Roman"/>
          <w:sz w:val="26"/>
          <w:szCs w:val="26"/>
          <w:lang w:eastAsia="tr-TR"/>
        </w:rPr>
        <w:t xml:space="preserve"> </w:t>
      </w:r>
      <w:proofErr w:type="gramStart"/>
      <w:r w:rsidR="0000105E" w:rsidRPr="0000105E">
        <w:rPr>
          <w:rFonts w:ascii="Garamond" w:eastAsia="Times New Roman" w:hAnsi="Garamond" w:cs="Times New Roman"/>
          <w:sz w:val="26"/>
          <w:szCs w:val="26"/>
          <w:lang w:eastAsia="tr-TR"/>
        </w:rPr>
        <w:t>..……………..…</w:t>
      </w:r>
      <w:proofErr w:type="gramEnd"/>
      <w:r w:rsidR="0000105E" w:rsidRPr="0000105E">
        <w:rPr>
          <w:rFonts w:ascii="Garamond" w:eastAsia="Times New Roman" w:hAnsi="Garamond" w:cs="Times New Roman"/>
          <w:sz w:val="26"/>
          <w:szCs w:val="26"/>
          <w:lang w:eastAsia="tr-TR"/>
        </w:rPr>
        <w:t xml:space="preserve"> </w:t>
      </w:r>
      <w:proofErr w:type="gramStart"/>
      <w:r w:rsidR="0000105E" w:rsidRPr="0000105E">
        <w:rPr>
          <w:rFonts w:ascii="Garamond" w:eastAsia="Times New Roman" w:hAnsi="Garamond" w:cs="Times New Roman"/>
          <w:sz w:val="26"/>
          <w:szCs w:val="26"/>
          <w:lang w:eastAsia="tr-TR"/>
        </w:rPr>
        <w:t>numaralı</w:t>
      </w:r>
      <w:proofErr w:type="gramEnd"/>
      <w:r w:rsidR="0000105E" w:rsidRPr="0000105E">
        <w:rPr>
          <w:rFonts w:ascii="Garamond" w:eastAsia="Times New Roman" w:hAnsi="Garamond" w:cs="Times New Roman"/>
          <w:sz w:val="26"/>
          <w:szCs w:val="26"/>
          <w:lang w:eastAsia="tr-TR"/>
        </w:rPr>
        <w:t xml:space="preserve"> öğrencisiyim. </w:t>
      </w:r>
      <w:proofErr w:type="gramStart"/>
      <w:r w:rsidR="0000105E" w:rsidRPr="0000105E">
        <w:rPr>
          <w:rFonts w:ascii="Garamond" w:eastAsia="Times New Roman" w:hAnsi="Garamond" w:cs="Times New Roman"/>
          <w:sz w:val="26"/>
          <w:szCs w:val="26"/>
          <w:lang w:eastAsia="tr-TR"/>
        </w:rPr>
        <w:t>……………….</w:t>
      </w:r>
      <w:proofErr w:type="gramEnd"/>
      <w:r w:rsidR="0000105E" w:rsidRPr="0000105E">
        <w:rPr>
          <w:rFonts w:ascii="Garamond" w:eastAsia="Times New Roman" w:hAnsi="Garamond" w:cs="Times New Roman"/>
          <w:sz w:val="26"/>
          <w:szCs w:val="26"/>
          <w:lang w:eastAsia="tr-TR"/>
        </w:rPr>
        <w:t xml:space="preserve"> Eğitim-Öğretim yılı Yaz Okulu D</w:t>
      </w:r>
      <w:r>
        <w:rPr>
          <w:rFonts w:ascii="Garamond" w:eastAsia="Times New Roman" w:hAnsi="Garamond" w:cs="Times New Roman"/>
          <w:sz w:val="26"/>
          <w:szCs w:val="26"/>
          <w:lang w:eastAsia="tr-TR"/>
        </w:rPr>
        <w:t xml:space="preserve">öneminde </w:t>
      </w:r>
      <w:r w:rsidR="0000105E" w:rsidRPr="0000105E">
        <w:rPr>
          <w:rFonts w:ascii="Garamond" w:eastAsia="Times New Roman" w:hAnsi="Garamond" w:cs="Times New Roman"/>
          <w:sz w:val="26"/>
          <w:szCs w:val="26"/>
          <w:lang w:eastAsia="tr-TR"/>
        </w:rPr>
        <w:t xml:space="preserve">aşağıda </w:t>
      </w:r>
      <w:r w:rsidR="001D23A5">
        <w:rPr>
          <w:rFonts w:ascii="Garamond" w:eastAsia="Times New Roman" w:hAnsi="Garamond" w:cs="Times New Roman"/>
          <w:sz w:val="26"/>
          <w:szCs w:val="26"/>
          <w:lang w:eastAsia="tr-TR"/>
        </w:rPr>
        <w:t xml:space="preserve">tabloda </w:t>
      </w:r>
      <w:r w:rsidR="0000105E" w:rsidRPr="0000105E">
        <w:rPr>
          <w:rFonts w:ascii="Garamond" w:eastAsia="Times New Roman" w:hAnsi="Garamond" w:cs="Times New Roman"/>
          <w:sz w:val="26"/>
          <w:szCs w:val="26"/>
          <w:lang w:eastAsia="tr-TR"/>
        </w:rPr>
        <w:t xml:space="preserve">belirtilen dersleri </w:t>
      </w:r>
      <w:proofErr w:type="gramStart"/>
      <w:r w:rsidR="0000105E" w:rsidRPr="0000105E">
        <w:rPr>
          <w:rFonts w:ascii="Garamond" w:eastAsia="Times New Roman" w:hAnsi="Garamond" w:cs="Times New Roman"/>
          <w:sz w:val="26"/>
          <w:szCs w:val="26"/>
          <w:lang w:eastAsia="tr-TR"/>
        </w:rPr>
        <w:t>……………………</w:t>
      </w:r>
      <w:r w:rsidR="002266DB">
        <w:rPr>
          <w:rFonts w:ascii="Garamond" w:eastAsia="Times New Roman" w:hAnsi="Garamond" w:cs="Times New Roman"/>
          <w:sz w:val="26"/>
          <w:szCs w:val="26"/>
          <w:lang w:eastAsia="tr-TR"/>
        </w:rPr>
        <w:t>…..…………………….</w:t>
      </w:r>
      <w:proofErr w:type="gramEnd"/>
      <w:r w:rsidR="002266DB">
        <w:rPr>
          <w:rFonts w:ascii="Garamond" w:eastAsia="Times New Roman" w:hAnsi="Garamond" w:cs="Times New Roman"/>
          <w:sz w:val="26"/>
          <w:szCs w:val="26"/>
          <w:lang w:eastAsia="tr-TR"/>
        </w:rPr>
        <w:t xml:space="preserve"> Üniversitesi </w:t>
      </w:r>
      <w:proofErr w:type="gramStart"/>
      <w:r w:rsidR="002266DB">
        <w:rPr>
          <w:rFonts w:ascii="Garamond" w:eastAsia="Times New Roman" w:hAnsi="Garamond" w:cs="Times New Roman"/>
          <w:sz w:val="26"/>
          <w:szCs w:val="26"/>
          <w:lang w:eastAsia="tr-TR"/>
        </w:rPr>
        <w:t>….………</w:t>
      </w:r>
      <w:r w:rsidR="0000105E" w:rsidRPr="0000105E">
        <w:rPr>
          <w:rFonts w:ascii="Garamond" w:eastAsia="Times New Roman" w:hAnsi="Garamond" w:cs="Times New Roman"/>
          <w:sz w:val="26"/>
          <w:szCs w:val="26"/>
          <w:lang w:eastAsia="tr-TR"/>
        </w:rPr>
        <w:t>……</w:t>
      </w:r>
      <w:r w:rsidR="002266DB">
        <w:rPr>
          <w:rFonts w:ascii="Garamond" w:eastAsia="Times New Roman" w:hAnsi="Garamond" w:cs="Times New Roman"/>
          <w:sz w:val="26"/>
          <w:szCs w:val="26"/>
          <w:lang w:eastAsia="tr-TR"/>
        </w:rPr>
        <w:t>………….</w:t>
      </w:r>
      <w:proofErr w:type="gramEnd"/>
      <w:r w:rsidR="0000105E" w:rsidRPr="0000105E">
        <w:rPr>
          <w:rFonts w:ascii="Garamond" w:eastAsia="Times New Roman" w:hAnsi="Garamond" w:cs="Times New Roman"/>
          <w:sz w:val="26"/>
          <w:szCs w:val="26"/>
          <w:lang w:eastAsia="tr-TR"/>
        </w:rPr>
        <w:t xml:space="preserve"> </w:t>
      </w:r>
      <w:proofErr w:type="gramStart"/>
      <w:r w:rsidR="0000105E" w:rsidRPr="0000105E">
        <w:rPr>
          <w:rFonts w:ascii="Garamond" w:eastAsia="Times New Roman" w:hAnsi="Garamond" w:cs="Times New Roman"/>
          <w:sz w:val="26"/>
          <w:szCs w:val="26"/>
          <w:lang w:eastAsia="tr-TR"/>
        </w:rPr>
        <w:t>Fakültesinde  almak</w:t>
      </w:r>
      <w:proofErr w:type="gramEnd"/>
      <w:r w:rsidR="0000105E" w:rsidRPr="0000105E">
        <w:rPr>
          <w:rFonts w:ascii="Garamond" w:eastAsia="Times New Roman" w:hAnsi="Garamond" w:cs="Times New Roman"/>
          <w:sz w:val="26"/>
          <w:szCs w:val="26"/>
          <w:lang w:eastAsia="tr-TR"/>
        </w:rPr>
        <w:t xml:space="preserve"> istiyorum. </w:t>
      </w:r>
    </w:p>
    <w:p w:rsidR="0000105E" w:rsidRPr="0000105E" w:rsidRDefault="0000105E" w:rsidP="0000105E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0105E" w:rsidRDefault="00981C29" w:rsidP="0000105E">
      <w:pPr>
        <w:spacing w:after="0" w:line="276" w:lineRule="auto"/>
        <w:rPr>
          <w:rFonts w:ascii="Garamond" w:eastAsia="Times New Roman" w:hAnsi="Garamond" w:cs="Times New Roman"/>
          <w:sz w:val="26"/>
          <w:szCs w:val="26"/>
          <w:lang w:eastAsia="tr-TR"/>
        </w:rPr>
      </w:pPr>
      <w:r>
        <w:rPr>
          <w:rFonts w:ascii="Garamond" w:eastAsia="Times New Roman" w:hAnsi="Garamond" w:cs="Times New Roman"/>
          <w:sz w:val="26"/>
          <w:szCs w:val="26"/>
          <w:lang w:eastAsia="tr-TR"/>
        </w:rPr>
        <w:tab/>
        <w:t>Gereğini</w:t>
      </w:r>
      <w:r w:rsidR="0000105E" w:rsidRPr="0000105E">
        <w:rPr>
          <w:rFonts w:ascii="Garamond" w:eastAsia="Times New Roman" w:hAnsi="Garamond" w:cs="Times New Roman"/>
          <w:sz w:val="26"/>
          <w:szCs w:val="26"/>
          <w:lang w:eastAsia="tr-TR"/>
        </w:rPr>
        <w:t xml:space="preserve"> bilgilerinize arz ederim.</w:t>
      </w:r>
    </w:p>
    <w:p w:rsidR="00981C29" w:rsidRPr="0000105E" w:rsidRDefault="00981C29" w:rsidP="0000105E">
      <w:pPr>
        <w:spacing w:after="0" w:line="276" w:lineRule="auto"/>
        <w:rPr>
          <w:rFonts w:ascii="Garamond" w:eastAsia="Times New Roman" w:hAnsi="Garamond" w:cs="Times New Roman"/>
          <w:sz w:val="26"/>
          <w:szCs w:val="26"/>
          <w:lang w:eastAsia="tr-TR"/>
        </w:rPr>
      </w:pPr>
    </w:p>
    <w:p w:rsidR="0000105E" w:rsidRPr="0000105E" w:rsidRDefault="0000105E" w:rsidP="0000105E">
      <w:pPr>
        <w:spacing w:after="0" w:line="276" w:lineRule="auto"/>
        <w:rPr>
          <w:rFonts w:ascii="Garamond" w:eastAsia="Times New Roman" w:hAnsi="Garamond" w:cs="Times New Roman"/>
          <w:sz w:val="26"/>
          <w:szCs w:val="26"/>
          <w:lang w:eastAsia="tr-TR"/>
        </w:rPr>
      </w:pPr>
    </w:p>
    <w:p w:rsidR="0000105E" w:rsidRPr="0000105E" w:rsidRDefault="00981C29" w:rsidP="00981C2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Garamond" w:eastAsia="Times New Roman" w:hAnsi="Garamond" w:cs="Times New Roman"/>
          <w:b/>
          <w:sz w:val="26"/>
          <w:szCs w:val="26"/>
          <w:lang w:eastAsia="tr-TR"/>
        </w:rPr>
        <w:t xml:space="preserve">           </w:t>
      </w:r>
      <w:proofErr w:type="spellStart"/>
      <w:r w:rsidRPr="00981C29">
        <w:rPr>
          <w:rFonts w:ascii="Garamond" w:eastAsia="Times New Roman" w:hAnsi="Garamond" w:cs="Times New Roman"/>
          <w:b/>
          <w:sz w:val="26"/>
          <w:szCs w:val="26"/>
          <w:lang w:eastAsia="tr-TR"/>
        </w:rPr>
        <w:t>Tlf</w:t>
      </w:r>
      <w:proofErr w:type="spellEnd"/>
      <w:r w:rsidRPr="00981C29">
        <w:rPr>
          <w:rFonts w:ascii="Garamond" w:eastAsia="Times New Roman" w:hAnsi="Garamond" w:cs="Times New Roman"/>
          <w:b/>
          <w:sz w:val="26"/>
          <w:szCs w:val="26"/>
          <w:lang w:eastAsia="tr-TR"/>
        </w:rPr>
        <w:t xml:space="preserve">.  </w:t>
      </w:r>
      <w:r>
        <w:rPr>
          <w:rFonts w:ascii="Garamond" w:eastAsia="Times New Roman" w:hAnsi="Garamond" w:cs="Times New Roman"/>
          <w:sz w:val="26"/>
          <w:szCs w:val="26"/>
          <w:lang w:eastAsia="tr-TR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</w:t>
      </w:r>
      <w:proofErr w:type="gramStart"/>
      <w:r w:rsidR="0000105E" w:rsidRPr="0000105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Adı  Soyadı</w:t>
      </w:r>
      <w:proofErr w:type="gramEnd"/>
      <w:r w:rsidR="0000105E" w:rsidRPr="0000105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</w:p>
    <w:p w:rsidR="0000105E" w:rsidRPr="0000105E" w:rsidRDefault="00981C29" w:rsidP="0000105E">
      <w:pPr>
        <w:tabs>
          <w:tab w:val="center" w:pos="3828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  Adres:     </w:t>
      </w:r>
      <w:r w:rsidR="0000105E" w:rsidRPr="0000105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   </w:t>
      </w:r>
      <w:r w:rsidR="0000105E" w:rsidRPr="0000105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İmza:</w:t>
      </w:r>
    </w:p>
    <w:p w:rsidR="0000105E" w:rsidRPr="0000105E" w:rsidRDefault="0000105E" w:rsidP="0000105E">
      <w:pPr>
        <w:tabs>
          <w:tab w:val="center" w:pos="3828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0105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981C2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                                        </w:t>
      </w:r>
      <w:proofErr w:type="gramStart"/>
      <w:r w:rsidRPr="0000105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Tarih :</w:t>
      </w:r>
      <w:proofErr w:type="gramEnd"/>
    </w:p>
    <w:p w:rsidR="0000105E" w:rsidRPr="0000105E" w:rsidRDefault="0000105E" w:rsidP="0000105E">
      <w:pPr>
        <w:tabs>
          <w:tab w:val="center" w:pos="3828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00105E" w:rsidRDefault="002266DB" w:rsidP="002266DB">
      <w:pPr>
        <w:tabs>
          <w:tab w:val="left" w:pos="3828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</w:p>
    <w:p w:rsidR="002266DB" w:rsidRPr="0000105E" w:rsidRDefault="002266DB" w:rsidP="002266DB">
      <w:pPr>
        <w:tabs>
          <w:tab w:val="left" w:pos="3828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981C29" w:rsidRPr="0000105E" w:rsidRDefault="00981C29" w:rsidP="0000105E">
      <w:pPr>
        <w:tabs>
          <w:tab w:val="left" w:pos="1200"/>
        </w:tabs>
      </w:pPr>
      <w:r>
        <w:t xml:space="preserve">   </w:t>
      </w:r>
    </w:p>
    <w:tbl>
      <w:tblPr>
        <w:tblStyle w:val="TabloKlavuzu"/>
        <w:tblW w:w="10768" w:type="dxa"/>
        <w:tblLook w:val="04A0" w:firstRow="1" w:lastRow="0" w:firstColumn="1" w:lastColumn="0" w:noHBand="0" w:noVBand="1"/>
      </w:tblPr>
      <w:tblGrid>
        <w:gridCol w:w="2547"/>
        <w:gridCol w:w="3827"/>
        <w:gridCol w:w="4394"/>
      </w:tblGrid>
      <w:tr w:rsidR="00981C29" w:rsidTr="00881C3C">
        <w:tc>
          <w:tcPr>
            <w:tcW w:w="2547" w:type="dxa"/>
          </w:tcPr>
          <w:p w:rsidR="001D23A5" w:rsidRDefault="00981C29" w:rsidP="0000105E">
            <w:pPr>
              <w:tabs>
                <w:tab w:val="left" w:pos="1200"/>
              </w:tabs>
            </w:pPr>
            <w:r>
              <w:t>Yaz O</w:t>
            </w:r>
            <w:r w:rsidR="00881C3C">
              <w:t>kulu eğitimi A</w:t>
            </w:r>
            <w:r>
              <w:t>lacağı Üniversite/</w:t>
            </w:r>
            <w:r w:rsidR="001D23A5">
              <w:t>Fakülte</w:t>
            </w:r>
          </w:p>
        </w:tc>
        <w:tc>
          <w:tcPr>
            <w:tcW w:w="3827" w:type="dxa"/>
          </w:tcPr>
          <w:p w:rsidR="00981C29" w:rsidRDefault="001D23A5" w:rsidP="0000105E">
            <w:pPr>
              <w:tabs>
                <w:tab w:val="left" w:pos="1200"/>
              </w:tabs>
            </w:pPr>
            <w:r>
              <w:t>Yaz Okulunda Alınacak Dersin Kodu-Adı /Ders Saati Kredisi/AKTS</w:t>
            </w:r>
          </w:p>
        </w:tc>
        <w:tc>
          <w:tcPr>
            <w:tcW w:w="4394" w:type="dxa"/>
          </w:tcPr>
          <w:p w:rsidR="00881C3C" w:rsidRDefault="00881C3C" w:rsidP="0000105E">
            <w:pPr>
              <w:tabs>
                <w:tab w:val="left" w:pos="1200"/>
              </w:tabs>
            </w:pPr>
            <w:r>
              <w:t>Yaz Okulunda Alınmak istenen</w:t>
            </w:r>
            <w:r w:rsidR="001D23A5">
              <w:t xml:space="preserve"> Dersin Fakültemizde Karşılığı Olan </w:t>
            </w:r>
            <w:r>
              <w:t xml:space="preserve">Saydırılacak </w:t>
            </w:r>
            <w:r w:rsidR="001D23A5">
              <w:t xml:space="preserve">Dersin </w:t>
            </w:r>
          </w:p>
          <w:p w:rsidR="00981C29" w:rsidRDefault="001D23A5" w:rsidP="0000105E">
            <w:pPr>
              <w:tabs>
                <w:tab w:val="left" w:pos="1200"/>
              </w:tabs>
            </w:pPr>
            <w:r>
              <w:t>Adı-Kodu/Ders</w:t>
            </w:r>
            <w:r w:rsidR="002266DB">
              <w:t xml:space="preserve"> Saati</w:t>
            </w:r>
            <w:r>
              <w:t xml:space="preserve"> /Kredisi AKTS</w:t>
            </w:r>
          </w:p>
        </w:tc>
      </w:tr>
      <w:tr w:rsidR="00981C29" w:rsidTr="00881C3C">
        <w:tc>
          <w:tcPr>
            <w:tcW w:w="2547" w:type="dxa"/>
          </w:tcPr>
          <w:p w:rsidR="00981C29" w:rsidRDefault="00981C29" w:rsidP="0000105E">
            <w:pPr>
              <w:tabs>
                <w:tab w:val="left" w:pos="1200"/>
              </w:tabs>
            </w:pPr>
          </w:p>
          <w:p w:rsidR="001D23A5" w:rsidRDefault="001D23A5" w:rsidP="0000105E">
            <w:pPr>
              <w:tabs>
                <w:tab w:val="left" w:pos="1200"/>
              </w:tabs>
            </w:pPr>
          </w:p>
          <w:p w:rsidR="007034FF" w:rsidRDefault="007034FF" w:rsidP="0000105E">
            <w:pPr>
              <w:tabs>
                <w:tab w:val="left" w:pos="1200"/>
              </w:tabs>
            </w:pPr>
          </w:p>
        </w:tc>
        <w:tc>
          <w:tcPr>
            <w:tcW w:w="3827" w:type="dxa"/>
          </w:tcPr>
          <w:p w:rsidR="00981C29" w:rsidRDefault="00981C29" w:rsidP="0000105E">
            <w:pPr>
              <w:tabs>
                <w:tab w:val="left" w:pos="1200"/>
              </w:tabs>
            </w:pPr>
          </w:p>
        </w:tc>
        <w:tc>
          <w:tcPr>
            <w:tcW w:w="4394" w:type="dxa"/>
          </w:tcPr>
          <w:p w:rsidR="00981C29" w:rsidRDefault="00981C29" w:rsidP="0000105E">
            <w:pPr>
              <w:tabs>
                <w:tab w:val="left" w:pos="1200"/>
              </w:tabs>
            </w:pPr>
          </w:p>
        </w:tc>
      </w:tr>
      <w:tr w:rsidR="00981C29" w:rsidTr="00881C3C">
        <w:tc>
          <w:tcPr>
            <w:tcW w:w="2547" w:type="dxa"/>
          </w:tcPr>
          <w:p w:rsidR="00981C29" w:rsidRDefault="00981C29" w:rsidP="0000105E">
            <w:pPr>
              <w:tabs>
                <w:tab w:val="left" w:pos="1200"/>
              </w:tabs>
            </w:pPr>
          </w:p>
          <w:p w:rsidR="001D23A5" w:rsidRDefault="001D23A5" w:rsidP="0000105E">
            <w:pPr>
              <w:tabs>
                <w:tab w:val="left" w:pos="1200"/>
              </w:tabs>
            </w:pPr>
          </w:p>
          <w:p w:rsidR="007034FF" w:rsidRDefault="007034FF" w:rsidP="0000105E">
            <w:pPr>
              <w:tabs>
                <w:tab w:val="left" w:pos="1200"/>
              </w:tabs>
            </w:pPr>
          </w:p>
        </w:tc>
        <w:tc>
          <w:tcPr>
            <w:tcW w:w="3827" w:type="dxa"/>
          </w:tcPr>
          <w:p w:rsidR="00981C29" w:rsidRDefault="00981C29" w:rsidP="0000105E">
            <w:pPr>
              <w:tabs>
                <w:tab w:val="left" w:pos="1200"/>
              </w:tabs>
            </w:pPr>
          </w:p>
        </w:tc>
        <w:tc>
          <w:tcPr>
            <w:tcW w:w="4394" w:type="dxa"/>
          </w:tcPr>
          <w:p w:rsidR="00981C29" w:rsidRDefault="00981C29" w:rsidP="0000105E">
            <w:pPr>
              <w:tabs>
                <w:tab w:val="left" w:pos="1200"/>
              </w:tabs>
            </w:pPr>
          </w:p>
        </w:tc>
      </w:tr>
      <w:tr w:rsidR="00981C29" w:rsidTr="00881C3C">
        <w:tc>
          <w:tcPr>
            <w:tcW w:w="2547" w:type="dxa"/>
          </w:tcPr>
          <w:p w:rsidR="00981C29" w:rsidRDefault="00981C29" w:rsidP="0000105E">
            <w:pPr>
              <w:tabs>
                <w:tab w:val="left" w:pos="1200"/>
              </w:tabs>
            </w:pPr>
          </w:p>
          <w:p w:rsidR="007034FF" w:rsidRDefault="007034FF" w:rsidP="0000105E">
            <w:pPr>
              <w:tabs>
                <w:tab w:val="left" w:pos="1200"/>
              </w:tabs>
            </w:pPr>
          </w:p>
          <w:p w:rsidR="001D23A5" w:rsidRDefault="001D23A5" w:rsidP="0000105E">
            <w:pPr>
              <w:tabs>
                <w:tab w:val="left" w:pos="1200"/>
              </w:tabs>
            </w:pPr>
          </w:p>
        </w:tc>
        <w:tc>
          <w:tcPr>
            <w:tcW w:w="3827" w:type="dxa"/>
          </w:tcPr>
          <w:p w:rsidR="00981C29" w:rsidRDefault="00981C29" w:rsidP="0000105E">
            <w:pPr>
              <w:tabs>
                <w:tab w:val="left" w:pos="1200"/>
              </w:tabs>
            </w:pPr>
          </w:p>
        </w:tc>
        <w:tc>
          <w:tcPr>
            <w:tcW w:w="4394" w:type="dxa"/>
          </w:tcPr>
          <w:p w:rsidR="00981C29" w:rsidRDefault="00981C29" w:rsidP="0000105E">
            <w:pPr>
              <w:tabs>
                <w:tab w:val="left" w:pos="1200"/>
              </w:tabs>
            </w:pPr>
          </w:p>
        </w:tc>
      </w:tr>
    </w:tbl>
    <w:p w:rsidR="00EE3CDE" w:rsidRDefault="00EE3CDE" w:rsidP="0000105E">
      <w:pPr>
        <w:tabs>
          <w:tab w:val="left" w:pos="1200"/>
        </w:tabs>
      </w:pPr>
    </w:p>
    <w:p w:rsidR="00EE3CDE" w:rsidRDefault="00EE3CDE" w:rsidP="00EE3CDE"/>
    <w:p w:rsidR="0000105E" w:rsidRPr="00EE3CDE" w:rsidRDefault="00EE3CDE" w:rsidP="00EE3CDE">
      <w:r>
        <w:t>Ekler:</w:t>
      </w:r>
      <w:r w:rsidRPr="00EE3CDE">
        <w:rPr>
          <w:sz w:val="24"/>
          <w:szCs w:val="24"/>
        </w:rPr>
        <w:t xml:space="preserve"> </w:t>
      </w:r>
      <w:r w:rsidRPr="00AC72A3">
        <w:rPr>
          <w:sz w:val="24"/>
          <w:szCs w:val="24"/>
        </w:rPr>
        <w:t xml:space="preserve">Öğrencinin kayıt yaptırdığı yıldaki bölümüne ait taban puanını gösteren ÖSYM sayfasının çıktısı ve ders alacağı diğer üniversitenin aynı yıla ait taban puanını </w:t>
      </w:r>
      <w:r w:rsidR="002266DB">
        <w:rPr>
          <w:sz w:val="24"/>
          <w:szCs w:val="24"/>
        </w:rPr>
        <w:t>gösteren ÖSYM sayfası çıktısı</w:t>
      </w:r>
    </w:p>
    <w:sectPr w:rsidR="0000105E" w:rsidRPr="00EE3CDE" w:rsidSect="003F50B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0BD"/>
    <w:rsid w:val="0000105E"/>
    <w:rsid w:val="00032C4E"/>
    <w:rsid w:val="00132A1D"/>
    <w:rsid w:val="001D23A5"/>
    <w:rsid w:val="001E42A5"/>
    <w:rsid w:val="002266DB"/>
    <w:rsid w:val="00310B5D"/>
    <w:rsid w:val="003F50BD"/>
    <w:rsid w:val="004C6166"/>
    <w:rsid w:val="004E6BC3"/>
    <w:rsid w:val="005838CB"/>
    <w:rsid w:val="00685319"/>
    <w:rsid w:val="007034FF"/>
    <w:rsid w:val="007575E1"/>
    <w:rsid w:val="00881C3C"/>
    <w:rsid w:val="008C10FE"/>
    <w:rsid w:val="00981C29"/>
    <w:rsid w:val="00A70891"/>
    <w:rsid w:val="00AC72A3"/>
    <w:rsid w:val="00D62EF6"/>
    <w:rsid w:val="00E225BA"/>
    <w:rsid w:val="00EE3CDE"/>
    <w:rsid w:val="00EF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471F7"/>
  <w15:chartTrackingRefBased/>
  <w15:docId w15:val="{837B230A-3861-47AB-815C-ADF99F1B7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81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85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531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7575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lahiyatogrenciisleri@c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KENAN_OLCAN</cp:lastModifiedBy>
  <cp:revision>11</cp:revision>
  <cp:lastPrinted>2021-06-25T13:08:00Z</cp:lastPrinted>
  <dcterms:created xsi:type="dcterms:W3CDTF">2021-06-25T12:14:00Z</dcterms:created>
  <dcterms:modified xsi:type="dcterms:W3CDTF">2021-06-28T08:28:00Z</dcterms:modified>
</cp:coreProperties>
</file>