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51" w:rsidRDefault="00DD22E6" w:rsidP="00AF5C9C">
      <w:pPr>
        <w:pStyle w:val="AralkYok"/>
        <w:rPr>
          <w:rFonts w:asciiTheme="majorHAnsi" w:eastAsiaTheme="majorEastAsia" w:hAnsiTheme="majorHAnsi" w:cstheme="majorBidi"/>
          <w:sz w:val="72"/>
          <w:szCs w:val="72"/>
          <w:lang w:eastAsia="ko-KR"/>
        </w:rPr>
      </w:pPr>
      <w:r w:rsidRPr="00DD22E6">
        <w:rPr>
          <w:noProof/>
          <w:color w:val="387026" w:themeColor="accent5" w:themeShade="80"/>
          <w:lang w:eastAsia="tr-TR"/>
        </w:rPr>
        <mc:AlternateContent>
          <mc:Choice Requires="wps">
            <w:drawing>
              <wp:anchor distT="0" distB="0" distL="114300" distR="114300" simplePos="0" relativeHeight="251685888" behindDoc="0" locked="0" layoutInCell="0" allowOverlap="1" wp14:anchorId="02491302" wp14:editId="486AEE65">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Pr="00DD22E6">
        <w:rPr>
          <w:noProof/>
          <w:color w:val="387026" w:themeColor="accent5" w:themeShade="80"/>
          <w:lang w:eastAsia="tr-TR"/>
        </w:rPr>
        <mc:AlternateContent>
          <mc:Choice Requires="wps">
            <w:drawing>
              <wp:anchor distT="0" distB="0" distL="114300" distR="114300" simplePos="0" relativeHeight="251682815" behindDoc="1" locked="0" layoutInCell="0" allowOverlap="1" wp14:anchorId="366E17C9" wp14:editId="38935655">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r w:rsidR="00E27378" w:rsidRPr="002C7EED">
        <w:rPr>
          <w:noProof/>
          <w:lang w:eastAsia="tr-TR"/>
        </w:rPr>
        <w:drawing>
          <wp:anchor distT="0" distB="0" distL="114300" distR="114300" simplePos="0" relativeHeight="251696128" behindDoc="0" locked="0" layoutInCell="1" allowOverlap="1" wp14:anchorId="0763CC54" wp14:editId="1AA27701">
            <wp:simplePos x="0" y="0"/>
            <wp:positionH relativeFrom="rightMargin">
              <wp:posOffset>-3930680</wp:posOffset>
            </wp:positionH>
            <wp:positionV relativeFrom="bottomMargin">
              <wp:posOffset>-9979070</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p>
    <w:sdt>
      <w:sdtPr>
        <w:rPr>
          <w:rFonts w:asciiTheme="majorHAnsi" w:eastAsiaTheme="majorEastAsia" w:hAnsiTheme="majorHAnsi" w:cstheme="majorBidi"/>
          <w:sz w:val="72"/>
          <w:szCs w:val="72"/>
          <w:lang w:eastAsia="ko-KR"/>
        </w:rPr>
        <w:id w:val="-1487934864"/>
        <w:docPartObj>
          <w:docPartGallery w:val="Cover Pages"/>
          <w:docPartUnique/>
        </w:docPartObj>
      </w:sdtPr>
      <w:sdtEndPr>
        <w:rPr>
          <w:rFonts w:ascii="Times New Roman" w:eastAsia="Times New Roman" w:hAnsi="Times New Roman" w:cs="Times New Roman"/>
          <w:sz w:val="24"/>
          <w:szCs w:val="20"/>
        </w:rPr>
      </w:sdtEndPr>
      <w:sdtContent>
        <w:p w:rsidR="00AF5C9C" w:rsidRDefault="0037220B" w:rsidP="00AF5C9C">
          <w:pPr>
            <w:pStyle w:val="AralkYok"/>
            <w:rPr>
              <w:noProof/>
              <w:color w:val="FFFFFF" w:themeColor="background1"/>
              <w:sz w:val="28"/>
              <w:szCs w:val="28"/>
              <w:lang w:eastAsia="tr-TR"/>
            </w:rPr>
          </w:pPr>
          <w:r>
            <w:rPr>
              <w:noProof/>
              <w:lang w:eastAsia="tr-TR"/>
            </w:rPr>
            <mc:AlternateContent>
              <mc:Choice Requires="wps">
                <w:drawing>
                  <wp:anchor distT="0" distB="0" distL="114300" distR="114300" simplePos="0" relativeHeight="251684864" behindDoc="0" locked="0" layoutInCell="0" allowOverlap="1" wp14:anchorId="65BC1596" wp14:editId="7B950C7B">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rsidR="001D1DD1" w:rsidRDefault="001D1DD1" w:rsidP="00AF5C9C">
          <w:pPr>
            <w:pStyle w:val="AralkYok"/>
            <w:rPr>
              <w:noProof/>
              <w:color w:val="FFFFFF" w:themeColor="background1"/>
              <w:sz w:val="28"/>
              <w:szCs w:val="28"/>
              <w:lang w:eastAsia="tr-TR"/>
            </w:rPr>
          </w:pPr>
        </w:p>
        <w:p w:rsidR="001D1DD1" w:rsidRDefault="001D1DD1" w:rsidP="00AF5C9C">
          <w:pPr>
            <w:pStyle w:val="AralkYok"/>
            <w:rPr>
              <w:rFonts w:asciiTheme="majorHAnsi" w:eastAsiaTheme="majorEastAsia" w:hAnsiTheme="majorHAnsi" w:cstheme="majorBidi"/>
              <w:sz w:val="72"/>
              <w:szCs w:val="72"/>
            </w:rPr>
          </w:pPr>
        </w:p>
        <w:p w:rsidR="00AF5C9C" w:rsidRDefault="00AF5C9C" w:rsidP="00AF5C9C">
          <w:pPr>
            <w:pStyle w:val="AralkYok"/>
            <w:rPr>
              <w:rFonts w:asciiTheme="majorHAnsi" w:eastAsiaTheme="majorEastAsia" w:hAnsiTheme="majorHAnsi" w:cstheme="majorBidi"/>
              <w:sz w:val="72"/>
              <w:szCs w:val="72"/>
            </w:rPr>
          </w:pPr>
        </w:p>
        <w:p w:rsidR="00245BA1" w:rsidRDefault="00245BA1" w:rsidP="00AF5C9C">
          <w:pPr>
            <w:pStyle w:val="AralkYok"/>
            <w:rPr>
              <w:rFonts w:asciiTheme="majorHAnsi" w:eastAsiaTheme="majorEastAsia" w:hAnsiTheme="majorHAnsi" w:cstheme="majorBidi"/>
              <w:sz w:val="72"/>
              <w:szCs w:val="72"/>
            </w:rPr>
          </w:pPr>
        </w:p>
        <w:p w:rsidR="001D1DD1" w:rsidRPr="00942E5A" w:rsidRDefault="001D1DD1" w:rsidP="001D1DD1">
          <w:pPr>
            <w:pStyle w:val="AralkYok"/>
            <w:jc w:val="center"/>
            <w:rPr>
              <w:rFonts w:asciiTheme="majorHAnsi" w:eastAsiaTheme="majorEastAsia" w:hAnsiTheme="majorHAnsi" w:cstheme="majorBidi"/>
              <w:color w:val="387026" w:themeColor="accent5" w:themeShade="80"/>
              <w:sz w:val="72"/>
              <w:szCs w:val="72"/>
            </w:rPr>
          </w:pPr>
          <w:r w:rsidRPr="00942E5A">
            <w:rPr>
              <w:rFonts w:ascii="Monotype Corsiva" w:eastAsiaTheme="majorEastAsia" w:hAnsi="Monotype Corsiva" w:cstheme="majorBidi"/>
              <w:b/>
              <w:color w:val="387026" w:themeColor="accent5" w:themeShade="80"/>
              <w:sz w:val="72"/>
              <w:szCs w:val="72"/>
            </w:rPr>
            <w:t>ÇUKUROVA ÜNİVERSİTESİ</w:t>
          </w:r>
        </w:p>
        <w:p w:rsidR="00245BA1" w:rsidRDefault="00245BA1" w:rsidP="00D7516D">
          <w:pPr>
            <w:pStyle w:val="AralkYok"/>
            <w:jc w:val="center"/>
            <w:rPr>
              <w:rFonts w:ascii="Monotype Corsiva" w:eastAsiaTheme="majorEastAsia" w:hAnsi="Monotype Corsiva" w:cstheme="majorBidi"/>
              <w:b/>
              <w:color w:val="0B5294" w:themeColor="accent1" w:themeShade="BF"/>
              <w:sz w:val="72"/>
              <w:szCs w:val="72"/>
            </w:rPr>
          </w:pPr>
        </w:p>
        <w:p w:rsidR="0035634D" w:rsidRDefault="00410792" w:rsidP="00D7516D">
          <w:pPr>
            <w:pStyle w:val="AralkYok"/>
            <w:jc w:val="center"/>
            <w:rPr>
              <w:rFonts w:asciiTheme="majorHAnsi" w:eastAsiaTheme="majorEastAsia" w:hAnsiTheme="majorHAnsi" w:cstheme="majorBidi"/>
              <w:sz w:val="48"/>
              <w:szCs w:val="48"/>
            </w:rPr>
          </w:pPr>
          <w:r w:rsidRPr="00DD22E6">
            <w:rPr>
              <w:rFonts w:ascii="Monotype Corsiva" w:eastAsiaTheme="majorEastAsia" w:hAnsi="Monotype Corsiva" w:cstheme="majorBidi"/>
              <w:b/>
              <w:color w:val="387026" w:themeColor="accent5" w:themeShade="80"/>
              <w:sz w:val="72"/>
              <w:szCs w:val="72"/>
            </w:rPr>
            <w:t>202</w:t>
          </w:r>
          <w:r w:rsidR="002815BF">
            <w:rPr>
              <w:rFonts w:ascii="Monotype Corsiva" w:eastAsiaTheme="majorEastAsia" w:hAnsi="Monotype Corsiva" w:cstheme="majorBidi"/>
              <w:b/>
              <w:color w:val="387026" w:themeColor="accent5" w:themeShade="80"/>
              <w:sz w:val="72"/>
              <w:szCs w:val="72"/>
            </w:rPr>
            <w:t>5</w:t>
          </w:r>
          <w:r w:rsidR="00BF75A0">
            <w:rPr>
              <w:rFonts w:ascii="Monotype Corsiva" w:eastAsiaTheme="majorEastAsia" w:hAnsi="Monotype Corsiva" w:cstheme="majorBidi"/>
              <w:b/>
              <w:color w:val="387026" w:themeColor="accent5" w:themeShade="80"/>
              <w:sz w:val="72"/>
              <w:szCs w:val="72"/>
            </w:rPr>
            <w:t xml:space="preserve"> </w:t>
          </w:r>
          <w:r w:rsidR="00D7516D" w:rsidRPr="00DD22E6">
            <w:rPr>
              <w:rFonts w:ascii="Monotype Corsiva" w:eastAsiaTheme="majorEastAsia" w:hAnsi="Monotype Corsiva" w:cstheme="majorBidi"/>
              <w:b/>
              <w:color w:val="387026" w:themeColor="accent5" w:themeShade="80"/>
              <w:sz w:val="72"/>
              <w:szCs w:val="72"/>
            </w:rPr>
            <w:t>Yılı</w:t>
          </w:r>
          <w:r w:rsidR="00D7516D" w:rsidRPr="00DD22E6">
            <w:rPr>
              <w:rFonts w:asciiTheme="majorHAnsi" w:eastAsiaTheme="majorEastAsia" w:hAnsiTheme="majorHAnsi" w:cstheme="majorBidi"/>
              <w:color w:val="387026" w:themeColor="accent5" w:themeShade="80"/>
              <w:sz w:val="48"/>
              <w:szCs w:val="48"/>
            </w:rPr>
            <w:t xml:space="preserve"> </w:t>
          </w:r>
          <w:r w:rsidR="00D7516D" w:rsidRPr="00D7516D">
            <w:rPr>
              <w:rFonts w:asciiTheme="majorHAnsi" w:eastAsiaTheme="majorEastAsia" w:hAnsiTheme="majorHAnsi" w:cstheme="majorBidi"/>
              <w:sz w:val="48"/>
              <w:szCs w:val="48"/>
            </w:rPr>
            <w:t xml:space="preserve">                                    </w:t>
          </w:r>
        </w:p>
        <w:p w:rsidR="00D7516D" w:rsidRDefault="00D7516D" w:rsidP="00D7516D">
          <w:pPr>
            <w:pStyle w:val="AralkYok"/>
            <w:jc w:val="center"/>
            <w:rPr>
              <w:rFonts w:asciiTheme="majorHAnsi" w:eastAsiaTheme="majorEastAsia" w:hAnsiTheme="majorHAnsi" w:cstheme="majorBidi"/>
              <w:sz w:val="48"/>
              <w:szCs w:val="48"/>
            </w:rPr>
          </w:pPr>
          <w:r w:rsidRPr="00D7516D">
            <w:rPr>
              <w:rFonts w:ascii="Monotype Corsiva" w:eastAsiaTheme="majorEastAsia" w:hAnsi="Monotype Corsiva" w:cstheme="majorBidi"/>
              <w:color w:val="FF0000"/>
              <w:sz w:val="72"/>
              <w:szCs w:val="72"/>
            </w:rPr>
            <w:t>(</w:t>
          </w:r>
          <w:r w:rsidR="00982D57">
            <w:rPr>
              <w:rFonts w:ascii="Monotype Corsiva" w:eastAsiaTheme="majorEastAsia" w:hAnsi="Monotype Corsiva" w:cstheme="majorBidi"/>
              <w:color w:val="FF0000"/>
              <w:sz w:val="72"/>
              <w:szCs w:val="72"/>
            </w:rPr>
            <w:t>İlahiyat</w:t>
          </w:r>
          <w:r w:rsidR="0035634D">
            <w:rPr>
              <w:rFonts w:ascii="Monotype Corsiva" w:eastAsiaTheme="majorEastAsia" w:hAnsi="Monotype Corsiva" w:cstheme="majorBidi"/>
              <w:color w:val="FF0000"/>
              <w:sz w:val="72"/>
              <w:szCs w:val="72"/>
            </w:rPr>
            <w:t xml:space="preserve"> F</w:t>
          </w:r>
          <w:r w:rsidRPr="00D7516D">
            <w:rPr>
              <w:rFonts w:ascii="Monotype Corsiva" w:eastAsiaTheme="majorEastAsia" w:hAnsi="Monotype Corsiva" w:cstheme="majorBidi"/>
              <w:color w:val="FF0000"/>
              <w:sz w:val="72"/>
              <w:szCs w:val="72"/>
            </w:rPr>
            <w:t>akülte</w:t>
          </w:r>
          <w:r w:rsidR="006F224A">
            <w:rPr>
              <w:rFonts w:ascii="Monotype Corsiva" w:eastAsiaTheme="majorEastAsia" w:hAnsi="Monotype Corsiva" w:cstheme="majorBidi"/>
              <w:color w:val="FF0000"/>
              <w:sz w:val="72"/>
              <w:szCs w:val="72"/>
            </w:rPr>
            <w:t>si</w:t>
          </w:r>
          <w:r w:rsidRPr="00D7516D">
            <w:rPr>
              <w:rFonts w:ascii="Monotype Corsiva" w:eastAsiaTheme="majorEastAsia" w:hAnsi="Monotype Corsiva" w:cstheme="majorBidi"/>
              <w:color w:val="FF0000"/>
              <w:sz w:val="72"/>
              <w:szCs w:val="72"/>
            </w:rPr>
            <w:t>)</w:t>
          </w:r>
          <w:r w:rsidRPr="00D7516D">
            <w:rPr>
              <w:rFonts w:asciiTheme="majorHAnsi" w:eastAsiaTheme="majorEastAsia" w:hAnsiTheme="majorHAnsi" w:cstheme="majorBidi"/>
              <w:color w:val="FF0000"/>
              <w:sz w:val="48"/>
              <w:szCs w:val="48"/>
            </w:rPr>
            <w:t xml:space="preserve">         </w:t>
          </w:r>
        </w:p>
        <w:p w:rsidR="00AF5C9C" w:rsidRPr="00DD22E6" w:rsidRDefault="00D7516D" w:rsidP="00D7516D">
          <w:pPr>
            <w:pStyle w:val="AralkYok"/>
            <w:jc w:val="center"/>
            <w:rPr>
              <w:rFonts w:ascii="Monotype Corsiva" w:eastAsiaTheme="majorEastAsia" w:hAnsi="Monotype Corsiva" w:cstheme="majorBidi"/>
              <w:b/>
              <w:color w:val="387026" w:themeColor="accent5" w:themeShade="80"/>
              <w:sz w:val="72"/>
              <w:szCs w:val="72"/>
            </w:rPr>
          </w:pPr>
          <w:r w:rsidRPr="00DD22E6">
            <w:rPr>
              <w:rFonts w:ascii="Monotype Corsiva" w:eastAsiaTheme="majorEastAsia" w:hAnsi="Monotype Corsiva" w:cstheme="majorBidi"/>
              <w:b/>
              <w:color w:val="387026" w:themeColor="accent5" w:themeShade="80"/>
              <w:sz w:val="72"/>
              <w:szCs w:val="72"/>
            </w:rPr>
            <w:t>Birim Faaliyet Raporu</w:t>
          </w:r>
        </w:p>
        <w:p w:rsidR="00AF5C9C" w:rsidRPr="00DD22E6" w:rsidRDefault="0037220B" w:rsidP="00D7516D">
          <w:pPr>
            <w:pStyle w:val="AralkYok"/>
            <w:rPr>
              <w:color w:val="387026" w:themeColor="accent5" w:themeShade="80"/>
            </w:rPr>
          </w:pPr>
          <w:r w:rsidRPr="00DD22E6">
            <w:rPr>
              <w:noProof/>
              <w:color w:val="387026" w:themeColor="accent5" w:themeShade="80"/>
              <w:lang w:eastAsia="tr-TR"/>
            </w:rPr>
            <mc:AlternateContent>
              <mc:Choice Requires="wps">
                <w:drawing>
                  <wp:anchor distT="0" distB="0" distL="114300" distR="114300" simplePos="0" relativeHeight="251686912" behindDoc="0" locked="0" layoutInCell="0" allowOverlap="1" wp14:anchorId="200CC797" wp14:editId="2551BDE7">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rsidR="00AF5C9C" w:rsidRDefault="00AF5C9C" w:rsidP="00AF5C9C"/>
        <w:p w:rsidR="00AF5C9C" w:rsidRDefault="00AF5C9C" w:rsidP="00AF5C9C"/>
        <w:p w:rsidR="00245BA1" w:rsidRDefault="00245BA1" w:rsidP="00AF5C9C"/>
        <w:p w:rsidR="00245BA1" w:rsidRDefault="00245BA1"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C11D2E" w:rsidRDefault="00C11D2E"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r>
            <w:rPr>
              <w:noProof/>
              <w:color w:val="387026" w:themeColor="accent5" w:themeShade="80"/>
              <w:sz w:val="40"/>
              <w:szCs w:val="40"/>
              <w:lang w:eastAsia="tr-TR"/>
            </w:rPr>
            <mc:AlternateContent>
              <mc:Choice Requires="wps">
                <w:drawing>
                  <wp:anchor distT="0" distB="0" distL="114300" distR="114300" simplePos="0" relativeHeight="251697152" behindDoc="1" locked="0" layoutInCell="0" allowOverlap="1" wp14:anchorId="65EE92FD" wp14:editId="0C89D4A5">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shapetype w14:anchorId="7BF7BA5E"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423FAD" w:rsidRDefault="00423FAD" w:rsidP="00AF5C9C">
          <w:pPr>
            <w:jc w:val="center"/>
            <w:rPr>
              <w:rFonts w:ascii="Monotype Corsiva" w:hAnsi="Monotype Corsiva"/>
              <w:b/>
              <w:color w:val="387026" w:themeColor="accent5" w:themeShade="80"/>
              <w:sz w:val="40"/>
              <w:szCs w:val="40"/>
            </w:rPr>
          </w:pPr>
          <w:bookmarkStart w:id="0" w:name="_GoBack"/>
          <w:bookmarkEnd w:id="0"/>
        </w:p>
        <w:p w:rsidR="00AF5C9C" w:rsidRPr="001D1DD1" w:rsidRDefault="00501C8B" w:rsidP="008A02C2">
          <w:pPr>
            <w:ind w:left="3540" w:firstLine="708"/>
            <w:rPr>
              <w:rFonts w:ascii="Monotype Corsiva" w:hAnsi="Monotype Corsiva"/>
              <w:b/>
              <w:color w:val="387026" w:themeColor="accent5" w:themeShade="80"/>
              <w:sz w:val="40"/>
              <w:szCs w:val="40"/>
            </w:rPr>
          </w:pPr>
          <w:r w:rsidRPr="001D1DD1">
            <w:rPr>
              <w:rFonts w:ascii="Monotype Corsiva" w:hAnsi="Monotype Corsiva"/>
              <w:b/>
              <w:color w:val="387026" w:themeColor="accent5" w:themeShade="80"/>
              <w:sz w:val="40"/>
              <w:szCs w:val="40"/>
            </w:rPr>
            <w:t>Ocak</w:t>
          </w:r>
          <w:r w:rsidR="00410792">
            <w:rPr>
              <w:rFonts w:ascii="Monotype Corsiva" w:hAnsi="Monotype Corsiva"/>
              <w:b/>
              <w:color w:val="387026" w:themeColor="accent5" w:themeShade="80"/>
              <w:sz w:val="40"/>
              <w:szCs w:val="40"/>
            </w:rPr>
            <w:t xml:space="preserve"> 202</w:t>
          </w:r>
          <w:r w:rsidR="002815BF">
            <w:rPr>
              <w:rFonts w:ascii="Monotype Corsiva" w:hAnsi="Monotype Corsiva"/>
              <w:b/>
              <w:color w:val="387026" w:themeColor="accent5" w:themeShade="80"/>
              <w:sz w:val="40"/>
              <w:szCs w:val="40"/>
            </w:rPr>
            <w:t>6</w:t>
          </w:r>
        </w:p>
        <w:p w:rsidR="00AF5C9C" w:rsidRPr="00FB7150" w:rsidRDefault="00AF5C9C" w:rsidP="00AF5C9C">
          <w:pPr>
            <w:jc w:val="center"/>
            <w:rPr>
              <w:rFonts w:ascii="Monotype Corsiva" w:hAnsi="Monotype Corsiva"/>
              <w:b/>
              <w:color w:val="0B5294" w:themeColor="accent1" w:themeShade="BF"/>
              <w:sz w:val="36"/>
            </w:rPr>
          </w:pPr>
          <w:r w:rsidRPr="001D1DD1">
            <w:rPr>
              <w:rFonts w:ascii="Monotype Corsiva" w:hAnsi="Monotype Corsiva"/>
              <w:b/>
              <w:color w:val="387026" w:themeColor="accent5" w:themeShade="80"/>
              <w:sz w:val="40"/>
              <w:szCs w:val="40"/>
            </w:rPr>
            <w:t>A</w:t>
          </w:r>
          <w:r w:rsidR="001D1DD1" w:rsidRPr="001D1DD1">
            <w:rPr>
              <w:rFonts w:ascii="Monotype Corsiva" w:hAnsi="Monotype Corsiva"/>
              <w:b/>
              <w:color w:val="387026" w:themeColor="accent5" w:themeShade="80"/>
              <w:sz w:val="40"/>
              <w:szCs w:val="40"/>
            </w:rPr>
            <w:t>DANA</w:t>
          </w:r>
        </w:p>
      </w:sdtContent>
    </w:sdt>
    <w:p w:rsidR="00534B28" w:rsidRDefault="00534B28"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4F52FA" w:rsidRDefault="004F52FA" w:rsidP="00534B28"/>
    <w:p w:rsidR="004F52FA" w:rsidRDefault="004F52FA" w:rsidP="00534B28"/>
    <w:p w:rsidR="00E27378" w:rsidRDefault="00E27378" w:rsidP="00534B28"/>
    <w:p w:rsidR="00E27378" w:rsidRDefault="00E27378" w:rsidP="00534B28"/>
    <w:p w:rsidR="00544602" w:rsidRDefault="00544602" w:rsidP="00534B28"/>
    <w:p w:rsidR="00DE6421" w:rsidRPr="00104E05" w:rsidRDefault="00B5603D" w:rsidP="003D5476">
      <w:pPr>
        <w:widowControl w:val="0"/>
        <w:ind w:left="540"/>
        <w:jc w:val="center"/>
        <w:rPr>
          <w:rFonts w:ascii="Informal Roman" w:hAnsi="Informal Roman"/>
          <w:b/>
          <w:color w:val="000000" w:themeColor="text1"/>
          <w:sz w:val="36"/>
        </w:rPr>
      </w:pPr>
      <w:r w:rsidRPr="00104E05">
        <w:rPr>
          <w:rFonts w:ascii="Informal Roman" w:hAnsi="Informal Roman"/>
          <w:b/>
          <w:color w:val="000000" w:themeColor="text1"/>
          <w:sz w:val="36"/>
        </w:rPr>
        <w:t>Çukurova Üniversitesi</w:t>
      </w:r>
    </w:p>
    <w:p w:rsidR="00BC695E" w:rsidRPr="00C33789" w:rsidRDefault="006643B1" w:rsidP="00B5603D">
      <w:pPr>
        <w:widowControl w:val="0"/>
        <w:ind w:left="540"/>
        <w:jc w:val="center"/>
        <w:rPr>
          <w:rFonts w:ascii="Informal Roman" w:hAnsi="Informal Roman" w:cs="Harrington"/>
          <w:b/>
          <w:color w:val="FF0000"/>
          <w:sz w:val="36"/>
        </w:rPr>
      </w:pPr>
      <w:r>
        <w:rPr>
          <w:rFonts w:ascii="Informal Roman" w:hAnsi="Informal Roman"/>
          <w:b/>
          <w:color w:val="FF0000"/>
          <w:sz w:val="36"/>
        </w:rPr>
        <w:t>İlahiyat Fakültesi</w:t>
      </w:r>
    </w:p>
    <w:p w:rsidR="00864387" w:rsidRDefault="00864387" w:rsidP="00B5603D">
      <w:pPr>
        <w:widowControl w:val="0"/>
        <w:ind w:left="540"/>
        <w:jc w:val="center"/>
        <w:rPr>
          <w:rFonts w:ascii="Informal Roman" w:hAnsi="Informal Roman"/>
          <w:b/>
          <w:color w:val="000000" w:themeColor="text1"/>
          <w:sz w:val="36"/>
        </w:rPr>
      </w:pPr>
      <w:r>
        <w:rPr>
          <w:rFonts w:ascii="Informal Roman" w:hAnsi="Informal Roman"/>
          <w:b/>
          <w:color w:val="000000" w:themeColor="text1"/>
          <w:sz w:val="36"/>
        </w:rPr>
        <w:t>Balcal</w:t>
      </w:r>
      <w:r>
        <w:rPr>
          <w:rFonts w:ascii="Informal Roman" w:hAnsi="Informal Roman" w:hint="eastAsia"/>
          <w:b/>
          <w:color w:val="000000" w:themeColor="text1"/>
          <w:sz w:val="36"/>
        </w:rPr>
        <w:t>ı</w:t>
      </w:r>
      <w:r>
        <w:rPr>
          <w:rFonts w:ascii="Informal Roman" w:hAnsi="Informal Roman"/>
          <w:b/>
          <w:color w:val="000000" w:themeColor="text1"/>
          <w:sz w:val="36"/>
        </w:rPr>
        <w:t xml:space="preserve"> /ADANA</w:t>
      </w:r>
    </w:p>
    <w:p w:rsidR="006643B1" w:rsidRDefault="004977BB" w:rsidP="006643B1">
      <w:pPr>
        <w:widowControl w:val="0"/>
        <w:ind w:left="540"/>
        <w:jc w:val="center"/>
        <w:rPr>
          <w:rFonts w:ascii="Informal Roman" w:hAnsi="Informal Roman"/>
          <w:b/>
          <w:color w:val="FF0000"/>
          <w:sz w:val="36"/>
        </w:rPr>
      </w:pPr>
      <w:hyperlink r:id="rId10" w:history="1">
        <w:r w:rsidR="002F0426" w:rsidRPr="002E4798">
          <w:rPr>
            <w:rStyle w:val="Kpr"/>
            <w:rFonts w:ascii="Informal Roman" w:hAnsi="Informal Roman"/>
            <w:b/>
            <w:sz w:val="36"/>
          </w:rPr>
          <w:t>http://ilahiyat.cu.edu.tr/</w:t>
        </w:r>
      </w:hyperlink>
      <w:r w:rsidR="006643B1" w:rsidRPr="00B516CB">
        <w:rPr>
          <w:rFonts w:ascii="Informal Roman" w:hAnsi="Informal Roman"/>
          <w:b/>
          <w:color w:val="FF0000"/>
          <w:sz w:val="36"/>
        </w:rPr>
        <w:t xml:space="preserve"> </w:t>
      </w:r>
    </w:p>
    <w:p w:rsidR="002F0426" w:rsidRDefault="002F0426" w:rsidP="006643B1">
      <w:pPr>
        <w:widowControl w:val="0"/>
        <w:ind w:left="540"/>
        <w:jc w:val="center"/>
        <w:rPr>
          <w:rFonts w:ascii="Informal Roman" w:hAnsi="Informal Roman"/>
          <w:b/>
          <w:color w:val="FF0000"/>
          <w:sz w:val="36"/>
        </w:rPr>
      </w:pPr>
    </w:p>
    <w:p w:rsidR="002F0426" w:rsidRDefault="002F0426" w:rsidP="006643B1">
      <w:pPr>
        <w:widowControl w:val="0"/>
        <w:ind w:left="540"/>
        <w:jc w:val="center"/>
        <w:rPr>
          <w:rFonts w:ascii="Informal Roman" w:hAnsi="Informal Roman"/>
          <w:b/>
          <w:color w:val="FF0000"/>
          <w:sz w:val="36"/>
        </w:rPr>
      </w:pPr>
    </w:p>
    <w:p w:rsidR="002F0426" w:rsidRDefault="002F0426" w:rsidP="006643B1">
      <w:pPr>
        <w:widowControl w:val="0"/>
        <w:ind w:left="540"/>
        <w:jc w:val="center"/>
        <w:rPr>
          <w:rFonts w:ascii="Informal Roman" w:hAnsi="Informal Roman"/>
          <w:b/>
          <w:color w:val="FF0000"/>
          <w:sz w:val="36"/>
        </w:rPr>
      </w:pPr>
    </w:p>
    <w:p w:rsidR="002F0426" w:rsidRPr="0035634D" w:rsidRDefault="002F0426" w:rsidP="006643B1">
      <w:pPr>
        <w:widowControl w:val="0"/>
        <w:ind w:left="540"/>
        <w:jc w:val="center"/>
        <w:rPr>
          <w:rFonts w:ascii="Informal Roman" w:hAnsi="Informal Roman"/>
          <w:b/>
          <w:color w:val="FF0000"/>
          <w:sz w:val="36"/>
        </w:rPr>
      </w:pPr>
    </w:p>
    <w:p w:rsidR="00501C8B" w:rsidRPr="0035634D" w:rsidRDefault="00DD22E6" w:rsidP="0035634D">
      <w:pPr>
        <w:widowControl w:val="0"/>
        <w:ind w:left="540"/>
        <w:jc w:val="center"/>
        <w:rPr>
          <w:rFonts w:ascii="Informal Roman" w:hAnsi="Informal Roman"/>
          <w:b/>
          <w:color w:val="FF0000"/>
          <w:sz w:val="36"/>
        </w:rPr>
      </w:pPr>
      <w:r>
        <w:rPr>
          <w:noProof/>
          <w:lang w:eastAsia="tr-TR"/>
        </w:rPr>
        <mc:AlternateContent>
          <mc:Choice Requires="wps">
            <w:drawing>
              <wp:anchor distT="0" distB="0" distL="114300" distR="114300" simplePos="0" relativeHeight="251683840" behindDoc="0" locked="0" layoutInCell="0" allowOverlap="1" wp14:anchorId="3E45D295" wp14:editId="17AC7845">
                <wp:simplePos x="0" y="0"/>
                <wp:positionH relativeFrom="page">
                  <wp:posOffset>-245110</wp:posOffset>
                </wp:positionH>
                <wp:positionV relativeFrom="page">
                  <wp:posOffset>10669270</wp:posOffset>
                </wp:positionV>
                <wp:extent cx="8140700" cy="45085"/>
                <wp:effectExtent l="5080" t="12065" r="7620" b="952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140700" cy="450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6F896D2" id="Dikdörtgen 2" o:spid="_x0000_s1026" style="position:absolute;margin-left:-19.3pt;margin-top:840.1pt;width:641pt;height:3.55pt;flip:y;z-index:25168384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" o:allowincell="f" fillcolor="#7cca62 [3208]" strokecolor="#0f6fc6 [3204]">
                <w10:wrap anchorx="page" anchory="page"/>
              </v:rect>
            </w:pict>
          </mc:Fallback>
        </mc:AlternateContent>
      </w:r>
      <w:r w:rsidR="00B516CB" w:rsidRPr="00B516CB">
        <w:rPr>
          <w:rFonts w:ascii="Informal Roman" w:hAnsi="Informal Roman"/>
          <w:b/>
          <w:color w:val="FF0000"/>
          <w:sz w:val="36"/>
        </w:rPr>
        <w:t xml:space="preserve"> </w:t>
      </w: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rsidR="001542C8" w:rsidRPr="002F0426" w:rsidRDefault="001542C8">
          <w:pPr>
            <w:pStyle w:val="TBal"/>
            <w:rPr>
              <w:rFonts w:ascii="Times New Roman" w:eastAsia="Times New Roman" w:hAnsi="Times New Roman" w:cs="Times New Roman"/>
              <w:b w:val="0"/>
              <w:bCs w:val="0"/>
              <w:color w:val="auto"/>
              <w:sz w:val="24"/>
              <w:szCs w:val="20"/>
              <w:lang w:val="en-GB" w:eastAsia="ko-KR"/>
            </w:rPr>
          </w:pPr>
          <w:r w:rsidRPr="003C3AEC">
            <w:rPr>
              <w:color w:val="387026" w:themeColor="accent5" w:themeShade="80"/>
            </w:rPr>
            <w:t>İçindekiler</w:t>
          </w:r>
          <w:r w:rsidR="00501C8B">
            <w:t xml:space="preserve"> </w:t>
          </w:r>
        </w:p>
        <w:p w:rsidR="00831970" w:rsidRDefault="004D7832">
          <w:pPr>
            <w:pStyle w:val="T1"/>
            <w:tabs>
              <w:tab w:val="right" w:leader="dot" w:pos="9700"/>
            </w:tabs>
            <w:rPr>
              <w:rFonts w:asciiTheme="minorHAnsi" w:eastAsiaTheme="minorEastAsia" w:hAnsiTheme="minorHAnsi" w:cstheme="minorBidi"/>
              <w:b w:val="0"/>
              <w:bCs w:val="0"/>
              <w:caps w:val="0"/>
              <w:noProof/>
              <w:sz w:val="22"/>
              <w:szCs w:val="22"/>
              <w:lang w:eastAsia="tr-TR"/>
            </w:rPr>
          </w:pPr>
          <w:r>
            <w:fldChar w:fldCharType="begin"/>
          </w:r>
          <w:r w:rsidR="001542C8">
            <w:instrText xml:space="preserve"> TOC \o "1-3" \h \z \u </w:instrText>
          </w:r>
          <w:r>
            <w:fldChar w:fldCharType="separate"/>
          </w:r>
          <w:hyperlink w:anchor="_Toc123732405" w:history="1">
            <w:r w:rsidR="00831970" w:rsidRPr="005C7749">
              <w:rPr>
                <w:rStyle w:val="Kpr"/>
                <w:noProof/>
              </w:rPr>
              <w:t>BİRİM YÖNETİCİSİ SUNUŞU</w:t>
            </w:r>
            <w:r w:rsidR="00831970">
              <w:rPr>
                <w:noProof/>
                <w:webHidden/>
              </w:rPr>
              <w:tab/>
            </w:r>
            <w:r w:rsidR="00831970">
              <w:rPr>
                <w:noProof/>
                <w:webHidden/>
              </w:rPr>
              <w:fldChar w:fldCharType="begin"/>
            </w:r>
            <w:r w:rsidR="00831970">
              <w:rPr>
                <w:noProof/>
                <w:webHidden/>
              </w:rPr>
              <w:instrText xml:space="preserve"> PAGEREF _Toc123732405 \h </w:instrText>
            </w:r>
            <w:r w:rsidR="00831970">
              <w:rPr>
                <w:noProof/>
                <w:webHidden/>
              </w:rPr>
            </w:r>
            <w:r w:rsidR="00831970">
              <w:rPr>
                <w:noProof/>
                <w:webHidden/>
              </w:rPr>
              <w:fldChar w:fldCharType="separate"/>
            </w:r>
            <w:r w:rsidR="00CA09B9">
              <w:rPr>
                <w:noProof/>
                <w:webHidden/>
              </w:rPr>
              <w:t>4</w:t>
            </w:r>
            <w:r w:rsidR="00831970">
              <w:rPr>
                <w:noProof/>
                <w:webHidden/>
              </w:rPr>
              <w:fldChar w:fldCharType="end"/>
            </w:r>
          </w:hyperlink>
        </w:p>
        <w:p w:rsidR="00831970" w:rsidRDefault="004977BB">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06" w:history="1">
            <w:r w:rsidR="00831970" w:rsidRPr="005C7749">
              <w:rPr>
                <w:rStyle w:val="Kpr"/>
                <w:noProof/>
              </w:rPr>
              <w:t>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GENEL BİLGİLER</w:t>
            </w:r>
            <w:r w:rsidR="00831970">
              <w:rPr>
                <w:noProof/>
                <w:webHidden/>
              </w:rPr>
              <w:tab/>
            </w:r>
            <w:r w:rsidR="00831970">
              <w:rPr>
                <w:noProof/>
                <w:webHidden/>
              </w:rPr>
              <w:fldChar w:fldCharType="begin"/>
            </w:r>
            <w:r w:rsidR="00831970">
              <w:rPr>
                <w:noProof/>
                <w:webHidden/>
              </w:rPr>
              <w:instrText xml:space="preserve"> PAGEREF _Toc123732406 \h </w:instrText>
            </w:r>
            <w:r w:rsidR="00831970">
              <w:rPr>
                <w:noProof/>
                <w:webHidden/>
              </w:rPr>
            </w:r>
            <w:r w:rsidR="00831970">
              <w:rPr>
                <w:noProof/>
                <w:webHidden/>
              </w:rPr>
              <w:fldChar w:fldCharType="separate"/>
            </w:r>
            <w:r w:rsidR="00CA09B9">
              <w:rPr>
                <w:noProof/>
                <w:webHidden/>
              </w:rPr>
              <w:t>5</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MİSYON VE VİZYON</w:t>
            </w:r>
            <w:r w:rsidR="00831970">
              <w:rPr>
                <w:noProof/>
                <w:webHidden/>
              </w:rPr>
              <w:tab/>
            </w:r>
            <w:r w:rsidR="00831970">
              <w:rPr>
                <w:noProof/>
                <w:webHidden/>
              </w:rPr>
              <w:fldChar w:fldCharType="begin"/>
            </w:r>
            <w:r w:rsidR="00831970">
              <w:rPr>
                <w:noProof/>
                <w:webHidden/>
              </w:rPr>
              <w:instrText xml:space="preserve"> PAGEREF _Toc123732407 \h </w:instrText>
            </w:r>
            <w:r w:rsidR="00831970">
              <w:rPr>
                <w:noProof/>
                <w:webHidden/>
              </w:rPr>
            </w:r>
            <w:r w:rsidR="00831970">
              <w:rPr>
                <w:noProof/>
                <w:webHidden/>
              </w:rPr>
              <w:fldChar w:fldCharType="separate"/>
            </w:r>
            <w:r w:rsidR="00CA09B9">
              <w:rPr>
                <w:noProof/>
                <w:webHidden/>
              </w:rPr>
              <w:t>5</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YETKİ, GÖREV VE SORUMLULUKLAR</w:t>
            </w:r>
            <w:r w:rsidR="00831970">
              <w:rPr>
                <w:noProof/>
                <w:webHidden/>
              </w:rPr>
              <w:tab/>
            </w:r>
            <w:r w:rsidR="00831970">
              <w:rPr>
                <w:noProof/>
                <w:webHidden/>
              </w:rPr>
              <w:fldChar w:fldCharType="begin"/>
            </w:r>
            <w:r w:rsidR="00831970">
              <w:rPr>
                <w:noProof/>
                <w:webHidden/>
              </w:rPr>
              <w:instrText xml:space="preserve"> PAGEREF _Toc123732408 \h </w:instrText>
            </w:r>
            <w:r w:rsidR="00831970">
              <w:rPr>
                <w:noProof/>
                <w:webHidden/>
              </w:rPr>
            </w:r>
            <w:r w:rsidR="00831970">
              <w:rPr>
                <w:noProof/>
                <w:webHidden/>
              </w:rPr>
              <w:fldChar w:fldCharType="separate"/>
            </w:r>
            <w:r w:rsidR="00CA09B9">
              <w:rPr>
                <w:noProof/>
                <w:webHidden/>
              </w:rPr>
              <w:t>5</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İDAREYE İLİŞKİN BİLGİLER</w:t>
            </w:r>
            <w:r w:rsidR="00831970">
              <w:rPr>
                <w:noProof/>
                <w:webHidden/>
              </w:rPr>
              <w:tab/>
            </w:r>
            <w:r w:rsidR="00831970">
              <w:rPr>
                <w:noProof/>
                <w:webHidden/>
              </w:rPr>
              <w:fldChar w:fldCharType="begin"/>
            </w:r>
            <w:r w:rsidR="00831970">
              <w:rPr>
                <w:noProof/>
                <w:webHidden/>
              </w:rPr>
              <w:instrText xml:space="preserve"> PAGEREF _Toc123732409 \h </w:instrText>
            </w:r>
            <w:r w:rsidR="00831970">
              <w:rPr>
                <w:noProof/>
                <w:webHidden/>
              </w:rPr>
            </w:r>
            <w:r w:rsidR="00831970">
              <w:rPr>
                <w:noProof/>
                <w:webHidden/>
              </w:rPr>
              <w:fldChar w:fldCharType="separate"/>
            </w:r>
            <w:r w:rsidR="00CA09B9">
              <w:rPr>
                <w:noProof/>
                <w:webHidden/>
              </w:rPr>
              <w:t>5</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0"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Fiziksel Yapı</w:t>
            </w:r>
            <w:r w:rsidR="00831970">
              <w:rPr>
                <w:noProof/>
                <w:webHidden/>
              </w:rPr>
              <w:tab/>
            </w:r>
            <w:r w:rsidR="00831970">
              <w:rPr>
                <w:noProof/>
                <w:webHidden/>
              </w:rPr>
              <w:fldChar w:fldCharType="begin"/>
            </w:r>
            <w:r w:rsidR="00831970">
              <w:rPr>
                <w:noProof/>
                <w:webHidden/>
              </w:rPr>
              <w:instrText xml:space="preserve"> PAGEREF _Toc123732410 \h </w:instrText>
            </w:r>
            <w:r w:rsidR="00831970">
              <w:rPr>
                <w:noProof/>
                <w:webHidden/>
              </w:rPr>
            </w:r>
            <w:r w:rsidR="00831970">
              <w:rPr>
                <w:noProof/>
                <w:webHidden/>
              </w:rPr>
              <w:fldChar w:fldCharType="separate"/>
            </w:r>
            <w:r w:rsidR="00CA09B9">
              <w:rPr>
                <w:noProof/>
                <w:webHidden/>
              </w:rPr>
              <w:t>5</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1"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Teşkilat Yapısı</w:t>
            </w:r>
            <w:r w:rsidR="00831970">
              <w:rPr>
                <w:noProof/>
                <w:webHidden/>
              </w:rPr>
              <w:tab/>
            </w:r>
            <w:r w:rsidR="00831970">
              <w:rPr>
                <w:noProof/>
                <w:webHidden/>
              </w:rPr>
              <w:fldChar w:fldCharType="begin"/>
            </w:r>
            <w:r w:rsidR="00831970">
              <w:rPr>
                <w:noProof/>
                <w:webHidden/>
              </w:rPr>
              <w:instrText xml:space="preserve"> PAGEREF _Toc123732411 \h </w:instrText>
            </w:r>
            <w:r w:rsidR="00831970">
              <w:rPr>
                <w:noProof/>
                <w:webHidden/>
              </w:rPr>
            </w:r>
            <w:r w:rsidR="00831970">
              <w:rPr>
                <w:noProof/>
                <w:webHidden/>
              </w:rPr>
              <w:fldChar w:fldCharType="separate"/>
            </w:r>
            <w:r w:rsidR="00CA09B9">
              <w:rPr>
                <w:noProof/>
                <w:webHidden/>
              </w:rPr>
              <w:t>8</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2"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Yapı</w:t>
            </w:r>
            <w:r w:rsidR="00831970">
              <w:rPr>
                <w:noProof/>
                <w:webHidden/>
              </w:rPr>
              <w:tab/>
            </w:r>
            <w:r w:rsidR="00831970">
              <w:rPr>
                <w:noProof/>
                <w:webHidden/>
              </w:rPr>
              <w:fldChar w:fldCharType="begin"/>
            </w:r>
            <w:r w:rsidR="00831970">
              <w:rPr>
                <w:noProof/>
                <w:webHidden/>
              </w:rPr>
              <w:instrText xml:space="preserve"> PAGEREF _Toc123732412 \h </w:instrText>
            </w:r>
            <w:r w:rsidR="00831970">
              <w:rPr>
                <w:noProof/>
                <w:webHidden/>
              </w:rPr>
            </w:r>
            <w:r w:rsidR="00831970">
              <w:rPr>
                <w:noProof/>
                <w:webHidden/>
              </w:rPr>
              <w:fldChar w:fldCharType="separate"/>
            </w:r>
            <w:r w:rsidR="00CA09B9">
              <w:rPr>
                <w:noProof/>
                <w:webHidden/>
              </w:rPr>
              <w:t>8</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3"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Yapı</w:t>
            </w:r>
            <w:r w:rsidR="00831970">
              <w:rPr>
                <w:noProof/>
                <w:webHidden/>
              </w:rPr>
              <w:tab/>
            </w:r>
            <w:r w:rsidR="00831970">
              <w:rPr>
                <w:noProof/>
                <w:webHidden/>
              </w:rPr>
              <w:fldChar w:fldCharType="begin"/>
            </w:r>
            <w:r w:rsidR="00831970">
              <w:rPr>
                <w:noProof/>
                <w:webHidden/>
              </w:rPr>
              <w:instrText xml:space="preserve"> PAGEREF _Toc123732413 \h </w:instrText>
            </w:r>
            <w:r w:rsidR="00831970">
              <w:rPr>
                <w:noProof/>
                <w:webHidden/>
              </w:rPr>
            </w:r>
            <w:r w:rsidR="00831970">
              <w:rPr>
                <w:noProof/>
                <w:webHidden/>
              </w:rPr>
              <w:fldChar w:fldCharType="separate"/>
            </w:r>
            <w:r w:rsidR="00CA09B9">
              <w:rPr>
                <w:noProof/>
                <w:webHidden/>
              </w:rPr>
              <w:t>14</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4"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Teknoloji ve Bilişim Altyapısı</w:t>
            </w:r>
            <w:r w:rsidR="00831970">
              <w:rPr>
                <w:noProof/>
                <w:webHidden/>
              </w:rPr>
              <w:tab/>
            </w:r>
            <w:r w:rsidR="00831970">
              <w:rPr>
                <w:noProof/>
                <w:webHidden/>
              </w:rPr>
              <w:fldChar w:fldCharType="begin"/>
            </w:r>
            <w:r w:rsidR="00831970">
              <w:rPr>
                <w:noProof/>
                <w:webHidden/>
              </w:rPr>
              <w:instrText xml:space="preserve"> PAGEREF _Toc123732414 \h </w:instrText>
            </w:r>
            <w:r w:rsidR="00831970">
              <w:rPr>
                <w:noProof/>
                <w:webHidden/>
              </w:rPr>
            </w:r>
            <w:r w:rsidR="00831970">
              <w:rPr>
                <w:noProof/>
                <w:webHidden/>
              </w:rPr>
              <w:fldChar w:fldCharType="separate"/>
            </w:r>
            <w:r w:rsidR="00CA09B9">
              <w:rPr>
                <w:noProof/>
                <w:webHidden/>
              </w:rPr>
              <w:t>21</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5"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İnsan Kaynakları</w:t>
            </w:r>
            <w:r w:rsidR="00831970">
              <w:rPr>
                <w:noProof/>
                <w:webHidden/>
              </w:rPr>
              <w:tab/>
            </w:r>
            <w:r w:rsidR="00831970">
              <w:rPr>
                <w:noProof/>
                <w:webHidden/>
              </w:rPr>
              <w:fldChar w:fldCharType="begin"/>
            </w:r>
            <w:r w:rsidR="00831970">
              <w:rPr>
                <w:noProof/>
                <w:webHidden/>
              </w:rPr>
              <w:instrText xml:space="preserve"> PAGEREF _Toc123732415 \h </w:instrText>
            </w:r>
            <w:r w:rsidR="00831970">
              <w:rPr>
                <w:noProof/>
                <w:webHidden/>
              </w:rPr>
            </w:r>
            <w:r w:rsidR="00831970">
              <w:rPr>
                <w:noProof/>
                <w:webHidden/>
              </w:rPr>
              <w:fldChar w:fldCharType="separate"/>
            </w:r>
            <w:r w:rsidR="00CA09B9">
              <w:rPr>
                <w:noProof/>
                <w:webHidden/>
              </w:rPr>
              <w:t>22</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6"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Personel</w:t>
            </w:r>
            <w:r w:rsidR="00831970">
              <w:rPr>
                <w:noProof/>
                <w:webHidden/>
              </w:rPr>
              <w:tab/>
            </w:r>
            <w:r w:rsidR="00831970">
              <w:rPr>
                <w:noProof/>
                <w:webHidden/>
              </w:rPr>
              <w:fldChar w:fldCharType="begin"/>
            </w:r>
            <w:r w:rsidR="00831970">
              <w:rPr>
                <w:noProof/>
                <w:webHidden/>
              </w:rPr>
              <w:instrText xml:space="preserve"> PAGEREF _Toc123732416 \h </w:instrText>
            </w:r>
            <w:r w:rsidR="00831970">
              <w:rPr>
                <w:noProof/>
                <w:webHidden/>
              </w:rPr>
            </w:r>
            <w:r w:rsidR="00831970">
              <w:rPr>
                <w:noProof/>
                <w:webHidden/>
              </w:rPr>
              <w:fldChar w:fldCharType="separate"/>
            </w:r>
            <w:r w:rsidR="00CA09B9">
              <w:rPr>
                <w:noProof/>
                <w:webHidden/>
              </w:rPr>
              <w:t>22</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7"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Personel</w:t>
            </w:r>
            <w:r w:rsidR="00831970">
              <w:rPr>
                <w:noProof/>
                <w:webHidden/>
              </w:rPr>
              <w:tab/>
            </w:r>
            <w:r w:rsidR="00831970">
              <w:rPr>
                <w:noProof/>
                <w:webHidden/>
              </w:rPr>
              <w:fldChar w:fldCharType="begin"/>
            </w:r>
            <w:r w:rsidR="00831970">
              <w:rPr>
                <w:noProof/>
                <w:webHidden/>
              </w:rPr>
              <w:instrText xml:space="preserve"> PAGEREF _Toc123732417 \h </w:instrText>
            </w:r>
            <w:r w:rsidR="00831970">
              <w:rPr>
                <w:noProof/>
                <w:webHidden/>
              </w:rPr>
            </w:r>
            <w:r w:rsidR="00831970">
              <w:rPr>
                <w:noProof/>
                <w:webHidden/>
              </w:rPr>
              <w:fldChar w:fldCharType="separate"/>
            </w:r>
            <w:r w:rsidR="00CA09B9">
              <w:rPr>
                <w:noProof/>
                <w:webHidden/>
              </w:rPr>
              <w:t>23</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8"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Sunulan Hizmetler</w:t>
            </w:r>
            <w:r w:rsidR="00831970">
              <w:rPr>
                <w:noProof/>
                <w:webHidden/>
              </w:rPr>
              <w:tab/>
            </w:r>
            <w:r w:rsidR="00831970">
              <w:rPr>
                <w:noProof/>
                <w:webHidden/>
              </w:rPr>
              <w:fldChar w:fldCharType="begin"/>
            </w:r>
            <w:r w:rsidR="00831970">
              <w:rPr>
                <w:noProof/>
                <w:webHidden/>
              </w:rPr>
              <w:instrText xml:space="preserve"> PAGEREF _Toc123732418 \h </w:instrText>
            </w:r>
            <w:r w:rsidR="00831970">
              <w:rPr>
                <w:noProof/>
                <w:webHidden/>
              </w:rPr>
            </w:r>
            <w:r w:rsidR="00831970">
              <w:rPr>
                <w:noProof/>
                <w:webHidden/>
              </w:rPr>
              <w:fldChar w:fldCharType="separate"/>
            </w:r>
            <w:r w:rsidR="00CA09B9">
              <w:rPr>
                <w:noProof/>
                <w:webHidden/>
              </w:rPr>
              <w:t>26</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9"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Eğitim-Öğretim Hizmetleri</w:t>
            </w:r>
            <w:r w:rsidR="00831970">
              <w:rPr>
                <w:noProof/>
                <w:webHidden/>
              </w:rPr>
              <w:tab/>
            </w:r>
            <w:r w:rsidR="00831970">
              <w:rPr>
                <w:noProof/>
                <w:webHidden/>
              </w:rPr>
              <w:fldChar w:fldCharType="begin"/>
            </w:r>
            <w:r w:rsidR="00831970">
              <w:rPr>
                <w:noProof/>
                <w:webHidden/>
              </w:rPr>
              <w:instrText xml:space="preserve"> PAGEREF _Toc123732419 \h </w:instrText>
            </w:r>
            <w:r w:rsidR="00831970">
              <w:rPr>
                <w:noProof/>
                <w:webHidden/>
              </w:rPr>
            </w:r>
            <w:r w:rsidR="00831970">
              <w:rPr>
                <w:noProof/>
                <w:webHidden/>
              </w:rPr>
              <w:fldChar w:fldCharType="separate"/>
            </w:r>
            <w:r w:rsidR="00CA09B9">
              <w:rPr>
                <w:noProof/>
                <w:webHidden/>
              </w:rPr>
              <w:t>26</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0"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Araştırma ve Geliştirme Hizmetleri</w:t>
            </w:r>
            <w:r w:rsidR="00831970">
              <w:rPr>
                <w:noProof/>
                <w:webHidden/>
              </w:rPr>
              <w:tab/>
            </w:r>
            <w:r w:rsidR="00831970">
              <w:rPr>
                <w:noProof/>
                <w:webHidden/>
              </w:rPr>
              <w:fldChar w:fldCharType="begin"/>
            </w:r>
            <w:r w:rsidR="00831970">
              <w:rPr>
                <w:noProof/>
                <w:webHidden/>
              </w:rPr>
              <w:instrText xml:space="preserve"> PAGEREF _Toc123732420 \h </w:instrText>
            </w:r>
            <w:r w:rsidR="00831970">
              <w:rPr>
                <w:noProof/>
                <w:webHidden/>
              </w:rPr>
            </w:r>
            <w:r w:rsidR="00831970">
              <w:rPr>
                <w:noProof/>
                <w:webHidden/>
              </w:rPr>
              <w:fldChar w:fldCharType="separate"/>
            </w:r>
            <w:r w:rsidR="00CA09B9">
              <w:rPr>
                <w:noProof/>
                <w:webHidden/>
              </w:rPr>
              <w:t>27</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1" w:history="1">
            <w:r w:rsidR="00831970" w:rsidRPr="005C7749">
              <w:rPr>
                <w:rStyle w:val="Kpr"/>
                <w:b/>
                <w:noProof/>
              </w:rPr>
              <w:t>c-</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Sağlık Hizmetleri</w:t>
            </w:r>
            <w:r w:rsidR="00831970">
              <w:rPr>
                <w:noProof/>
                <w:webHidden/>
              </w:rPr>
              <w:tab/>
            </w:r>
            <w:r w:rsidR="00831970">
              <w:rPr>
                <w:noProof/>
                <w:webHidden/>
              </w:rPr>
              <w:fldChar w:fldCharType="begin"/>
            </w:r>
            <w:r w:rsidR="00831970">
              <w:rPr>
                <w:noProof/>
                <w:webHidden/>
              </w:rPr>
              <w:instrText xml:space="preserve"> PAGEREF _Toc123732421 \h </w:instrText>
            </w:r>
            <w:r w:rsidR="00831970">
              <w:rPr>
                <w:noProof/>
                <w:webHidden/>
              </w:rPr>
            </w:r>
            <w:r w:rsidR="00831970">
              <w:rPr>
                <w:noProof/>
                <w:webHidden/>
              </w:rPr>
              <w:fldChar w:fldCharType="separate"/>
            </w:r>
            <w:r w:rsidR="00CA09B9">
              <w:rPr>
                <w:noProof/>
                <w:webHidden/>
              </w:rPr>
              <w:t>27</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2" w:history="1">
            <w:r w:rsidR="00831970" w:rsidRPr="005C7749">
              <w:rPr>
                <w:rStyle w:val="Kpr"/>
                <w:b/>
                <w:noProof/>
              </w:rPr>
              <w:t>d-</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Hizmetler</w:t>
            </w:r>
            <w:r w:rsidR="00831970">
              <w:rPr>
                <w:noProof/>
                <w:webHidden/>
              </w:rPr>
              <w:tab/>
            </w:r>
            <w:r w:rsidR="00831970">
              <w:rPr>
                <w:noProof/>
                <w:webHidden/>
              </w:rPr>
              <w:fldChar w:fldCharType="begin"/>
            </w:r>
            <w:r w:rsidR="00831970">
              <w:rPr>
                <w:noProof/>
                <w:webHidden/>
              </w:rPr>
              <w:instrText xml:space="preserve"> PAGEREF _Toc123732422 \h </w:instrText>
            </w:r>
            <w:r w:rsidR="00831970">
              <w:rPr>
                <w:noProof/>
                <w:webHidden/>
              </w:rPr>
            </w:r>
            <w:r w:rsidR="00831970">
              <w:rPr>
                <w:noProof/>
                <w:webHidden/>
              </w:rPr>
              <w:fldChar w:fldCharType="separate"/>
            </w:r>
            <w:r w:rsidR="00CA09B9">
              <w:rPr>
                <w:noProof/>
                <w:webHidden/>
              </w:rPr>
              <w:t>27</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3" w:history="1">
            <w:r w:rsidR="00831970" w:rsidRPr="005C7749">
              <w:rPr>
                <w:rStyle w:val="Kpr"/>
                <w:b/>
                <w:noProof/>
              </w:rPr>
              <w:t>e-</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Kültür ve Sanat Hizmetleri</w:t>
            </w:r>
            <w:r w:rsidR="00831970">
              <w:rPr>
                <w:noProof/>
                <w:webHidden/>
              </w:rPr>
              <w:tab/>
            </w:r>
            <w:r w:rsidR="00831970">
              <w:rPr>
                <w:noProof/>
                <w:webHidden/>
              </w:rPr>
              <w:fldChar w:fldCharType="begin"/>
            </w:r>
            <w:r w:rsidR="00831970">
              <w:rPr>
                <w:noProof/>
                <w:webHidden/>
              </w:rPr>
              <w:instrText xml:space="preserve"> PAGEREF _Toc123732423 \h </w:instrText>
            </w:r>
            <w:r w:rsidR="00831970">
              <w:rPr>
                <w:noProof/>
                <w:webHidden/>
              </w:rPr>
            </w:r>
            <w:r w:rsidR="00831970">
              <w:rPr>
                <w:noProof/>
                <w:webHidden/>
              </w:rPr>
              <w:fldChar w:fldCharType="separate"/>
            </w:r>
            <w:r w:rsidR="00CA09B9">
              <w:rPr>
                <w:noProof/>
                <w:webHidden/>
              </w:rPr>
              <w:t>28</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4" w:history="1">
            <w:r w:rsidR="00831970" w:rsidRPr="005C7749">
              <w:rPr>
                <w:rStyle w:val="Kpr"/>
                <w:b/>
                <w:noProof/>
              </w:rPr>
              <w:t>f-</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Kütüphane Hizmetleri</w:t>
            </w:r>
            <w:r w:rsidR="00831970">
              <w:rPr>
                <w:noProof/>
                <w:webHidden/>
              </w:rPr>
              <w:tab/>
            </w:r>
            <w:r w:rsidR="00831970">
              <w:rPr>
                <w:noProof/>
                <w:webHidden/>
              </w:rPr>
              <w:fldChar w:fldCharType="begin"/>
            </w:r>
            <w:r w:rsidR="00831970">
              <w:rPr>
                <w:noProof/>
                <w:webHidden/>
              </w:rPr>
              <w:instrText xml:space="preserve"> PAGEREF _Toc123732424 \h </w:instrText>
            </w:r>
            <w:r w:rsidR="00831970">
              <w:rPr>
                <w:noProof/>
                <w:webHidden/>
              </w:rPr>
            </w:r>
            <w:r w:rsidR="00831970">
              <w:rPr>
                <w:noProof/>
                <w:webHidden/>
              </w:rPr>
              <w:fldChar w:fldCharType="separate"/>
            </w:r>
            <w:r w:rsidR="00CA09B9">
              <w:rPr>
                <w:noProof/>
                <w:webHidden/>
              </w:rPr>
              <w:t>28</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5" w:history="1">
            <w:r w:rsidR="00831970" w:rsidRPr="005C7749">
              <w:rPr>
                <w:rStyle w:val="Kpr"/>
                <w:b/>
                <w:noProof/>
              </w:rPr>
              <w:t>g-</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Spor Hizmetleri</w:t>
            </w:r>
            <w:r w:rsidR="00831970">
              <w:rPr>
                <w:noProof/>
                <w:webHidden/>
              </w:rPr>
              <w:tab/>
            </w:r>
            <w:r w:rsidR="00831970">
              <w:rPr>
                <w:noProof/>
                <w:webHidden/>
              </w:rPr>
              <w:fldChar w:fldCharType="begin"/>
            </w:r>
            <w:r w:rsidR="00831970">
              <w:rPr>
                <w:noProof/>
                <w:webHidden/>
              </w:rPr>
              <w:instrText xml:space="preserve"> PAGEREF _Toc123732425 \h </w:instrText>
            </w:r>
            <w:r w:rsidR="00831970">
              <w:rPr>
                <w:noProof/>
                <w:webHidden/>
              </w:rPr>
            </w:r>
            <w:r w:rsidR="00831970">
              <w:rPr>
                <w:noProof/>
                <w:webHidden/>
              </w:rPr>
              <w:fldChar w:fldCharType="separate"/>
            </w:r>
            <w:r w:rsidR="00CA09B9">
              <w:rPr>
                <w:noProof/>
                <w:webHidden/>
              </w:rPr>
              <w:t>28</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6" w:history="1">
            <w:r w:rsidR="00831970" w:rsidRPr="005C7749">
              <w:rPr>
                <w:rStyle w:val="Kpr"/>
                <w:b/>
                <w:noProof/>
              </w:rPr>
              <w:t>h-</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Kafeterya Hizmetleri</w:t>
            </w:r>
            <w:r w:rsidR="00831970">
              <w:rPr>
                <w:noProof/>
                <w:webHidden/>
              </w:rPr>
              <w:tab/>
            </w:r>
            <w:r w:rsidR="00831970">
              <w:rPr>
                <w:noProof/>
                <w:webHidden/>
              </w:rPr>
              <w:fldChar w:fldCharType="begin"/>
            </w:r>
            <w:r w:rsidR="00831970">
              <w:rPr>
                <w:noProof/>
                <w:webHidden/>
              </w:rPr>
              <w:instrText xml:space="preserve"> PAGEREF _Toc123732426 \h </w:instrText>
            </w:r>
            <w:r w:rsidR="00831970">
              <w:rPr>
                <w:noProof/>
                <w:webHidden/>
              </w:rPr>
            </w:r>
            <w:r w:rsidR="00831970">
              <w:rPr>
                <w:noProof/>
                <w:webHidden/>
              </w:rPr>
              <w:fldChar w:fldCharType="separate"/>
            </w:r>
            <w:r w:rsidR="00CA09B9">
              <w:rPr>
                <w:noProof/>
                <w:webHidden/>
              </w:rPr>
              <w:t>28</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7" w:history="1">
            <w:r w:rsidR="00831970" w:rsidRPr="005C7749">
              <w:rPr>
                <w:rStyle w:val="Kpr"/>
                <w:b/>
                <w:noProof/>
              </w:rPr>
              <w:t>i-</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Hizmetler</w:t>
            </w:r>
            <w:r w:rsidR="00831970">
              <w:rPr>
                <w:noProof/>
                <w:webHidden/>
              </w:rPr>
              <w:tab/>
            </w:r>
            <w:r w:rsidR="00831970">
              <w:rPr>
                <w:noProof/>
                <w:webHidden/>
              </w:rPr>
              <w:fldChar w:fldCharType="begin"/>
            </w:r>
            <w:r w:rsidR="00831970">
              <w:rPr>
                <w:noProof/>
                <w:webHidden/>
              </w:rPr>
              <w:instrText xml:space="preserve"> PAGEREF _Toc123732427 \h </w:instrText>
            </w:r>
            <w:r w:rsidR="00831970">
              <w:rPr>
                <w:noProof/>
                <w:webHidden/>
              </w:rPr>
            </w:r>
            <w:r w:rsidR="00831970">
              <w:rPr>
                <w:noProof/>
                <w:webHidden/>
              </w:rPr>
              <w:fldChar w:fldCharType="separate"/>
            </w:r>
            <w:r w:rsidR="00CA09B9">
              <w:rPr>
                <w:noProof/>
                <w:webHidden/>
              </w:rPr>
              <w:t>28</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8" w:history="1">
            <w:r w:rsidR="00831970" w:rsidRPr="005C7749">
              <w:rPr>
                <w:rStyle w:val="Kpr"/>
                <w:b/>
                <w:noProof/>
              </w:rPr>
              <w:t>6-</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Yönetim ve İç Kontrol Sistemi</w:t>
            </w:r>
            <w:r w:rsidR="00831970">
              <w:rPr>
                <w:noProof/>
                <w:webHidden/>
              </w:rPr>
              <w:tab/>
            </w:r>
            <w:r w:rsidR="00831970">
              <w:rPr>
                <w:noProof/>
                <w:webHidden/>
              </w:rPr>
              <w:fldChar w:fldCharType="begin"/>
            </w:r>
            <w:r w:rsidR="00831970">
              <w:rPr>
                <w:noProof/>
                <w:webHidden/>
              </w:rPr>
              <w:instrText xml:space="preserve"> PAGEREF _Toc123732428 \h </w:instrText>
            </w:r>
            <w:r w:rsidR="00831970">
              <w:rPr>
                <w:noProof/>
                <w:webHidden/>
              </w:rPr>
            </w:r>
            <w:r w:rsidR="00831970">
              <w:rPr>
                <w:noProof/>
                <w:webHidden/>
              </w:rPr>
              <w:fldChar w:fldCharType="separate"/>
            </w:r>
            <w:r w:rsidR="00CA09B9">
              <w:rPr>
                <w:noProof/>
                <w:webHidden/>
              </w:rPr>
              <w:t>28</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29" w:history="1">
            <w:r w:rsidR="00831970" w:rsidRPr="005C7749">
              <w:rPr>
                <w:rStyle w:val="Kpr"/>
                <w:noProof/>
              </w:rPr>
              <w:t>D-</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_Toc123732429 \h </w:instrText>
            </w:r>
            <w:r w:rsidR="00831970">
              <w:rPr>
                <w:noProof/>
                <w:webHidden/>
              </w:rPr>
            </w:r>
            <w:r w:rsidR="00831970">
              <w:rPr>
                <w:noProof/>
                <w:webHidden/>
              </w:rPr>
              <w:fldChar w:fldCharType="separate"/>
            </w:r>
            <w:r w:rsidR="00CA09B9">
              <w:rPr>
                <w:noProof/>
                <w:webHidden/>
              </w:rPr>
              <w:t>28</w:t>
            </w:r>
            <w:r w:rsidR="00831970">
              <w:rPr>
                <w:noProof/>
                <w:webHidden/>
              </w:rPr>
              <w:fldChar w:fldCharType="end"/>
            </w:r>
          </w:hyperlink>
        </w:p>
        <w:p w:rsidR="00831970" w:rsidRDefault="004977BB">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30" w:history="1">
            <w:r w:rsidR="00831970" w:rsidRPr="005C7749">
              <w:rPr>
                <w:rStyle w:val="Kpr"/>
                <w:noProof/>
              </w:rPr>
              <w:t>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AMAÇ ve HEDEFLER</w:t>
            </w:r>
            <w:r w:rsidR="00831970">
              <w:rPr>
                <w:noProof/>
                <w:webHidden/>
              </w:rPr>
              <w:tab/>
            </w:r>
            <w:r w:rsidR="00831970">
              <w:rPr>
                <w:noProof/>
                <w:webHidden/>
              </w:rPr>
              <w:fldChar w:fldCharType="begin"/>
            </w:r>
            <w:r w:rsidR="00831970">
              <w:rPr>
                <w:noProof/>
                <w:webHidden/>
              </w:rPr>
              <w:instrText xml:space="preserve"> PAGEREF _Toc123732430 \h </w:instrText>
            </w:r>
            <w:r w:rsidR="00831970">
              <w:rPr>
                <w:noProof/>
                <w:webHidden/>
              </w:rPr>
            </w:r>
            <w:r w:rsidR="00831970">
              <w:rPr>
                <w:noProof/>
                <w:webHidden/>
              </w:rPr>
              <w:fldChar w:fldCharType="separate"/>
            </w:r>
            <w:r w:rsidR="00CA09B9">
              <w:rPr>
                <w:noProof/>
                <w:webHidden/>
              </w:rPr>
              <w:t>28</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1"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TEMEL POLİTİKALAR VE ÖNCELİKLER</w:t>
            </w:r>
            <w:r w:rsidR="00831970">
              <w:rPr>
                <w:noProof/>
                <w:webHidden/>
              </w:rPr>
              <w:tab/>
            </w:r>
            <w:r w:rsidR="00831970">
              <w:rPr>
                <w:noProof/>
                <w:webHidden/>
              </w:rPr>
              <w:fldChar w:fldCharType="begin"/>
            </w:r>
            <w:r w:rsidR="00831970">
              <w:rPr>
                <w:noProof/>
                <w:webHidden/>
              </w:rPr>
              <w:instrText xml:space="preserve"> PAGEREF _Toc123732431 \h </w:instrText>
            </w:r>
            <w:r w:rsidR="00831970">
              <w:rPr>
                <w:noProof/>
                <w:webHidden/>
              </w:rPr>
            </w:r>
            <w:r w:rsidR="00831970">
              <w:rPr>
                <w:noProof/>
                <w:webHidden/>
              </w:rPr>
              <w:fldChar w:fldCharType="separate"/>
            </w:r>
            <w:r w:rsidR="00CA09B9">
              <w:rPr>
                <w:noProof/>
                <w:webHidden/>
              </w:rPr>
              <w:t>28</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2"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Birimin Startejik Planda Yer Alan Amaç ve Hedefler</w:t>
            </w:r>
            <w:r w:rsidR="00831970">
              <w:rPr>
                <w:noProof/>
                <w:webHidden/>
              </w:rPr>
              <w:tab/>
            </w:r>
            <w:r w:rsidR="00831970">
              <w:rPr>
                <w:noProof/>
                <w:webHidden/>
              </w:rPr>
              <w:fldChar w:fldCharType="begin"/>
            </w:r>
            <w:r w:rsidR="00831970">
              <w:rPr>
                <w:noProof/>
                <w:webHidden/>
              </w:rPr>
              <w:instrText xml:space="preserve"> PAGEREF _Toc123732432 \h </w:instrText>
            </w:r>
            <w:r w:rsidR="00831970">
              <w:rPr>
                <w:noProof/>
                <w:webHidden/>
              </w:rPr>
            </w:r>
            <w:r w:rsidR="00831970">
              <w:rPr>
                <w:noProof/>
                <w:webHidden/>
              </w:rPr>
              <w:fldChar w:fldCharType="separate"/>
            </w:r>
            <w:r w:rsidR="00CA09B9">
              <w:rPr>
                <w:noProof/>
                <w:webHidden/>
              </w:rPr>
              <w:t>28</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3"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_Toc123732433 \h </w:instrText>
            </w:r>
            <w:r w:rsidR="00831970">
              <w:rPr>
                <w:noProof/>
                <w:webHidden/>
              </w:rPr>
            </w:r>
            <w:r w:rsidR="00831970">
              <w:rPr>
                <w:noProof/>
                <w:webHidden/>
              </w:rPr>
              <w:fldChar w:fldCharType="separate"/>
            </w:r>
            <w:r w:rsidR="00CA09B9">
              <w:rPr>
                <w:noProof/>
                <w:webHidden/>
              </w:rPr>
              <w:t>29</w:t>
            </w:r>
            <w:r w:rsidR="00831970">
              <w:rPr>
                <w:noProof/>
                <w:webHidden/>
              </w:rPr>
              <w:fldChar w:fldCharType="end"/>
            </w:r>
          </w:hyperlink>
        </w:p>
        <w:p w:rsidR="00831970" w:rsidRDefault="004977BB">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34" w:history="1">
            <w:r w:rsidR="00831970" w:rsidRPr="005C7749">
              <w:rPr>
                <w:rStyle w:val="Kpr"/>
                <w:noProof/>
              </w:rPr>
              <w:t>III-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FAALİYETLERE İLİŞKİN BİLGİ ve DEĞERLENDİRMELER</w:t>
            </w:r>
            <w:r w:rsidR="00831970">
              <w:rPr>
                <w:noProof/>
                <w:webHidden/>
              </w:rPr>
              <w:tab/>
            </w:r>
            <w:r w:rsidR="00831970">
              <w:rPr>
                <w:noProof/>
                <w:webHidden/>
              </w:rPr>
              <w:fldChar w:fldCharType="begin"/>
            </w:r>
            <w:r w:rsidR="00831970">
              <w:rPr>
                <w:noProof/>
                <w:webHidden/>
              </w:rPr>
              <w:instrText xml:space="preserve"> PAGEREF _Toc123732434 \h </w:instrText>
            </w:r>
            <w:r w:rsidR="00831970">
              <w:rPr>
                <w:noProof/>
                <w:webHidden/>
              </w:rPr>
            </w:r>
            <w:r w:rsidR="00831970">
              <w:rPr>
                <w:noProof/>
                <w:webHidden/>
              </w:rPr>
              <w:fldChar w:fldCharType="separate"/>
            </w:r>
            <w:r w:rsidR="00CA09B9">
              <w:rPr>
                <w:noProof/>
                <w:webHidden/>
              </w:rPr>
              <w:t>29</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5"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MALİ BİLGİLER</w:t>
            </w:r>
            <w:r w:rsidR="00831970">
              <w:rPr>
                <w:noProof/>
                <w:webHidden/>
              </w:rPr>
              <w:tab/>
            </w:r>
            <w:r w:rsidR="00831970">
              <w:rPr>
                <w:noProof/>
                <w:webHidden/>
              </w:rPr>
              <w:fldChar w:fldCharType="begin"/>
            </w:r>
            <w:r w:rsidR="00831970">
              <w:rPr>
                <w:noProof/>
                <w:webHidden/>
              </w:rPr>
              <w:instrText xml:space="preserve"> PAGEREF _Toc123732435 \h </w:instrText>
            </w:r>
            <w:r w:rsidR="00831970">
              <w:rPr>
                <w:noProof/>
                <w:webHidden/>
              </w:rPr>
            </w:r>
            <w:r w:rsidR="00831970">
              <w:rPr>
                <w:noProof/>
                <w:webHidden/>
              </w:rPr>
              <w:fldChar w:fldCharType="separate"/>
            </w:r>
            <w:r w:rsidR="00CA09B9">
              <w:rPr>
                <w:noProof/>
                <w:webHidden/>
              </w:rPr>
              <w:t>29</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6"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Bütçe Uygulama Sonuçları</w:t>
            </w:r>
            <w:r w:rsidR="00831970">
              <w:rPr>
                <w:noProof/>
                <w:webHidden/>
              </w:rPr>
              <w:tab/>
            </w:r>
            <w:r w:rsidR="00831970">
              <w:rPr>
                <w:noProof/>
                <w:webHidden/>
              </w:rPr>
              <w:fldChar w:fldCharType="begin"/>
            </w:r>
            <w:r w:rsidR="00831970">
              <w:rPr>
                <w:noProof/>
                <w:webHidden/>
              </w:rPr>
              <w:instrText xml:space="preserve"> PAGEREF _Toc123732436 \h </w:instrText>
            </w:r>
            <w:r w:rsidR="00831970">
              <w:rPr>
                <w:noProof/>
                <w:webHidden/>
              </w:rPr>
            </w:r>
            <w:r w:rsidR="00831970">
              <w:rPr>
                <w:noProof/>
                <w:webHidden/>
              </w:rPr>
              <w:fldChar w:fldCharType="separate"/>
            </w:r>
            <w:r w:rsidR="00CA09B9">
              <w:rPr>
                <w:noProof/>
                <w:webHidden/>
              </w:rPr>
              <w:t>29</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7"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Temel Mali Tablolara İlişkin Açıklamalar</w:t>
            </w:r>
            <w:r w:rsidR="00831970">
              <w:rPr>
                <w:noProof/>
                <w:webHidden/>
              </w:rPr>
              <w:tab/>
            </w:r>
            <w:r w:rsidR="00831970">
              <w:rPr>
                <w:noProof/>
                <w:webHidden/>
              </w:rPr>
              <w:fldChar w:fldCharType="begin"/>
            </w:r>
            <w:r w:rsidR="00831970">
              <w:rPr>
                <w:noProof/>
                <w:webHidden/>
              </w:rPr>
              <w:instrText xml:space="preserve"> PAGEREF _Toc123732437 \h </w:instrText>
            </w:r>
            <w:r w:rsidR="00831970">
              <w:rPr>
                <w:noProof/>
                <w:webHidden/>
              </w:rPr>
            </w:r>
            <w:r w:rsidR="00831970">
              <w:rPr>
                <w:noProof/>
                <w:webHidden/>
              </w:rPr>
              <w:fldChar w:fldCharType="separate"/>
            </w:r>
            <w:r w:rsidR="00CA09B9">
              <w:rPr>
                <w:noProof/>
                <w:webHidden/>
              </w:rPr>
              <w:t>29</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8"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Mali Denetim Sonuçları</w:t>
            </w:r>
            <w:r w:rsidR="00831970">
              <w:rPr>
                <w:noProof/>
                <w:webHidden/>
              </w:rPr>
              <w:tab/>
            </w:r>
            <w:r w:rsidR="00831970">
              <w:rPr>
                <w:noProof/>
                <w:webHidden/>
              </w:rPr>
              <w:fldChar w:fldCharType="begin"/>
            </w:r>
            <w:r w:rsidR="00831970">
              <w:rPr>
                <w:noProof/>
                <w:webHidden/>
              </w:rPr>
              <w:instrText xml:space="preserve"> PAGEREF _Toc123732438 \h </w:instrText>
            </w:r>
            <w:r w:rsidR="00831970">
              <w:rPr>
                <w:noProof/>
                <w:webHidden/>
              </w:rPr>
            </w:r>
            <w:r w:rsidR="00831970">
              <w:rPr>
                <w:noProof/>
                <w:webHidden/>
              </w:rPr>
              <w:fldChar w:fldCharType="separate"/>
            </w:r>
            <w:r w:rsidR="00CA09B9">
              <w:rPr>
                <w:noProof/>
                <w:webHidden/>
              </w:rPr>
              <w:t>29</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9"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_Toc123732439 \h </w:instrText>
            </w:r>
            <w:r w:rsidR="00831970">
              <w:rPr>
                <w:noProof/>
                <w:webHidden/>
              </w:rPr>
            </w:r>
            <w:r w:rsidR="00831970">
              <w:rPr>
                <w:noProof/>
                <w:webHidden/>
              </w:rPr>
              <w:fldChar w:fldCharType="separate"/>
            </w:r>
            <w:r w:rsidR="00CA09B9">
              <w:rPr>
                <w:noProof/>
                <w:webHidden/>
              </w:rPr>
              <w:t>29</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0"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PERFORMANS BİLGİLERİ</w:t>
            </w:r>
            <w:r w:rsidR="00831970">
              <w:rPr>
                <w:noProof/>
                <w:webHidden/>
              </w:rPr>
              <w:tab/>
            </w:r>
            <w:r w:rsidR="00831970">
              <w:rPr>
                <w:noProof/>
                <w:webHidden/>
              </w:rPr>
              <w:fldChar w:fldCharType="begin"/>
            </w:r>
            <w:r w:rsidR="00831970">
              <w:rPr>
                <w:noProof/>
                <w:webHidden/>
              </w:rPr>
              <w:instrText xml:space="preserve"> PAGEREF _Toc123732440 \h </w:instrText>
            </w:r>
            <w:r w:rsidR="00831970">
              <w:rPr>
                <w:noProof/>
                <w:webHidden/>
              </w:rPr>
            </w:r>
            <w:r w:rsidR="00831970">
              <w:rPr>
                <w:noProof/>
                <w:webHidden/>
              </w:rPr>
              <w:fldChar w:fldCharType="separate"/>
            </w:r>
            <w:r w:rsidR="00CA09B9">
              <w:rPr>
                <w:noProof/>
                <w:webHidden/>
              </w:rPr>
              <w:t>30</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1"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Program, Alt Program, Faaliyet Bilgileri</w:t>
            </w:r>
            <w:r w:rsidR="00831970">
              <w:rPr>
                <w:noProof/>
                <w:webHidden/>
              </w:rPr>
              <w:tab/>
            </w:r>
            <w:r w:rsidR="00831970">
              <w:rPr>
                <w:noProof/>
                <w:webHidden/>
              </w:rPr>
              <w:fldChar w:fldCharType="begin"/>
            </w:r>
            <w:r w:rsidR="00831970">
              <w:rPr>
                <w:noProof/>
                <w:webHidden/>
              </w:rPr>
              <w:instrText xml:space="preserve"> PAGEREF _Toc123732441 \h </w:instrText>
            </w:r>
            <w:r w:rsidR="00831970">
              <w:rPr>
                <w:noProof/>
                <w:webHidden/>
              </w:rPr>
            </w:r>
            <w:r w:rsidR="00831970">
              <w:rPr>
                <w:noProof/>
                <w:webHidden/>
              </w:rPr>
              <w:fldChar w:fldCharType="separate"/>
            </w:r>
            <w:r w:rsidR="00CA09B9">
              <w:rPr>
                <w:noProof/>
                <w:webHidden/>
              </w:rPr>
              <w:t>30</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2"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Sonuçlarının Değerlendirilmesi</w:t>
            </w:r>
            <w:r w:rsidR="00831970">
              <w:rPr>
                <w:noProof/>
                <w:webHidden/>
              </w:rPr>
              <w:tab/>
            </w:r>
            <w:r w:rsidR="00831970">
              <w:rPr>
                <w:noProof/>
                <w:webHidden/>
              </w:rPr>
              <w:fldChar w:fldCharType="begin"/>
            </w:r>
            <w:r w:rsidR="00831970">
              <w:rPr>
                <w:noProof/>
                <w:webHidden/>
              </w:rPr>
              <w:instrText xml:space="preserve"> PAGEREF _Toc123732442 \h </w:instrText>
            </w:r>
            <w:r w:rsidR="00831970">
              <w:rPr>
                <w:noProof/>
                <w:webHidden/>
              </w:rPr>
            </w:r>
            <w:r w:rsidR="00831970">
              <w:rPr>
                <w:noProof/>
                <w:webHidden/>
              </w:rPr>
              <w:fldChar w:fldCharType="separate"/>
            </w:r>
            <w:r w:rsidR="00CA09B9">
              <w:rPr>
                <w:noProof/>
                <w:webHidden/>
              </w:rPr>
              <w:t>32</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3"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Stratejik Plan Değerlendirme Tabloları</w:t>
            </w:r>
            <w:r w:rsidR="00831970">
              <w:rPr>
                <w:noProof/>
                <w:webHidden/>
              </w:rPr>
              <w:tab/>
            </w:r>
            <w:r w:rsidR="00831970">
              <w:rPr>
                <w:noProof/>
                <w:webHidden/>
              </w:rPr>
              <w:fldChar w:fldCharType="begin"/>
            </w:r>
            <w:r w:rsidR="00831970">
              <w:rPr>
                <w:noProof/>
                <w:webHidden/>
              </w:rPr>
              <w:instrText xml:space="preserve"> PAGEREF _Toc123732443 \h </w:instrText>
            </w:r>
            <w:r w:rsidR="00831970">
              <w:rPr>
                <w:noProof/>
                <w:webHidden/>
              </w:rPr>
            </w:r>
            <w:r w:rsidR="00831970">
              <w:rPr>
                <w:noProof/>
                <w:webHidden/>
              </w:rPr>
              <w:fldChar w:fldCharType="separate"/>
            </w:r>
            <w:r w:rsidR="00CA09B9">
              <w:rPr>
                <w:noProof/>
                <w:webHidden/>
              </w:rPr>
              <w:t>34</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4"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Bilgi Sisteminin Değerlendirilmesi</w:t>
            </w:r>
            <w:r w:rsidR="00831970">
              <w:rPr>
                <w:noProof/>
                <w:webHidden/>
              </w:rPr>
              <w:tab/>
            </w:r>
            <w:r w:rsidR="00831970">
              <w:rPr>
                <w:noProof/>
                <w:webHidden/>
              </w:rPr>
              <w:fldChar w:fldCharType="begin"/>
            </w:r>
            <w:r w:rsidR="00831970">
              <w:rPr>
                <w:noProof/>
                <w:webHidden/>
              </w:rPr>
              <w:instrText xml:space="preserve"> PAGEREF _Toc123732444 \h </w:instrText>
            </w:r>
            <w:r w:rsidR="00831970">
              <w:rPr>
                <w:noProof/>
                <w:webHidden/>
              </w:rPr>
            </w:r>
            <w:r w:rsidR="00831970">
              <w:rPr>
                <w:noProof/>
                <w:webHidden/>
              </w:rPr>
              <w:fldChar w:fldCharType="separate"/>
            </w:r>
            <w:r w:rsidR="00CA09B9">
              <w:rPr>
                <w:noProof/>
                <w:webHidden/>
              </w:rPr>
              <w:t>38</w:t>
            </w:r>
            <w:r w:rsidR="00831970">
              <w:rPr>
                <w:noProof/>
                <w:webHidden/>
              </w:rPr>
              <w:fldChar w:fldCharType="end"/>
            </w:r>
          </w:hyperlink>
        </w:p>
        <w:p w:rsidR="00831970" w:rsidRDefault="004977BB">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5"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_Toc123732445 \h </w:instrText>
            </w:r>
            <w:r w:rsidR="00831970">
              <w:rPr>
                <w:noProof/>
                <w:webHidden/>
              </w:rPr>
            </w:r>
            <w:r w:rsidR="00831970">
              <w:rPr>
                <w:noProof/>
                <w:webHidden/>
              </w:rPr>
              <w:fldChar w:fldCharType="separate"/>
            </w:r>
            <w:r w:rsidR="00CA09B9">
              <w:rPr>
                <w:noProof/>
                <w:webHidden/>
              </w:rPr>
              <w:t>38</w:t>
            </w:r>
            <w:r w:rsidR="00831970">
              <w:rPr>
                <w:noProof/>
                <w:webHidden/>
              </w:rPr>
              <w:fldChar w:fldCharType="end"/>
            </w:r>
          </w:hyperlink>
        </w:p>
        <w:p w:rsidR="00831970" w:rsidRDefault="004977BB">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46" w:history="1">
            <w:r w:rsidR="00831970" w:rsidRPr="005C7749">
              <w:rPr>
                <w:rStyle w:val="Kpr"/>
                <w:noProof/>
              </w:rPr>
              <w:t>IV-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KURUMSAL KABİLİYET ve KAPASİTENİN DEĞERLENDİRİLMESİ</w:t>
            </w:r>
            <w:r w:rsidR="00831970">
              <w:rPr>
                <w:noProof/>
                <w:webHidden/>
              </w:rPr>
              <w:tab/>
            </w:r>
            <w:r w:rsidR="00831970">
              <w:rPr>
                <w:noProof/>
                <w:webHidden/>
              </w:rPr>
              <w:fldChar w:fldCharType="begin"/>
            </w:r>
            <w:r w:rsidR="00831970">
              <w:rPr>
                <w:noProof/>
                <w:webHidden/>
              </w:rPr>
              <w:instrText xml:space="preserve"> PAGEREF _Toc123732446 \h </w:instrText>
            </w:r>
            <w:r w:rsidR="00831970">
              <w:rPr>
                <w:noProof/>
                <w:webHidden/>
              </w:rPr>
            </w:r>
            <w:r w:rsidR="00831970">
              <w:rPr>
                <w:noProof/>
                <w:webHidden/>
              </w:rPr>
              <w:fldChar w:fldCharType="separate"/>
            </w:r>
            <w:r w:rsidR="00CA09B9">
              <w:rPr>
                <w:noProof/>
                <w:webHidden/>
              </w:rPr>
              <w:t>38</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ÜSTÜNLÜKLER</w:t>
            </w:r>
            <w:r w:rsidR="00831970">
              <w:rPr>
                <w:noProof/>
                <w:webHidden/>
              </w:rPr>
              <w:tab/>
            </w:r>
            <w:r w:rsidR="00831970">
              <w:rPr>
                <w:noProof/>
                <w:webHidden/>
              </w:rPr>
              <w:fldChar w:fldCharType="begin"/>
            </w:r>
            <w:r w:rsidR="00831970">
              <w:rPr>
                <w:noProof/>
                <w:webHidden/>
              </w:rPr>
              <w:instrText xml:space="preserve"> PAGEREF _Toc123732447 \h </w:instrText>
            </w:r>
            <w:r w:rsidR="00831970">
              <w:rPr>
                <w:noProof/>
                <w:webHidden/>
              </w:rPr>
            </w:r>
            <w:r w:rsidR="00831970">
              <w:rPr>
                <w:noProof/>
                <w:webHidden/>
              </w:rPr>
              <w:fldChar w:fldCharType="separate"/>
            </w:r>
            <w:r w:rsidR="00CA09B9">
              <w:rPr>
                <w:noProof/>
                <w:webHidden/>
              </w:rPr>
              <w:t>38</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ZAYIFLIKLAR</w:t>
            </w:r>
            <w:r w:rsidR="00831970">
              <w:rPr>
                <w:noProof/>
                <w:webHidden/>
              </w:rPr>
              <w:tab/>
            </w:r>
            <w:r w:rsidR="00831970">
              <w:rPr>
                <w:noProof/>
                <w:webHidden/>
              </w:rPr>
              <w:fldChar w:fldCharType="begin"/>
            </w:r>
            <w:r w:rsidR="00831970">
              <w:rPr>
                <w:noProof/>
                <w:webHidden/>
              </w:rPr>
              <w:instrText xml:space="preserve"> PAGEREF _Toc123732448 \h </w:instrText>
            </w:r>
            <w:r w:rsidR="00831970">
              <w:rPr>
                <w:noProof/>
                <w:webHidden/>
              </w:rPr>
            </w:r>
            <w:r w:rsidR="00831970">
              <w:rPr>
                <w:noProof/>
                <w:webHidden/>
              </w:rPr>
              <w:fldChar w:fldCharType="separate"/>
            </w:r>
            <w:r w:rsidR="00CA09B9">
              <w:rPr>
                <w:noProof/>
                <w:webHidden/>
              </w:rPr>
              <w:t>38</w:t>
            </w:r>
            <w:r w:rsidR="00831970">
              <w:rPr>
                <w:noProof/>
                <w:webHidden/>
              </w:rPr>
              <w:fldChar w:fldCharType="end"/>
            </w:r>
          </w:hyperlink>
        </w:p>
        <w:p w:rsidR="00831970" w:rsidRDefault="004977BB">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DEĞERLENDİRME</w:t>
            </w:r>
            <w:r w:rsidR="00831970">
              <w:rPr>
                <w:noProof/>
                <w:webHidden/>
              </w:rPr>
              <w:tab/>
            </w:r>
            <w:r w:rsidR="00831970">
              <w:rPr>
                <w:noProof/>
                <w:webHidden/>
              </w:rPr>
              <w:fldChar w:fldCharType="begin"/>
            </w:r>
            <w:r w:rsidR="00831970">
              <w:rPr>
                <w:noProof/>
                <w:webHidden/>
              </w:rPr>
              <w:instrText xml:space="preserve"> PAGEREF _Toc123732449 \h </w:instrText>
            </w:r>
            <w:r w:rsidR="00831970">
              <w:rPr>
                <w:noProof/>
                <w:webHidden/>
              </w:rPr>
            </w:r>
            <w:r w:rsidR="00831970">
              <w:rPr>
                <w:noProof/>
                <w:webHidden/>
              </w:rPr>
              <w:fldChar w:fldCharType="separate"/>
            </w:r>
            <w:r w:rsidR="00CA09B9">
              <w:rPr>
                <w:noProof/>
                <w:webHidden/>
              </w:rPr>
              <w:t>38</w:t>
            </w:r>
            <w:r w:rsidR="00831970">
              <w:rPr>
                <w:noProof/>
                <w:webHidden/>
              </w:rPr>
              <w:fldChar w:fldCharType="end"/>
            </w:r>
          </w:hyperlink>
        </w:p>
        <w:p w:rsidR="00831970" w:rsidRDefault="004977BB">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50" w:history="1">
            <w:r w:rsidR="00831970" w:rsidRPr="005C7749">
              <w:rPr>
                <w:rStyle w:val="Kpr"/>
                <w:noProof/>
              </w:rPr>
              <w:t>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ÖNERİ VE TEDBİRLER</w:t>
            </w:r>
            <w:r w:rsidR="00831970">
              <w:rPr>
                <w:noProof/>
                <w:webHidden/>
              </w:rPr>
              <w:tab/>
            </w:r>
            <w:r w:rsidR="00831970">
              <w:rPr>
                <w:noProof/>
                <w:webHidden/>
              </w:rPr>
              <w:fldChar w:fldCharType="begin"/>
            </w:r>
            <w:r w:rsidR="00831970">
              <w:rPr>
                <w:noProof/>
                <w:webHidden/>
              </w:rPr>
              <w:instrText xml:space="preserve"> PAGEREF _Toc123732450 \h </w:instrText>
            </w:r>
            <w:r w:rsidR="00831970">
              <w:rPr>
                <w:noProof/>
                <w:webHidden/>
              </w:rPr>
            </w:r>
            <w:r w:rsidR="00831970">
              <w:rPr>
                <w:noProof/>
                <w:webHidden/>
              </w:rPr>
              <w:fldChar w:fldCharType="separate"/>
            </w:r>
            <w:r w:rsidR="00CA09B9">
              <w:rPr>
                <w:noProof/>
                <w:webHidden/>
              </w:rPr>
              <w:t>38</w:t>
            </w:r>
            <w:r w:rsidR="00831970">
              <w:rPr>
                <w:noProof/>
                <w:webHidden/>
              </w:rPr>
              <w:fldChar w:fldCharType="end"/>
            </w:r>
          </w:hyperlink>
        </w:p>
        <w:p w:rsidR="00831970" w:rsidRDefault="004977BB">
          <w:pPr>
            <w:pStyle w:val="T1"/>
            <w:tabs>
              <w:tab w:val="right" w:leader="dot" w:pos="9700"/>
            </w:tabs>
            <w:rPr>
              <w:rFonts w:asciiTheme="minorHAnsi" w:eastAsiaTheme="minorEastAsia" w:hAnsiTheme="minorHAnsi" w:cstheme="minorBidi"/>
              <w:b w:val="0"/>
              <w:bCs w:val="0"/>
              <w:caps w:val="0"/>
              <w:noProof/>
              <w:sz w:val="22"/>
              <w:szCs w:val="22"/>
              <w:lang w:eastAsia="tr-TR"/>
            </w:rPr>
          </w:pPr>
          <w:hyperlink w:anchor="_Toc123732451" w:history="1">
            <w:r w:rsidR="00831970" w:rsidRPr="005C7749">
              <w:rPr>
                <w:rStyle w:val="Kpr"/>
                <w:noProof/>
              </w:rPr>
              <w:t>EKLER</w:t>
            </w:r>
            <w:r w:rsidR="00831970">
              <w:rPr>
                <w:noProof/>
                <w:webHidden/>
              </w:rPr>
              <w:tab/>
            </w:r>
            <w:r w:rsidR="00831970">
              <w:rPr>
                <w:noProof/>
                <w:webHidden/>
              </w:rPr>
              <w:fldChar w:fldCharType="begin"/>
            </w:r>
            <w:r w:rsidR="00831970">
              <w:rPr>
                <w:noProof/>
                <w:webHidden/>
              </w:rPr>
              <w:instrText xml:space="preserve"> PAGEREF _Toc123732451 \h </w:instrText>
            </w:r>
            <w:r w:rsidR="00831970">
              <w:rPr>
                <w:noProof/>
                <w:webHidden/>
              </w:rPr>
            </w:r>
            <w:r w:rsidR="00831970">
              <w:rPr>
                <w:noProof/>
                <w:webHidden/>
              </w:rPr>
              <w:fldChar w:fldCharType="separate"/>
            </w:r>
            <w:r w:rsidR="00CA09B9">
              <w:rPr>
                <w:b w:val="0"/>
                <w:bCs w:val="0"/>
                <w:noProof/>
                <w:webHidden/>
              </w:rPr>
              <w:t>Hata! Yer işareti tanımlanmamış.</w:t>
            </w:r>
            <w:r w:rsidR="00831970">
              <w:rPr>
                <w:noProof/>
                <w:webHidden/>
              </w:rPr>
              <w:fldChar w:fldCharType="end"/>
            </w:r>
          </w:hyperlink>
        </w:p>
        <w:p w:rsidR="00831970" w:rsidRDefault="004977BB">
          <w:pPr>
            <w:pStyle w:val="T2"/>
            <w:tabs>
              <w:tab w:val="right" w:leader="dot" w:pos="9700"/>
            </w:tabs>
            <w:rPr>
              <w:rFonts w:asciiTheme="minorHAnsi" w:eastAsiaTheme="minorEastAsia" w:hAnsiTheme="minorHAnsi" w:cstheme="minorBidi"/>
              <w:smallCaps w:val="0"/>
              <w:noProof/>
              <w:sz w:val="22"/>
              <w:szCs w:val="22"/>
              <w:lang w:eastAsia="tr-TR"/>
            </w:rPr>
          </w:pPr>
          <w:hyperlink w:anchor="_Toc123732452" w:history="1">
            <w:r w:rsidR="00831970" w:rsidRPr="005C7749">
              <w:rPr>
                <w:rStyle w:val="Kpr"/>
                <w:noProof/>
              </w:rPr>
              <w:t>EK-1 HARCAMA YETKİLİSİ İÇ KONTROL GÜVENCE BEYANI</w:t>
            </w:r>
            <w:r w:rsidR="00831970">
              <w:rPr>
                <w:noProof/>
                <w:webHidden/>
              </w:rPr>
              <w:tab/>
            </w:r>
            <w:r w:rsidR="00831970">
              <w:rPr>
                <w:noProof/>
                <w:webHidden/>
              </w:rPr>
              <w:fldChar w:fldCharType="begin"/>
            </w:r>
            <w:r w:rsidR="00831970">
              <w:rPr>
                <w:noProof/>
                <w:webHidden/>
              </w:rPr>
              <w:instrText xml:space="preserve"> PAGEREF _Toc123732452 \h </w:instrText>
            </w:r>
            <w:r w:rsidR="00831970">
              <w:rPr>
                <w:noProof/>
                <w:webHidden/>
              </w:rPr>
            </w:r>
            <w:r w:rsidR="00831970">
              <w:rPr>
                <w:noProof/>
                <w:webHidden/>
              </w:rPr>
              <w:fldChar w:fldCharType="separate"/>
            </w:r>
            <w:r w:rsidR="00CA09B9">
              <w:rPr>
                <w:b/>
                <w:bCs/>
                <w:noProof/>
                <w:webHidden/>
              </w:rPr>
              <w:t>Hata! Yer işareti tanımlanmamış.</w:t>
            </w:r>
            <w:r w:rsidR="00831970">
              <w:rPr>
                <w:noProof/>
                <w:webHidden/>
              </w:rPr>
              <w:fldChar w:fldCharType="end"/>
            </w:r>
          </w:hyperlink>
        </w:p>
        <w:p w:rsidR="001542C8" w:rsidRDefault="004D7832">
          <w:r>
            <w:rPr>
              <w:b/>
              <w:bCs/>
            </w:rPr>
            <w:fldChar w:fldCharType="end"/>
          </w:r>
        </w:p>
      </w:sdtContent>
    </w:sdt>
    <w:tbl>
      <w:tblPr>
        <w:tblW w:w="5000" w:type="pct"/>
        <w:tblBorders>
          <w:top w:val="double" w:sz="4" w:space="0" w:color="17406D" w:themeColor="text2"/>
          <w:left w:val="double" w:sz="4" w:space="0" w:color="17406D" w:themeColor="text2"/>
          <w:bottom w:val="double" w:sz="4" w:space="0" w:color="17406D" w:themeColor="text2"/>
          <w:right w:val="double" w:sz="4" w:space="0" w:color="17406D" w:themeColor="text2"/>
        </w:tblBorders>
        <w:tblLook w:val="01E0" w:firstRow="1" w:lastRow="1" w:firstColumn="1" w:lastColumn="1" w:noHBand="0" w:noVBand="0"/>
      </w:tblPr>
      <w:tblGrid>
        <w:gridCol w:w="9680"/>
      </w:tblGrid>
      <w:tr w:rsidR="00242CC4" w:rsidRPr="003C1C09" w:rsidTr="00294615">
        <w:trPr>
          <w:trHeight w:val="11404"/>
        </w:trPr>
        <w:tc>
          <w:tcPr>
            <w:tcW w:w="5000" w:type="pct"/>
            <w:tcMar>
              <w:left w:w="284" w:type="dxa"/>
              <w:right w:w="284" w:type="dxa"/>
            </w:tcMar>
          </w:tcPr>
          <w:p w:rsidR="00104E05" w:rsidRPr="00FF4500" w:rsidRDefault="00FF4500" w:rsidP="00FF4500">
            <w:pPr>
              <w:pStyle w:val="Balk1"/>
              <w:tabs>
                <w:tab w:val="center" w:pos="4556"/>
                <w:tab w:val="right" w:pos="9112"/>
              </w:tabs>
              <w:jc w:val="right"/>
              <w:rPr>
                <w:color w:val="387026" w:themeColor="accent5" w:themeShade="80"/>
              </w:rPr>
            </w:pPr>
            <w:bookmarkStart w:id="1" w:name="_Toc123732405"/>
            <w:r w:rsidRPr="003C3AEC">
              <w:rPr>
                <w:rStyle w:val="GlVurgulama"/>
                <w:b/>
                <w:bCs w:val="0"/>
                <w:i w:val="0"/>
                <w:iCs w:val="0"/>
                <w:color w:val="387026" w:themeColor="accent5" w:themeShade="80"/>
              </w:rPr>
              <w:lastRenderedPageBreak/>
              <w:t>BİRİM YÖNETİCİSİ SUNUŞU</w:t>
            </w:r>
            <w:r>
              <w:rPr>
                <w:rStyle w:val="GlVurgulama"/>
                <w:b/>
                <w:bCs w:val="0"/>
                <w:i w:val="0"/>
                <w:iCs w:val="0"/>
                <w:color w:val="387026" w:themeColor="accent5" w:themeShade="80"/>
              </w:rPr>
              <w:tab/>
            </w:r>
            <w:r>
              <w:rPr>
                <w:rStyle w:val="GlVurgulama"/>
                <w:b/>
                <w:bCs w:val="0"/>
                <w:i w:val="0"/>
                <w:iCs w:val="0"/>
                <w:color w:val="387026" w:themeColor="accent5" w:themeShade="80"/>
              </w:rPr>
              <w:tab/>
            </w:r>
            <w:r w:rsidRPr="00FF4500">
              <w:rPr>
                <w:noProof/>
                <w:color w:val="387026" w:themeColor="accent5" w:themeShade="80"/>
                <w:lang w:eastAsia="tr-TR"/>
              </w:rPr>
              <w:drawing>
                <wp:inline distT="0" distB="0" distL="0" distR="0">
                  <wp:extent cx="1647825" cy="1562100"/>
                  <wp:effectExtent l="0" t="0" r="9525" b="0"/>
                  <wp:docPr id="1" name="Resim 1" descr="C:\Users\LENOVO-PC\Desktop\Fatih yahya ay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C\Desktop\Fatih yahya aya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1562100"/>
                          </a:xfrm>
                          <a:prstGeom prst="rect">
                            <a:avLst/>
                          </a:prstGeom>
                          <a:noFill/>
                          <a:ln>
                            <a:noFill/>
                          </a:ln>
                        </pic:spPr>
                      </pic:pic>
                    </a:graphicData>
                  </a:graphic>
                </wp:inline>
              </w:drawing>
            </w:r>
            <w:bookmarkEnd w:id="1"/>
          </w:p>
          <w:p w:rsidR="00FF4500" w:rsidRDefault="00FF4500" w:rsidP="00104E05">
            <w:pPr>
              <w:pStyle w:val="Default"/>
            </w:pPr>
          </w:p>
          <w:p w:rsidR="00FF4500" w:rsidRPr="00FF4500" w:rsidRDefault="00FF4500" w:rsidP="00FF4500">
            <w:pPr>
              <w:spacing w:after="160" w:line="259" w:lineRule="auto"/>
              <w:jc w:val="both"/>
              <w:rPr>
                <w:rFonts w:eastAsia="Calibri"/>
                <w:szCs w:val="24"/>
                <w:lang w:eastAsia="en-US"/>
              </w:rPr>
            </w:pPr>
            <w:r w:rsidRPr="00FF4500">
              <w:rPr>
                <w:rFonts w:eastAsia="Calibri"/>
                <w:szCs w:val="24"/>
                <w:lang w:eastAsia="en-US"/>
              </w:rPr>
              <w:t xml:space="preserve">Milletimizin inanç dünyası ile alakalı sahih ve doğru bilgilerin üretilmesi, yaygınlaştırılması ve bu bilgilerle donatılmış öğrenciler yetiştirilmesi gibi oldukça önemli, hassas, zor ve bu ölçüde de ulvi hedefleri olan İlahiyat Fakülteleri Ülkemizin stratejik eğitim-öğretim kurumları arasındadır. Türkiye’nin köklü eğitim müesseselerinden Çukurova Üniversitesinin güzide birimlerinden olan İlahiyat Fakültemiz, 3 Temmuz 1992 tarihinde kurulmuş ve iki sene içerisinde gerekli hazırlıkları yaparak 1994-1995 eğitim-öğretim yılında öğrenci almaya başlamıştır. Fakültemiz 2012-2013 eğitim-öğretim yılında da ikinci öğretimi açarak daha geniş bir öğrenci kitlesine sahip olmuştur. </w:t>
            </w:r>
          </w:p>
          <w:p w:rsidR="00FF4500" w:rsidRPr="00FF4500" w:rsidRDefault="00FF4500" w:rsidP="00FF4500">
            <w:pPr>
              <w:spacing w:after="160" w:line="259" w:lineRule="auto"/>
              <w:jc w:val="both"/>
              <w:rPr>
                <w:rFonts w:eastAsia="Calibri"/>
                <w:szCs w:val="24"/>
                <w:lang w:eastAsia="en-US"/>
              </w:rPr>
            </w:pPr>
            <w:r w:rsidRPr="00FF4500">
              <w:rPr>
                <w:rFonts w:eastAsia="Calibri"/>
                <w:szCs w:val="24"/>
                <w:lang w:eastAsia="en-US"/>
              </w:rPr>
              <w:t>Açıldığı tarihten itibaren başarı çizgisini devamlı yukarıya taşıyan Fakültemiz, İlahiyat Fakülteleri içerisindeki mümtaz konumunu muhafaza etmiştir. Nitekim Temel İslâm Bilimleri, Felsefe ve Din Bilimleri ve İslâm Tarihi ve Sanatları adını taşıyan üç bölümden müteşekkil Fakültemiz, bu bölümlerin tamamında hem Yüksek Lisans hem de Doktora eğitim-öğretimi yapan sayılı İlahiyat Fakültelerindendir. Gerek Lisans gerekse Lisansüstü programlarından mezun olan öğrencilerimiz aldıkları eğitimin bir neticesi olarak çeşitli kurum ve kuruluşlarda Ülkemize hizmet etmektedirler.</w:t>
            </w:r>
          </w:p>
          <w:p w:rsidR="00FF4500" w:rsidRPr="00FF4500" w:rsidRDefault="00FF4500" w:rsidP="00FF4500">
            <w:pPr>
              <w:spacing w:after="160" w:line="259" w:lineRule="auto"/>
              <w:jc w:val="both"/>
              <w:rPr>
                <w:rFonts w:eastAsia="Calibri"/>
                <w:szCs w:val="24"/>
                <w:lang w:eastAsia="en-US"/>
              </w:rPr>
            </w:pPr>
            <w:r w:rsidRPr="00FF4500">
              <w:rPr>
                <w:rFonts w:eastAsia="Calibri"/>
                <w:szCs w:val="24"/>
                <w:lang w:eastAsia="en-US"/>
              </w:rPr>
              <w:t>Fakültemiz eğitim-öğretim faaliyetlerinin yanı sıra toplumsal sorumlulukları çerçevesinde Ülkemize hizmet amacıyla çeşitli kurumlarla işbirliği yapmakta, STK’larla da müşterek bilimsel içerikli toplantılar düzenlemektedir. Fakültemiz; Mevlana, Fârâbî ve Erasmus gibi programlar çerçevesinde hem ulusal hem de uluslararası bilimsel faaliyetlere katkı yapmakta; bu vesileyle öğrenci veya öğretim üyesi düzeyinde gelişimini sürdürmektedir. Dolayısıyla Lisans ve Lisansüstü eğitim-öğretim faaliyetlerinin yanı sıra ulusal ve uluslararası bilimsel çalışmaları da yürüten Fakültemiz, bu zorlu ve ulvi görevlerini ülke ve toplum yararına çalışma ve bilimsel veri üretme hedefleriyle yerine getirmeyi sürdürecektir.</w:t>
            </w:r>
          </w:p>
          <w:p w:rsidR="008116D8" w:rsidRPr="00FF4500" w:rsidRDefault="00FF4500" w:rsidP="00FF4500">
            <w:pPr>
              <w:spacing w:after="160" w:line="259" w:lineRule="auto"/>
              <w:jc w:val="both"/>
              <w:rPr>
                <w:rFonts w:eastAsia="Calibri"/>
                <w:szCs w:val="24"/>
                <w:lang w:eastAsia="en-US"/>
              </w:rPr>
            </w:pPr>
            <w:r w:rsidRPr="00FF4500">
              <w:rPr>
                <w:rFonts w:eastAsia="Calibri"/>
                <w:szCs w:val="24"/>
                <w:lang w:eastAsia="en-US"/>
              </w:rPr>
              <w:t>Saygılarımla,</w:t>
            </w:r>
          </w:p>
          <w:p w:rsidR="000B3D66" w:rsidRDefault="002A7A11" w:rsidP="00294615">
            <w:pPr>
              <w:widowControl w:val="0"/>
              <w:spacing w:before="100" w:beforeAutospacing="1" w:after="100" w:afterAutospacing="1"/>
              <w:jc w:val="both"/>
              <w:rPr>
                <w:rFonts w:asciiTheme="minorHAnsi" w:hAnsiTheme="minorHAnsi"/>
                <w:iCs/>
                <w:szCs w:val="24"/>
              </w:rPr>
            </w:pPr>
            <w:r w:rsidRPr="002A7A11">
              <w:rPr>
                <w:rFonts w:asciiTheme="minorHAnsi" w:hAnsiTheme="minorHAnsi"/>
                <w:iCs/>
                <w:szCs w:val="24"/>
              </w:rPr>
              <w:t xml:space="preserve">                                                            </w:t>
            </w:r>
            <w:r w:rsidR="00FF4500">
              <w:rPr>
                <w:rFonts w:asciiTheme="minorHAnsi" w:hAnsiTheme="minorHAnsi"/>
                <w:iCs/>
                <w:szCs w:val="24"/>
              </w:rPr>
              <w:t xml:space="preserve">         </w:t>
            </w:r>
          </w:p>
          <w:p w:rsidR="001E32BE" w:rsidRDefault="001E32BE" w:rsidP="0063362C">
            <w:pPr>
              <w:spacing w:after="200" w:line="300" w:lineRule="exact"/>
              <w:ind w:left="6372"/>
              <w:jc w:val="center"/>
              <w:rPr>
                <w:rFonts w:ascii="Calibri" w:hAnsi="Calibri"/>
                <w:iCs/>
                <w:color w:val="000000"/>
                <w:szCs w:val="24"/>
                <w:lang w:eastAsia="en-US" w:bidi="en-US"/>
              </w:rPr>
            </w:pPr>
          </w:p>
          <w:p w:rsidR="0063362C" w:rsidRPr="0063362C" w:rsidRDefault="00FF4500" w:rsidP="0063362C">
            <w:pPr>
              <w:spacing w:after="200" w:line="300" w:lineRule="exact"/>
              <w:ind w:left="6372"/>
              <w:jc w:val="center"/>
              <w:rPr>
                <w:rFonts w:ascii="Calibri" w:hAnsi="Calibri"/>
                <w:iCs/>
                <w:color w:val="000000"/>
                <w:szCs w:val="24"/>
                <w:lang w:eastAsia="en-US" w:bidi="en-US"/>
              </w:rPr>
            </w:pPr>
            <w:r>
              <w:rPr>
                <w:rFonts w:ascii="Calibri" w:hAnsi="Calibri"/>
                <w:iCs/>
                <w:color w:val="000000"/>
                <w:szCs w:val="24"/>
                <w:lang w:eastAsia="en-US" w:bidi="en-US"/>
              </w:rPr>
              <w:t>Prof. Dr. Fatih Yahya AYAZ</w:t>
            </w:r>
          </w:p>
          <w:p w:rsidR="00FF4500" w:rsidRDefault="00CB2A0E" w:rsidP="00CB2A0E">
            <w:pPr>
              <w:spacing w:after="200" w:line="300" w:lineRule="exact"/>
              <w:rPr>
                <w:rFonts w:ascii="Calibri" w:hAnsi="Calibri"/>
                <w:iCs/>
                <w:color w:val="000000"/>
                <w:szCs w:val="24"/>
                <w:lang w:eastAsia="en-US" w:bidi="en-US"/>
              </w:rPr>
            </w:pPr>
            <w:r>
              <w:rPr>
                <w:rFonts w:ascii="Calibri" w:hAnsi="Calibri"/>
                <w:iCs/>
                <w:color w:val="000000"/>
                <w:szCs w:val="24"/>
                <w:lang w:eastAsia="en-US" w:bidi="en-US"/>
              </w:rPr>
              <w:t xml:space="preserve">                                                                                                                                   </w:t>
            </w:r>
            <w:r w:rsidR="00FF4500">
              <w:rPr>
                <w:rFonts w:ascii="Calibri" w:hAnsi="Calibri"/>
                <w:iCs/>
                <w:color w:val="000000"/>
                <w:szCs w:val="24"/>
                <w:lang w:eastAsia="en-US" w:bidi="en-US"/>
              </w:rPr>
              <w:t>Dekan</w:t>
            </w:r>
            <w:r w:rsidR="00CA09B9">
              <w:rPr>
                <w:rFonts w:ascii="Calibri" w:hAnsi="Calibri"/>
                <w:iCs/>
                <w:color w:val="000000"/>
                <w:szCs w:val="24"/>
                <w:lang w:eastAsia="en-US" w:bidi="en-US"/>
              </w:rPr>
              <w:t xml:space="preserve"> </w:t>
            </w:r>
          </w:p>
          <w:p w:rsidR="006B6370" w:rsidRDefault="007A3452" w:rsidP="00294615">
            <w:pPr>
              <w:widowControl w:val="0"/>
              <w:spacing w:before="100" w:beforeAutospacing="1" w:after="100" w:afterAutospacing="1"/>
              <w:jc w:val="both"/>
              <w:rPr>
                <w:sz w:val="22"/>
                <w:szCs w:val="22"/>
              </w:rPr>
            </w:pPr>
            <w:r>
              <w:rPr>
                <w:rFonts w:asciiTheme="minorHAnsi" w:hAnsiTheme="minorHAnsi"/>
                <w:iCs/>
                <w:szCs w:val="24"/>
              </w:rPr>
              <w:t xml:space="preserve">                                    </w:t>
            </w:r>
            <w:r w:rsidR="00CA09B9">
              <w:rPr>
                <w:rFonts w:asciiTheme="minorHAnsi" w:hAnsiTheme="minorHAnsi"/>
                <w:iCs/>
                <w:szCs w:val="24"/>
              </w:rPr>
              <w:t xml:space="preserve">                                                                                             </w:t>
            </w:r>
            <w:r w:rsidR="002F0426">
              <w:rPr>
                <w:rFonts w:asciiTheme="minorHAnsi" w:hAnsiTheme="minorHAnsi"/>
                <w:iCs/>
                <w:szCs w:val="24"/>
              </w:rPr>
              <w:t xml:space="preserve">  </w:t>
            </w:r>
            <w:r w:rsidR="00CA09B9">
              <w:rPr>
                <w:rFonts w:asciiTheme="minorHAnsi" w:hAnsiTheme="minorHAnsi"/>
                <w:iCs/>
                <w:szCs w:val="24"/>
              </w:rPr>
              <w:t xml:space="preserve">   imza</w:t>
            </w:r>
          </w:p>
          <w:p w:rsidR="006B6370" w:rsidRPr="003C1C09" w:rsidRDefault="006B6370" w:rsidP="00294615">
            <w:pPr>
              <w:widowControl w:val="0"/>
              <w:spacing w:before="100" w:beforeAutospacing="1" w:after="100" w:afterAutospacing="1"/>
              <w:jc w:val="both"/>
              <w:rPr>
                <w:sz w:val="22"/>
                <w:szCs w:val="22"/>
              </w:rPr>
            </w:pPr>
          </w:p>
        </w:tc>
      </w:tr>
    </w:tbl>
    <w:p w:rsidR="00DF6F26" w:rsidRDefault="00DF6F26" w:rsidP="00DF6F26">
      <w:pPr>
        <w:pStyle w:val="Balk1"/>
        <w:keepNext w:val="0"/>
        <w:widowControl w:val="0"/>
        <w:spacing w:before="100" w:beforeAutospacing="1" w:after="100" w:afterAutospacing="1"/>
        <w:ind w:left="720"/>
        <w:jc w:val="both"/>
        <w:rPr>
          <w:rFonts w:asciiTheme="minorHAnsi" w:hAnsiTheme="minorHAnsi"/>
          <w:sz w:val="22"/>
          <w:szCs w:val="22"/>
        </w:rPr>
      </w:pPr>
      <w:bookmarkStart w:id="2" w:name="B_Hlt17694651"/>
      <w:bookmarkStart w:id="3" w:name="_Toc183317678"/>
      <w:bookmarkEnd w:id="2"/>
    </w:p>
    <w:p w:rsidR="00545A98" w:rsidRDefault="00545A98" w:rsidP="00545A98"/>
    <w:p w:rsidR="00545A98" w:rsidRDefault="00545A98" w:rsidP="00545A98"/>
    <w:p w:rsidR="00545A98" w:rsidRDefault="00545A98" w:rsidP="00545A98"/>
    <w:p w:rsidR="00545A98" w:rsidRDefault="00545A98" w:rsidP="00545A98"/>
    <w:p w:rsidR="00545A98" w:rsidRPr="00545A98" w:rsidRDefault="00545A98" w:rsidP="00545A98"/>
    <w:p w:rsidR="007443D8" w:rsidRPr="003818B3" w:rsidRDefault="007443D8" w:rsidP="007443D8">
      <w:pPr>
        <w:jc w:val="center"/>
        <w:rPr>
          <w:rFonts w:asciiTheme="minorHAnsi" w:hAnsiTheme="minorHAnsi"/>
          <w:b/>
          <w:color w:val="FF0000"/>
          <w:sz w:val="28"/>
          <w:szCs w:val="28"/>
          <w:u w:val="single"/>
        </w:rPr>
      </w:pPr>
      <w:r w:rsidRPr="003818B3">
        <w:rPr>
          <w:rFonts w:asciiTheme="minorHAnsi" w:hAnsiTheme="minorHAnsi"/>
          <w:b/>
          <w:color w:val="FF0000"/>
          <w:sz w:val="28"/>
          <w:szCs w:val="28"/>
          <w:u w:val="single"/>
        </w:rPr>
        <w:t xml:space="preserve">(Kırmızı renkli </w:t>
      </w:r>
      <w:r w:rsidR="00C11468">
        <w:rPr>
          <w:rFonts w:asciiTheme="minorHAnsi" w:hAnsiTheme="minorHAnsi"/>
          <w:b/>
          <w:color w:val="FF0000"/>
          <w:sz w:val="28"/>
          <w:szCs w:val="28"/>
          <w:u w:val="single"/>
        </w:rPr>
        <w:t>bilgiler</w:t>
      </w:r>
      <w:r w:rsidRPr="003818B3">
        <w:rPr>
          <w:rFonts w:asciiTheme="minorHAnsi" w:hAnsiTheme="minorHAnsi"/>
          <w:b/>
          <w:color w:val="FF0000"/>
          <w:sz w:val="28"/>
          <w:szCs w:val="28"/>
          <w:u w:val="single"/>
        </w:rPr>
        <w:t xml:space="preserve"> açıklama niteliğinde olup hazırlanacak birim faaliyet raporunda yer almayacak</w:t>
      </w:r>
      <w:r w:rsidR="00342576">
        <w:rPr>
          <w:rFonts w:asciiTheme="minorHAnsi" w:hAnsiTheme="minorHAnsi"/>
          <w:b/>
          <w:color w:val="FF0000"/>
          <w:sz w:val="28"/>
          <w:szCs w:val="28"/>
          <w:u w:val="single"/>
        </w:rPr>
        <w:t>tır.</w:t>
      </w:r>
      <w:r w:rsidR="00A372E8">
        <w:rPr>
          <w:rFonts w:asciiTheme="minorHAnsi" w:hAnsiTheme="minorHAnsi"/>
          <w:b/>
          <w:color w:val="FF0000"/>
          <w:sz w:val="28"/>
          <w:szCs w:val="28"/>
          <w:u w:val="single"/>
        </w:rPr>
        <w:t xml:space="preserve"> Ayrıca şablonda bulunan ve birimi ilgilendirmeyen dolayısıyla doldurulmayan tablolar raporda yer almayacaktır.</w:t>
      </w:r>
      <w:r w:rsidRPr="003818B3">
        <w:rPr>
          <w:rFonts w:asciiTheme="minorHAnsi" w:hAnsiTheme="minorHAnsi"/>
          <w:b/>
          <w:color w:val="FF0000"/>
          <w:sz w:val="28"/>
          <w:szCs w:val="28"/>
          <w:u w:val="single"/>
        </w:rPr>
        <w:t>)</w:t>
      </w:r>
    </w:p>
    <w:p w:rsidR="00242CC4" w:rsidRPr="003C3AEC" w:rsidRDefault="00242CC4" w:rsidP="00AC2A8A">
      <w:pPr>
        <w:pStyle w:val="Balk1"/>
        <w:numPr>
          <w:ilvl w:val="0"/>
          <w:numId w:val="26"/>
        </w:numPr>
        <w:rPr>
          <w:rStyle w:val="GlVurgulama"/>
          <w:b/>
          <w:bCs w:val="0"/>
          <w:i w:val="0"/>
          <w:iCs w:val="0"/>
          <w:color w:val="387026" w:themeColor="accent5" w:themeShade="80"/>
        </w:rPr>
      </w:pPr>
      <w:bookmarkStart w:id="4" w:name="_Toc123732406"/>
      <w:r w:rsidRPr="003C3AEC">
        <w:rPr>
          <w:rStyle w:val="GlVurgulama"/>
          <w:b/>
          <w:bCs w:val="0"/>
          <w:i w:val="0"/>
          <w:iCs w:val="0"/>
          <w:color w:val="387026" w:themeColor="accent5" w:themeShade="80"/>
        </w:rPr>
        <w:t>GENEL BİLGİLER</w:t>
      </w:r>
      <w:bookmarkEnd w:id="3"/>
      <w:bookmarkEnd w:id="4"/>
    </w:p>
    <w:p w:rsidR="004A3EC7" w:rsidRPr="00C846CF" w:rsidRDefault="004A3EC7" w:rsidP="00C846CF">
      <w:pPr>
        <w:jc w:val="both"/>
        <w:rPr>
          <w:rFonts w:asciiTheme="minorHAnsi" w:hAnsiTheme="minorHAnsi"/>
          <w:color w:val="FF0000"/>
        </w:rPr>
      </w:pPr>
      <w:r w:rsidRPr="00C846CF">
        <w:rPr>
          <w:rFonts w:asciiTheme="minorHAnsi" w:hAnsiTheme="minorHAnsi"/>
          <w:color w:val="FF0000"/>
        </w:rPr>
        <w:t>(Kamu İdarelerince Hazırlanacak Faaliyet Raporları Hakkında Yönetmeliğin 18 inci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w:t>
      </w:r>
      <w:r w:rsidR="002A2F0A">
        <w:rPr>
          <w:rFonts w:asciiTheme="minorHAnsi" w:hAnsiTheme="minorHAnsi"/>
          <w:color w:val="FF0000"/>
        </w:rPr>
        <w:t>ecektir</w:t>
      </w:r>
      <w:r w:rsidRPr="00C846CF">
        <w:rPr>
          <w:rFonts w:asciiTheme="minorHAnsi" w:hAnsiTheme="minorHAnsi"/>
          <w:color w:val="FF0000"/>
        </w:rPr>
        <w:t>.)</w:t>
      </w:r>
    </w:p>
    <w:p w:rsidR="002C16A7" w:rsidRPr="00A07DC5" w:rsidRDefault="002C16A7" w:rsidP="00AC2A8A">
      <w:pPr>
        <w:pStyle w:val="Balk2"/>
        <w:numPr>
          <w:ilvl w:val="0"/>
          <w:numId w:val="16"/>
        </w:numPr>
        <w:rPr>
          <w:color w:val="C00000"/>
        </w:rPr>
      </w:pPr>
      <w:bookmarkStart w:id="5" w:name="_Toc183317679"/>
      <w:bookmarkStart w:id="6" w:name="_Toc123732407"/>
      <w:bookmarkStart w:id="7" w:name="_Toc183317682"/>
      <w:r w:rsidRPr="00A07DC5">
        <w:rPr>
          <w:color w:val="C00000"/>
        </w:rPr>
        <w:t>MİSYON VE VİZYON</w:t>
      </w:r>
      <w:bookmarkEnd w:id="5"/>
      <w:bookmarkEnd w:id="6"/>
    </w:p>
    <w:p w:rsidR="00E61ACA" w:rsidRPr="00E61ACA" w:rsidRDefault="007D22A8" w:rsidP="00E61ACA">
      <w:pPr>
        <w:spacing w:after="293" w:line="357" w:lineRule="auto"/>
        <w:ind w:left="-15"/>
        <w:jc w:val="both"/>
        <w:rPr>
          <w:color w:val="000000"/>
          <w:szCs w:val="22"/>
          <w:lang w:eastAsia="tr-TR"/>
        </w:rPr>
      </w:pPr>
      <w:r w:rsidRPr="00E61ACA">
        <w:t xml:space="preserve"> </w:t>
      </w:r>
      <w:r w:rsidR="009E6C99" w:rsidRPr="00E61ACA">
        <w:rPr>
          <w:iCs/>
          <w:color w:val="FF0000"/>
        </w:rPr>
        <w:t xml:space="preserve"> </w:t>
      </w:r>
      <w:r w:rsidR="00E61ACA" w:rsidRPr="00E61ACA">
        <w:t xml:space="preserve">       </w:t>
      </w:r>
      <w:r w:rsidR="00E61ACA" w:rsidRPr="00E61ACA">
        <w:rPr>
          <w:b/>
          <w:color w:val="000000"/>
          <w:szCs w:val="22"/>
          <w:lang w:eastAsia="tr-TR"/>
        </w:rPr>
        <w:t>MİSYON</w:t>
      </w:r>
      <w:r w:rsidR="00E61ACA" w:rsidRPr="00E61ACA">
        <w:rPr>
          <w:color w:val="000000"/>
          <w:szCs w:val="22"/>
          <w:lang w:eastAsia="tr-TR"/>
        </w:rPr>
        <w:t xml:space="preserve">: Fakültemizin temel misyonu; bilimsel açıdan nitelikli, aydın, gelişmeleri takip eden, çağdaş değerlere ve örnek kişilik özelliklerine sahip öğrenci yetiştirmektir. Uluslararası alanda tanınan akademisyenler yetiştirmeyi, bilimsel düşünceden yararlanarak bireysel ve toplumsal hayatı yorumlayabilen, geçmişten beri miras kalan kültürel atmosferi değerlendirebilen, yüksek kalitede eğitim sunmaktır. Dinin; sosyal, kültürel, tarihsel ve insanı ilgilendiren bütün alanlardaki etkileşiminin açıklanmasına ve yorumlanmasına katkıda bulunmaktır. Toplumun, dini konuları anlama hususunda gerekli katkıları sağlayarak, karşılaşılan problemlere çözüm üretebilmektir. Yine ilahiyat alanında günümüzün gerektirdiği mesleki bilgi ve becerilere sahip araştırmacı ve nitelikli insanlar yetiştirmektir. </w:t>
      </w:r>
    </w:p>
    <w:p w:rsidR="00C35935" w:rsidRPr="00C35935" w:rsidRDefault="00E61ACA" w:rsidP="00C35935">
      <w:pPr>
        <w:spacing w:after="549" w:line="357" w:lineRule="auto"/>
        <w:ind w:left="-15" w:firstLine="360"/>
        <w:jc w:val="both"/>
        <w:rPr>
          <w:color w:val="000000"/>
          <w:szCs w:val="22"/>
          <w:lang w:eastAsia="tr-TR"/>
        </w:rPr>
      </w:pPr>
      <w:r w:rsidRPr="00E61ACA">
        <w:rPr>
          <w:b/>
          <w:color w:val="000000"/>
          <w:szCs w:val="22"/>
          <w:lang w:eastAsia="tr-TR"/>
        </w:rPr>
        <w:t xml:space="preserve">VİZYON: </w:t>
      </w:r>
      <w:r w:rsidRPr="00E61ACA">
        <w:rPr>
          <w:color w:val="000000"/>
          <w:szCs w:val="22"/>
          <w:lang w:eastAsia="tr-TR"/>
        </w:rPr>
        <w:t>Dini; temel kaynaklarına dayanarak bilimsel yöntemlerle anlamak, yorumlamak ve anlatmak için insanlara faydalı olacak her türlü yeniliğe açık, dini mirasını özümsemiş, bilgi ve birikimini insanlığın hizmetine sunarak, topluma faydalı bireyler yetiştirmektir</w:t>
      </w:r>
      <w:r w:rsidRPr="007A7F49">
        <w:rPr>
          <w:color w:val="000000"/>
          <w:szCs w:val="22"/>
          <w:lang w:eastAsia="tr-TR"/>
        </w:rPr>
        <w:t>.</w:t>
      </w:r>
    </w:p>
    <w:p w:rsidR="00242CC4" w:rsidRDefault="004A6E1E" w:rsidP="00AC2A8A">
      <w:pPr>
        <w:pStyle w:val="Balk2"/>
        <w:numPr>
          <w:ilvl w:val="0"/>
          <w:numId w:val="16"/>
        </w:numPr>
        <w:rPr>
          <w:color w:val="C00000"/>
        </w:rPr>
      </w:pPr>
      <w:bookmarkStart w:id="8" w:name="_Toc123732408"/>
      <w:r w:rsidRPr="00A07DC5">
        <w:rPr>
          <w:color w:val="C00000"/>
        </w:rPr>
        <w:t>YETKİ, GÖREV VE SORUMLULUKLAR</w:t>
      </w:r>
      <w:bookmarkEnd w:id="7"/>
      <w:bookmarkEnd w:id="8"/>
    </w:p>
    <w:p w:rsidR="00C35935" w:rsidRPr="00C35935" w:rsidRDefault="00C35935" w:rsidP="00C35935"/>
    <w:p w:rsidR="00C35935" w:rsidRPr="00427118" w:rsidRDefault="00C35935" w:rsidP="00C35935">
      <w:pPr>
        <w:spacing w:after="11" w:line="357" w:lineRule="auto"/>
        <w:ind w:left="-15" w:firstLine="360"/>
        <w:jc w:val="both"/>
        <w:rPr>
          <w:szCs w:val="22"/>
          <w:lang w:eastAsia="tr-TR"/>
        </w:rPr>
      </w:pPr>
      <w:bookmarkStart w:id="9" w:name="_Toc183317683"/>
      <w:bookmarkStart w:id="10" w:name="_Toc123732409"/>
      <w:r w:rsidRPr="00427118">
        <w:rPr>
          <w:szCs w:val="22"/>
          <w:lang w:eastAsia="tr-TR"/>
        </w:rPr>
        <w:t>2547 sayılı Yükseköğretim Yasası ve Akademik Teşkil</w:t>
      </w:r>
      <w:r>
        <w:rPr>
          <w:szCs w:val="22"/>
          <w:lang w:eastAsia="tr-TR"/>
        </w:rPr>
        <w:t xml:space="preserve">at Yönetmeliği hükümlerine göre, Fakültenin yönetiminden; </w:t>
      </w:r>
      <w:r w:rsidRPr="00427118">
        <w:rPr>
          <w:szCs w:val="22"/>
          <w:lang w:eastAsia="tr-TR"/>
        </w:rPr>
        <w:t>Fakülte Dekanı yetkili ve sorumlu olup, kendisine yardımcı olmak üzere iki Dekan Yardımcısı bulunmaktadır.</w:t>
      </w:r>
    </w:p>
    <w:p w:rsidR="00C35935" w:rsidRPr="00427118" w:rsidRDefault="00C35935" w:rsidP="00C35935">
      <w:pPr>
        <w:spacing w:after="11" w:line="357" w:lineRule="auto"/>
        <w:ind w:left="-15" w:firstLine="360"/>
        <w:jc w:val="both"/>
        <w:rPr>
          <w:szCs w:val="22"/>
          <w:lang w:eastAsia="tr-TR"/>
        </w:rPr>
      </w:pPr>
      <w:r>
        <w:rPr>
          <w:szCs w:val="22"/>
          <w:lang w:eastAsia="tr-TR"/>
        </w:rPr>
        <w:t xml:space="preserve">Fakülte Dekanı, </w:t>
      </w:r>
      <w:r w:rsidRPr="00427118">
        <w:rPr>
          <w:szCs w:val="22"/>
          <w:lang w:eastAsia="tr-TR"/>
        </w:rPr>
        <w:t>5018 sayılı yasa gereğince Fakültenin harcama yetkilisi olup, mali kaynakların amaca uygun olarak kullanımını sağlamakla yükümlüdür.</w:t>
      </w:r>
    </w:p>
    <w:p w:rsidR="00C35935" w:rsidRDefault="00C35935" w:rsidP="00C35935">
      <w:pPr>
        <w:spacing w:after="11" w:line="357" w:lineRule="auto"/>
        <w:ind w:left="-15" w:firstLine="360"/>
        <w:jc w:val="both"/>
        <w:rPr>
          <w:szCs w:val="22"/>
          <w:lang w:eastAsia="tr-TR"/>
        </w:rPr>
      </w:pPr>
      <w:r w:rsidRPr="00427118">
        <w:rPr>
          <w:szCs w:val="22"/>
          <w:lang w:eastAsia="tr-TR"/>
        </w:rPr>
        <w:t>Fakülte idari örgütünün başında Fakülte Sekreteri görev yapmakta</w:t>
      </w:r>
      <w:r>
        <w:rPr>
          <w:szCs w:val="22"/>
          <w:lang w:eastAsia="tr-TR"/>
        </w:rPr>
        <w:t xml:space="preserve"> olup</w:t>
      </w:r>
      <w:r w:rsidRPr="00427118">
        <w:rPr>
          <w:szCs w:val="22"/>
          <w:lang w:eastAsia="tr-TR"/>
        </w:rPr>
        <w:t>, idari büroların tüm faaliyetleri ile 5018 sayılı yasa gereğince Fakültenin harcama yetkilisinin direktifle</w:t>
      </w:r>
      <w:r>
        <w:rPr>
          <w:szCs w:val="22"/>
          <w:lang w:eastAsia="tr-TR"/>
        </w:rPr>
        <w:t xml:space="preserve">ri doğrultusunda hareket ederek, </w:t>
      </w:r>
      <w:r w:rsidRPr="00427118">
        <w:rPr>
          <w:szCs w:val="22"/>
          <w:lang w:eastAsia="tr-TR"/>
        </w:rPr>
        <w:t>gerçekleştirme görevlisi olarak mali kaynakların harcanması için hazırlık yapmak, lüzumlu belgeleri düzenlemek, Strateji Geliştirme Daire Başkanlığı Muhasebe yetkilisine bildirilmesini sağlamakla yükümlüdür</w:t>
      </w:r>
      <w:r>
        <w:rPr>
          <w:szCs w:val="22"/>
          <w:lang w:eastAsia="tr-TR"/>
        </w:rPr>
        <w:t>.</w:t>
      </w:r>
    </w:p>
    <w:p w:rsidR="00242CC4" w:rsidRPr="00A07DC5" w:rsidRDefault="002B2B6E" w:rsidP="00AC2A8A">
      <w:pPr>
        <w:pStyle w:val="Balk2"/>
        <w:numPr>
          <w:ilvl w:val="0"/>
          <w:numId w:val="16"/>
        </w:numPr>
        <w:rPr>
          <w:color w:val="C00000"/>
        </w:rPr>
      </w:pPr>
      <w:r w:rsidRPr="00A07DC5">
        <w:rPr>
          <w:color w:val="C00000"/>
        </w:rPr>
        <w:t xml:space="preserve">DAREYE </w:t>
      </w:r>
      <w:r w:rsidR="004A6E1E" w:rsidRPr="00A07DC5">
        <w:rPr>
          <w:color w:val="C00000"/>
        </w:rPr>
        <w:t>İLİŞKİN BİLGİLER</w:t>
      </w:r>
      <w:bookmarkEnd w:id="9"/>
      <w:bookmarkEnd w:id="10"/>
    </w:p>
    <w:p w:rsidR="00242CC4" w:rsidRPr="003C3AEC" w:rsidRDefault="003F7D01" w:rsidP="00AC2A8A">
      <w:pPr>
        <w:pStyle w:val="Balk3"/>
        <w:numPr>
          <w:ilvl w:val="0"/>
          <w:numId w:val="15"/>
        </w:numPr>
        <w:rPr>
          <w:b/>
          <w:color w:val="387026" w:themeColor="accent5" w:themeShade="80"/>
        </w:rPr>
      </w:pPr>
      <w:bookmarkStart w:id="11" w:name="_Toc123732410"/>
      <w:r w:rsidRPr="003C3AEC">
        <w:rPr>
          <w:b/>
          <w:color w:val="387026" w:themeColor="accent5" w:themeShade="80"/>
        </w:rPr>
        <w:t>Fiziksel Yapı</w:t>
      </w:r>
      <w:bookmarkEnd w:id="11"/>
    </w:p>
    <w:p w:rsidR="002C7EED" w:rsidRPr="00BC69C7" w:rsidRDefault="00C35935" w:rsidP="00BC69C7">
      <w:pPr>
        <w:spacing w:after="706" w:line="276" w:lineRule="auto"/>
        <w:ind w:left="360" w:firstLine="348"/>
        <w:jc w:val="both"/>
        <w:rPr>
          <w:color w:val="000000"/>
          <w:szCs w:val="22"/>
          <w:lang w:eastAsia="tr-TR"/>
        </w:rPr>
      </w:pPr>
      <w:r w:rsidRPr="00C35935">
        <w:rPr>
          <w:color w:val="000000"/>
          <w:szCs w:val="22"/>
          <w:lang w:eastAsia="tr-TR"/>
        </w:rPr>
        <w:t>Fakültenin mevcut binası dört katlı iki blok olarak yaklaşık 6.122 m</w:t>
      </w:r>
      <w:r w:rsidRPr="00C35935">
        <w:rPr>
          <w:color w:val="000000"/>
          <w:szCs w:val="22"/>
          <w:vertAlign w:val="superscript"/>
          <w:lang w:eastAsia="tr-TR"/>
        </w:rPr>
        <w:t xml:space="preserve">2 </w:t>
      </w:r>
      <w:r w:rsidRPr="00C35935">
        <w:rPr>
          <w:color w:val="000000"/>
          <w:szCs w:val="22"/>
          <w:lang w:eastAsia="tr-TR"/>
        </w:rPr>
        <w:t xml:space="preserve">kapalı alandan oluşmaktadır. Bloklardan birisi Ç. Ü. İlahiyat Eğitimini Destekleme ve Geliştirme Derneği </w:t>
      </w:r>
      <w:r w:rsidRPr="00C35935">
        <w:rPr>
          <w:color w:val="000000"/>
          <w:szCs w:val="22"/>
          <w:lang w:eastAsia="tr-TR"/>
        </w:rPr>
        <w:lastRenderedPageBreak/>
        <w:t>tarafından (ek blok) yaptırılmıştır. Fakültemiz, yeni binasında eğitim ve öğretime 1999-2000 öğretim yılında başlamıştır.</w:t>
      </w:r>
    </w:p>
    <w:p w:rsidR="00C03A51" w:rsidRDefault="00FC3963" w:rsidP="00A823BE">
      <w:pPr>
        <w:widowControl w:val="0"/>
        <w:spacing w:after="120"/>
        <w:jc w:val="center"/>
        <w:rPr>
          <w:rFonts w:asciiTheme="minorHAnsi" w:hAnsiTheme="minorHAnsi"/>
          <w:b/>
          <w:szCs w:val="22"/>
        </w:rPr>
      </w:pPr>
      <w:r w:rsidRPr="00FC3963">
        <w:rPr>
          <w:rFonts w:asciiTheme="minorHAnsi" w:hAnsiTheme="minorHAnsi"/>
          <w:b/>
          <w:szCs w:val="22"/>
        </w:rPr>
        <w:t>K</w:t>
      </w:r>
      <w:r w:rsidR="00C03A51" w:rsidRPr="00FC3963">
        <w:rPr>
          <w:rFonts w:asciiTheme="minorHAnsi" w:hAnsiTheme="minorHAnsi"/>
          <w:b/>
          <w:szCs w:val="22"/>
        </w:rPr>
        <w:t xml:space="preserve">apalı </w:t>
      </w:r>
      <w:r w:rsidRPr="00FC3963">
        <w:rPr>
          <w:rFonts w:asciiTheme="minorHAnsi" w:hAnsiTheme="minorHAnsi"/>
          <w:b/>
          <w:szCs w:val="22"/>
        </w:rPr>
        <w:t>alanlara ilişkin bilgiler</w:t>
      </w:r>
      <w:r w:rsidR="00C03A51"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155"/>
        <w:gridCol w:w="1102"/>
        <w:gridCol w:w="2596"/>
        <w:gridCol w:w="1847"/>
      </w:tblGrid>
      <w:tr w:rsidR="000B5151" w:rsidRPr="00C11468" w:rsidTr="008441F8">
        <w:trPr>
          <w:trHeight w:val="227"/>
        </w:trPr>
        <w:tc>
          <w:tcPr>
            <w:tcW w:w="214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HİZMET BİNASI ALANLARI</w:t>
            </w:r>
          </w:p>
        </w:tc>
        <w:tc>
          <w:tcPr>
            <w:tcW w:w="568" w:type="pct"/>
            <w:shd w:val="clear" w:color="auto" w:fill="E4F4DF" w:themeFill="accent5" w:themeFillTint="33"/>
            <w:vAlign w:val="center"/>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ADET</w:t>
            </w:r>
          </w:p>
        </w:tc>
        <w:tc>
          <w:tcPr>
            <w:tcW w:w="1338" w:type="pct"/>
            <w:shd w:val="clear" w:color="auto" w:fill="E4F4DF" w:themeFill="accent5" w:themeFillTint="33"/>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KAPALI ALAN MİKTARI  (m</w:t>
            </w:r>
            <w:r w:rsidRPr="00C11468">
              <w:rPr>
                <w:rFonts w:ascii="Arial" w:hAnsi="Arial" w:cs="Calibri"/>
                <w:b/>
                <w:bCs/>
                <w:color w:val="000000"/>
                <w:sz w:val="20"/>
                <w:lang w:eastAsia="tr-TR"/>
              </w:rPr>
              <w:t>²</w:t>
            </w:r>
            <w:r w:rsidRPr="00C11468">
              <w:rPr>
                <w:rFonts w:ascii="Calibri" w:hAnsi="Calibri" w:cs="Calibri"/>
                <w:b/>
                <w:bCs/>
                <w:color w:val="000000"/>
                <w:sz w:val="20"/>
                <w:lang w:eastAsia="tr-TR"/>
              </w:rPr>
              <w:t>)</w:t>
            </w:r>
          </w:p>
        </w:tc>
        <w:tc>
          <w:tcPr>
            <w:tcW w:w="953"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KAPASİTE (KİŞİ)</w:t>
            </w:r>
          </w:p>
        </w:tc>
      </w:tr>
      <w:tr w:rsidR="000B5151" w:rsidRPr="00C11468" w:rsidTr="008441F8">
        <w:trPr>
          <w:trHeight w:hRule="exact" w:val="284"/>
        </w:trPr>
        <w:tc>
          <w:tcPr>
            <w:tcW w:w="2142" w:type="pct"/>
            <w:shd w:val="clear" w:color="auto" w:fill="E4F4DF" w:themeFill="accent5" w:themeFillTint="33"/>
            <w:vAlign w:val="center"/>
          </w:tcPr>
          <w:p w:rsidR="000B5151" w:rsidRPr="00C11468" w:rsidRDefault="000B5151" w:rsidP="000B5151">
            <w:pPr>
              <w:rPr>
                <w:rFonts w:ascii="Calibri" w:hAnsi="Calibri"/>
                <w:b/>
                <w:sz w:val="20"/>
              </w:rPr>
            </w:pPr>
            <w:r w:rsidRPr="00C11468">
              <w:rPr>
                <w:rFonts w:ascii="Calibri" w:hAnsi="Calibri"/>
                <w:b/>
                <w:sz w:val="20"/>
              </w:rPr>
              <w:t>EĞİTİM ALANLARI</w:t>
            </w:r>
          </w:p>
        </w:tc>
        <w:tc>
          <w:tcPr>
            <w:tcW w:w="2858" w:type="pct"/>
            <w:gridSpan w:val="3"/>
            <w:shd w:val="clear" w:color="auto" w:fill="E4F4DF" w:themeFill="accent5" w:themeFillTint="33"/>
            <w:vAlign w:val="center"/>
          </w:tcPr>
          <w:p w:rsidR="000B5151" w:rsidRPr="00C11468" w:rsidRDefault="000B5151" w:rsidP="000B5151">
            <w:pPr>
              <w:rPr>
                <w:rFonts w:ascii="Calibri" w:hAnsi="Calibri"/>
                <w:color w:val="FF0000"/>
                <w:sz w:val="20"/>
              </w:rPr>
            </w:pPr>
          </w:p>
        </w:tc>
      </w:tr>
      <w:tr w:rsidR="000B5151" w:rsidRPr="00C11468" w:rsidTr="008441F8">
        <w:trPr>
          <w:trHeight w:hRule="exact" w:val="284"/>
        </w:trPr>
        <w:tc>
          <w:tcPr>
            <w:tcW w:w="2142" w:type="pct"/>
            <w:shd w:val="clear" w:color="auto" w:fill="E4F4DF" w:themeFill="accent5" w:themeFillTint="33"/>
            <w:noWrap/>
            <w:vAlign w:val="center"/>
          </w:tcPr>
          <w:p w:rsidR="000B5151" w:rsidRPr="00C11468" w:rsidRDefault="000B5151" w:rsidP="00C03A51">
            <w:pPr>
              <w:rPr>
                <w:rFonts w:ascii="Calibri" w:hAnsi="Calibri" w:cs="Calibri"/>
                <w:sz w:val="20"/>
                <w:lang w:eastAsia="tr-TR"/>
              </w:rPr>
            </w:pPr>
            <w:r w:rsidRPr="00C11468">
              <w:rPr>
                <w:rFonts w:ascii="Calibri" w:hAnsi="Calibri" w:cs="Calibri"/>
                <w:sz w:val="20"/>
                <w:lang w:eastAsia="tr-TR"/>
              </w:rPr>
              <w:t>Sınıf</w:t>
            </w:r>
          </w:p>
        </w:tc>
        <w:tc>
          <w:tcPr>
            <w:tcW w:w="568" w:type="pct"/>
            <w:shd w:val="clear" w:color="auto" w:fill="E4F4DF" w:themeFill="accent5" w:themeFillTint="33"/>
          </w:tcPr>
          <w:p w:rsidR="000B5151" w:rsidRPr="00C11468" w:rsidRDefault="00884B2F">
            <w:pPr>
              <w:jc w:val="center"/>
              <w:rPr>
                <w:rFonts w:ascii="Calibri" w:hAnsi="Calibri"/>
                <w:color w:val="FF0000"/>
                <w:sz w:val="20"/>
              </w:rPr>
            </w:pPr>
            <w:r>
              <w:rPr>
                <w:rFonts w:ascii="Calibri" w:hAnsi="Calibri"/>
                <w:color w:val="FF0000"/>
                <w:sz w:val="20"/>
              </w:rPr>
              <w:t>21</w:t>
            </w:r>
          </w:p>
        </w:tc>
        <w:tc>
          <w:tcPr>
            <w:tcW w:w="1338" w:type="pct"/>
            <w:shd w:val="clear" w:color="auto" w:fill="E4F4DF" w:themeFill="accent5" w:themeFillTint="33"/>
          </w:tcPr>
          <w:p w:rsidR="000B5151" w:rsidRPr="00C11468" w:rsidRDefault="00884B2F">
            <w:pPr>
              <w:jc w:val="center"/>
              <w:rPr>
                <w:rFonts w:ascii="Calibri" w:hAnsi="Calibri"/>
                <w:color w:val="FF0000"/>
                <w:sz w:val="20"/>
              </w:rPr>
            </w:pPr>
            <w:r>
              <w:rPr>
                <w:rFonts w:ascii="Calibri" w:hAnsi="Calibri"/>
                <w:color w:val="FF0000"/>
                <w:sz w:val="20"/>
              </w:rPr>
              <w:t>1400</w:t>
            </w:r>
          </w:p>
        </w:tc>
        <w:tc>
          <w:tcPr>
            <w:tcW w:w="953" w:type="pct"/>
            <w:shd w:val="clear" w:color="auto" w:fill="E4F4DF" w:themeFill="accent5" w:themeFillTint="33"/>
            <w:noWrap/>
            <w:vAlign w:val="center"/>
            <w:hideMark/>
          </w:tcPr>
          <w:p w:rsidR="000B5151" w:rsidRPr="00C11468" w:rsidRDefault="00884B2F">
            <w:pPr>
              <w:jc w:val="center"/>
              <w:rPr>
                <w:rFonts w:ascii="Calibri" w:hAnsi="Calibri"/>
                <w:color w:val="FF0000"/>
                <w:sz w:val="20"/>
              </w:rPr>
            </w:pPr>
            <w:r>
              <w:rPr>
                <w:rFonts w:ascii="Calibri" w:hAnsi="Calibri"/>
                <w:color w:val="FF0000"/>
                <w:sz w:val="20"/>
              </w:rPr>
              <w:t>1200</w:t>
            </w:r>
          </w:p>
        </w:tc>
      </w:tr>
      <w:tr w:rsidR="000B5151" w:rsidRPr="00C11468" w:rsidTr="008441F8">
        <w:trPr>
          <w:trHeight w:hRule="exact" w:val="284"/>
        </w:trPr>
        <w:tc>
          <w:tcPr>
            <w:tcW w:w="2142" w:type="pct"/>
            <w:shd w:val="clear" w:color="auto" w:fill="E4F4DF" w:themeFill="accent5" w:themeFillTint="33"/>
            <w:noWrap/>
            <w:vAlign w:val="center"/>
          </w:tcPr>
          <w:p w:rsidR="000B5151" w:rsidRPr="00C11468" w:rsidRDefault="000B5151" w:rsidP="00C03A51">
            <w:pPr>
              <w:rPr>
                <w:rFonts w:ascii="Calibri" w:hAnsi="Calibri" w:cs="Calibri"/>
                <w:sz w:val="20"/>
                <w:lang w:eastAsia="tr-TR"/>
              </w:rPr>
            </w:pPr>
            <w:r w:rsidRPr="00C11468">
              <w:rPr>
                <w:rFonts w:ascii="Calibri" w:hAnsi="Calibri" w:cs="Calibri"/>
                <w:sz w:val="20"/>
                <w:lang w:eastAsia="tr-TR"/>
              </w:rPr>
              <w:t>Amfi</w:t>
            </w:r>
          </w:p>
        </w:tc>
        <w:tc>
          <w:tcPr>
            <w:tcW w:w="568" w:type="pct"/>
            <w:shd w:val="clear" w:color="auto" w:fill="E4F4DF" w:themeFill="accent5" w:themeFillTint="33"/>
          </w:tcPr>
          <w:p w:rsidR="000B5151" w:rsidRPr="00C11468" w:rsidRDefault="000B5151">
            <w:pPr>
              <w:jc w:val="center"/>
              <w:rPr>
                <w:rFonts w:ascii="Calibri" w:hAnsi="Calibri"/>
                <w:color w:val="FF0000"/>
                <w:sz w:val="20"/>
              </w:rPr>
            </w:pPr>
          </w:p>
        </w:tc>
        <w:tc>
          <w:tcPr>
            <w:tcW w:w="1338" w:type="pct"/>
            <w:shd w:val="clear" w:color="auto" w:fill="E4F4DF" w:themeFill="accent5" w:themeFillTint="33"/>
          </w:tcPr>
          <w:p w:rsidR="000B5151" w:rsidRPr="00C11468" w:rsidRDefault="000B5151">
            <w:pPr>
              <w:jc w:val="center"/>
              <w:rPr>
                <w:rFonts w:ascii="Calibri" w:hAnsi="Calibri"/>
                <w:color w:val="FF0000"/>
                <w:sz w:val="20"/>
              </w:rPr>
            </w:pPr>
          </w:p>
        </w:tc>
        <w:tc>
          <w:tcPr>
            <w:tcW w:w="953" w:type="pct"/>
            <w:shd w:val="clear" w:color="auto" w:fill="E4F4DF" w:themeFill="accent5" w:themeFillTint="33"/>
            <w:noWrap/>
            <w:vAlign w:val="center"/>
            <w:hideMark/>
          </w:tcPr>
          <w:p w:rsidR="000B5151" w:rsidRPr="00C11468" w:rsidRDefault="000B5151">
            <w:pPr>
              <w:jc w:val="center"/>
              <w:rPr>
                <w:rFonts w:ascii="Calibri" w:hAnsi="Calibri"/>
                <w:color w:val="FF0000"/>
                <w:sz w:val="20"/>
              </w:rPr>
            </w:pPr>
          </w:p>
        </w:tc>
      </w:tr>
      <w:tr w:rsidR="00E6558C" w:rsidRPr="00C11468" w:rsidTr="008441F8">
        <w:trPr>
          <w:trHeight w:hRule="exact" w:val="284"/>
        </w:trPr>
        <w:tc>
          <w:tcPr>
            <w:tcW w:w="2142" w:type="pct"/>
            <w:shd w:val="clear" w:color="auto" w:fill="E4F4DF" w:themeFill="accent5" w:themeFillTint="33"/>
            <w:noWrap/>
            <w:vAlign w:val="center"/>
          </w:tcPr>
          <w:p w:rsidR="00E6558C" w:rsidRPr="00C11468" w:rsidRDefault="00E6558C" w:rsidP="00C03A51">
            <w:pPr>
              <w:rPr>
                <w:rFonts w:ascii="Calibri" w:hAnsi="Calibri" w:cs="Calibri"/>
                <w:sz w:val="20"/>
                <w:lang w:eastAsia="tr-TR"/>
              </w:rPr>
            </w:pPr>
            <w:r>
              <w:rPr>
                <w:rFonts w:ascii="Calibri" w:hAnsi="Calibri" w:cs="Calibri"/>
                <w:sz w:val="20"/>
                <w:lang w:eastAsia="tr-TR"/>
              </w:rPr>
              <w:t>Toplantı Salonu</w:t>
            </w:r>
          </w:p>
        </w:tc>
        <w:tc>
          <w:tcPr>
            <w:tcW w:w="568" w:type="pct"/>
            <w:shd w:val="clear" w:color="auto" w:fill="E4F4DF" w:themeFill="accent5" w:themeFillTint="33"/>
          </w:tcPr>
          <w:p w:rsidR="00E6558C" w:rsidRPr="00C11468" w:rsidRDefault="00884B2F">
            <w:pPr>
              <w:jc w:val="center"/>
              <w:rPr>
                <w:rFonts w:ascii="Calibri" w:hAnsi="Calibri"/>
                <w:color w:val="FF0000"/>
                <w:sz w:val="20"/>
              </w:rPr>
            </w:pPr>
            <w:r>
              <w:rPr>
                <w:rFonts w:ascii="Calibri" w:hAnsi="Calibri"/>
                <w:color w:val="FF0000"/>
                <w:sz w:val="20"/>
              </w:rPr>
              <w:t>2</w:t>
            </w:r>
          </w:p>
        </w:tc>
        <w:tc>
          <w:tcPr>
            <w:tcW w:w="1338" w:type="pct"/>
            <w:shd w:val="clear" w:color="auto" w:fill="E4F4DF" w:themeFill="accent5" w:themeFillTint="33"/>
          </w:tcPr>
          <w:p w:rsidR="00E6558C" w:rsidRPr="00C11468" w:rsidRDefault="00884B2F">
            <w:pPr>
              <w:jc w:val="center"/>
              <w:rPr>
                <w:rFonts w:ascii="Calibri" w:hAnsi="Calibri"/>
                <w:color w:val="FF0000"/>
                <w:sz w:val="20"/>
              </w:rPr>
            </w:pPr>
            <w:r>
              <w:rPr>
                <w:rFonts w:ascii="Calibri" w:hAnsi="Calibri"/>
                <w:color w:val="FF0000"/>
                <w:sz w:val="20"/>
              </w:rPr>
              <w:t>150</w:t>
            </w:r>
          </w:p>
        </w:tc>
        <w:tc>
          <w:tcPr>
            <w:tcW w:w="953" w:type="pct"/>
            <w:shd w:val="clear" w:color="auto" w:fill="E4F4DF" w:themeFill="accent5" w:themeFillTint="33"/>
            <w:noWrap/>
            <w:vAlign w:val="center"/>
          </w:tcPr>
          <w:p w:rsidR="00E6558C" w:rsidRPr="00C11468" w:rsidRDefault="00884B2F">
            <w:pPr>
              <w:jc w:val="center"/>
              <w:rPr>
                <w:rFonts w:ascii="Calibri" w:hAnsi="Calibri"/>
                <w:color w:val="FF0000"/>
                <w:sz w:val="20"/>
              </w:rPr>
            </w:pPr>
            <w:r>
              <w:rPr>
                <w:rFonts w:ascii="Calibri" w:hAnsi="Calibri"/>
                <w:color w:val="FF0000"/>
                <w:sz w:val="20"/>
              </w:rPr>
              <w:t>60</w:t>
            </w:r>
          </w:p>
        </w:tc>
      </w:tr>
      <w:tr w:rsidR="00E6558C" w:rsidRPr="00C11468" w:rsidTr="008441F8">
        <w:trPr>
          <w:trHeight w:hRule="exact" w:val="284"/>
        </w:trPr>
        <w:tc>
          <w:tcPr>
            <w:tcW w:w="2142" w:type="pct"/>
            <w:shd w:val="clear" w:color="auto" w:fill="E4F4DF" w:themeFill="accent5" w:themeFillTint="33"/>
            <w:noWrap/>
            <w:vAlign w:val="center"/>
          </w:tcPr>
          <w:p w:rsidR="00E6558C" w:rsidRPr="00C11468" w:rsidRDefault="00E6558C" w:rsidP="00C03A51">
            <w:pPr>
              <w:rPr>
                <w:rFonts w:ascii="Calibri" w:hAnsi="Calibri" w:cs="Calibri"/>
                <w:sz w:val="20"/>
                <w:lang w:eastAsia="tr-TR"/>
              </w:rPr>
            </w:pPr>
            <w:r>
              <w:rPr>
                <w:rFonts w:ascii="Calibri" w:hAnsi="Calibri" w:cs="Calibri"/>
                <w:sz w:val="20"/>
                <w:lang w:eastAsia="tr-TR"/>
              </w:rPr>
              <w:t>Konferans Salonu</w:t>
            </w:r>
          </w:p>
        </w:tc>
        <w:tc>
          <w:tcPr>
            <w:tcW w:w="568" w:type="pct"/>
            <w:shd w:val="clear" w:color="auto" w:fill="E4F4DF" w:themeFill="accent5" w:themeFillTint="33"/>
          </w:tcPr>
          <w:p w:rsidR="00E6558C" w:rsidRPr="00C11468" w:rsidRDefault="00884B2F">
            <w:pPr>
              <w:jc w:val="center"/>
              <w:rPr>
                <w:rFonts w:ascii="Calibri" w:hAnsi="Calibri"/>
                <w:color w:val="FF0000"/>
                <w:sz w:val="20"/>
              </w:rPr>
            </w:pPr>
            <w:r>
              <w:rPr>
                <w:rFonts w:ascii="Calibri" w:hAnsi="Calibri"/>
                <w:color w:val="FF0000"/>
                <w:sz w:val="20"/>
              </w:rPr>
              <w:t>1</w:t>
            </w:r>
          </w:p>
        </w:tc>
        <w:tc>
          <w:tcPr>
            <w:tcW w:w="1338" w:type="pct"/>
            <w:shd w:val="clear" w:color="auto" w:fill="E4F4DF" w:themeFill="accent5" w:themeFillTint="33"/>
          </w:tcPr>
          <w:p w:rsidR="00E6558C" w:rsidRPr="00C11468" w:rsidRDefault="00884B2F">
            <w:pPr>
              <w:jc w:val="center"/>
              <w:rPr>
                <w:rFonts w:ascii="Calibri" w:hAnsi="Calibri"/>
                <w:color w:val="FF0000"/>
                <w:sz w:val="20"/>
              </w:rPr>
            </w:pPr>
            <w:r>
              <w:rPr>
                <w:rFonts w:ascii="Calibri" w:hAnsi="Calibri"/>
                <w:color w:val="FF0000"/>
                <w:sz w:val="20"/>
              </w:rPr>
              <w:t>150</w:t>
            </w:r>
          </w:p>
        </w:tc>
        <w:tc>
          <w:tcPr>
            <w:tcW w:w="953" w:type="pct"/>
            <w:shd w:val="clear" w:color="auto" w:fill="E4F4DF" w:themeFill="accent5" w:themeFillTint="33"/>
            <w:noWrap/>
            <w:vAlign w:val="center"/>
          </w:tcPr>
          <w:p w:rsidR="00E6558C" w:rsidRPr="00C11468" w:rsidRDefault="00884B2F">
            <w:pPr>
              <w:jc w:val="center"/>
              <w:rPr>
                <w:rFonts w:ascii="Calibri" w:hAnsi="Calibri"/>
                <w:color w:val="FF0000"/>
                <w:sz w:val="20"/>
              </w:rPr>
            </w:pPr>
            <w:r>
              <w:rPr>
                <w:rFonts w:ascii="Calibri" w:hAnsi="Calibri"/>
                <w:color w:val="FF0000"/>
                <w:sz w:val="20"/>
              </w:rPr>
              <w:t>80</w:t>
            </w:r>
          </w:p>
        </w:tc>
      </w:tr>
      <w:tr w:rsidR="000B5151" w:rsidRPr="00C11468" w:rsidTr="008441F8">
        <w:trPr>
          <w:trHeight w:hRule="exact" w:val="284"/>
        </w:trPr>
        <w:tc>
          <w:tcPr>
            <w:tcW w:w="2142" w:type="pct"/>
            <w:shd w:val="clear" w:color="auto" w:fill="E4F4DF" w:themeFill="accent5" w:themeFillTint="33"/>
            <w:noWrap/>
            <w:vAlign w:val="center"/>
          </w:tcPr>
          <w:p w:rsidR="000B5151" w:rsidRPr="00C11468" w:rsidRDefault="000B5151" w:rsidP="00C03A51">
            <w:pPr>
              <w:rPr>
                <w:rFonts w:ascii="Calibri" w:hAnsi="Calibri" w:cs="Calibri"/>
                <w:sz w:val="20"/>
                <w:lang w:eastAsia="tr-TR"/>
              </w:rPr>
            </w:pPr>
            <w:r w:rsidRPr="00C11468">
              <w:rPr>
                <w:rFonts w:ascii="Calibri" w:hAnsi="Calibri" w:cs="Calibri"/>
                <w:sz w:val="20"/>
                <w:lang w:eastAsia="tr-TR"/>
              </w:rPr>
              <w:t>Bilgisayar Laboratuvarı</w:t>
            </w:r>
          </w:p>
        </w:tc>
        <w:tc>
          <w:tcPr>
            <w:tcW w:w="568" w:type="pct"/>
            <w:shd w:val="clear" w:color="auto" w:fill="E4F4DF" w:themeFill="accent5" w:themeFillTint="33"/>
          </w:tcPr>
          <w:p w:rsidR="000B5151" w:rsidRPr="00C11468" w:rsidRDefault="000B5151">
            <w:pPr>
              <w:jc w:val="center"/>
              <w:rPr>
                <w:rFonts w:ascii="Calibri" w:hAnsi="Calibri"/>
                <w:color w:val="FF0000"/>
                <w:sz w:val="20"/>
              </w:rPr>
            </w:pPr>
          </w:p>
        </w:tc>
        <w:tc>
          <w:tcPr>
            <w:tcW w:w="1338" w:type="pct"/>
            <w:shd w:val="clear" w:color="auto" w:fill="E4F4DF" w:themeFill="accent5" w:themeFillTint="33"/>
          </w:tcPr>
          <w:p w:rsidR="000B5151" w:rsidRPr="00C11468" w:rsidRDefault="000B5151">
            <w:pPr>
              <w:jc w:val="center"/>
              <w:rPr>
                <w:rFonts w:ascii="Calibri" w:hAnsi="Calibri"/>
                <w:color w:val="FF0000"/>
                <w:sz w:val="20"/>
              </w:rPr>
            </w:pPr>
          </w:p>
        </w:tc>
        <w:tc>
          <w:tcPr>
            <w:tcW w:w="953" w:type="pct"/>
            <w:shd w:val="clear" w:color="auto" w:fill="E4F4DF" w:themeFill="accent5" w:themeFillTint="33"/>
            <w:noWrap/>
            <w:vAlign w:val="center"/>
            <w:hideMark/>
          </w:tcPr>
          <w:p w:rsidR="000B5151" w:rsidRPr="00C11468" w:rsidRDefault="000B5151">
            <w:pPr>
              <w:jc w:val="center"/>
              <w:rPr>
                <w:rFonts w:ascii="Calibri" w:hAnsi="Calibri"/>
                <w:color w:val="FF0000"/>
                <w:sz w:val="20"/>
              </w:rPr>
            </w:pPr>
          </w:p>
        </w:tc>
      </w:tr>
      <w:tr w:rsidR="000B5151" w:rsidRPr="00C11468" w:rsidTr="008441F8">
        <w:trPr>
          <w:trHeight w:hRule="exact" w:val="247"/>
        </w:trPr>
        <w:tc>
          <w:tcPr>
            <w:tcW w:w="2142" w:type="pct"/>
            <w:shd w:val="clear" w:color="auto" w:fill="E4F4DF" w:themeFill="accent5" w:themeFillTint="33"/>
            <w:noWrap/>
            <w:vAlign w:val="center"/>
          </w:tcPr>
          <w:p w:rsidR="000B5151" w:rsidRPr="00907E3B" w:rsidRDefault="0078487A" w:rsidP="00C03A51">
            <w:pPr>
              <w:rPr>
                <w:rFonts w:ascii="Calibri" w:hAnsi="Calibri" w:cs="Calibri"/>
                <w:color w:val="FF0000"/>
                <w:sz w:val="20"/>
                <w:lang w:eastAsia="tr-TR"/>
              </w:rPr>
            </w:pPr>
            <w:r w:rsidRPr="00907E3B">
              <w:rPr>
                <w:rFonts w:ascii="Calibri" w:hAnsi="Calibri" w:cs="Calibri"/>
                <w:color w:val="FF0000"/>
                <w:sz w:val="20"/>
                <w:lang w:eastAsia="tr-TR"/>
              </w:rPr>
              <w:t>…</w:t>
            </w:r>
          </w:p>
        </w:tc>
        <w:tc>
          <w:tcPr>
            <w:tcW w:w="568" w:type="pct"/>
            <w:shd w:val="clear" w:color="auto" w:fill="E4F4DF" w:themeFill="accent5" w:themeFillTint="33"/>
          </w:tcPr>
          <w:p w:rsidR="000B5151" w:rsidRPr="00C11468" w:rsidRDefault="000B5151" w:rsidP="002D7E60">
            <w:pPr>
              <w:jc w:val="center"/>
              <w:rPr>
                <w:rFonts w:ascii="Calibri" w:hAnsi="Calibri"/>
                <w:color w:val="FF0000"/>
                <w:sz w:val="20"/>
              </w:rPr>
            </w:pPr>
          </w:p>
        </w:tc>
        <w:tc>
          <w:tcPr>
            <w:tcW w:w="1338" w:type="pct"/>
            <w:shd w:val="clear" w:color="auto" w:fill="E4F4DF" w:themeFill="accent5" w:themeFillTint="33"/>
          </w:tcPr>
          <w:p w:rsidR="000B5151" w:rsidRPr="00C11468" w:rsidRDefault="000B5151" w:rsidP="002D7E60">
            <w:pPr>
              <w:jc w:val="center"/>
              <w:rPr>
                <w:rFonts w:ascii="Calibri" w:hAnsi="Calibri"/>
                <w:color w:val="FF0000"/>
                <w:sz w:val="20"/>
              </w:rPr>
            </w:pPr>
          </w:p>
        </w:tc>
        <w:tc>
          <w:tcPr>
            <w:tcW w:w="953" w:type="pct"/>
            <w:shd w:val="clear" w:color="auto" w:fill="E4F4DF" w:themeFill="accent5" w:themeFillTint="33"/>
            <w:noWrap/>
            <w:vAlign w:val="center"/>
            <w:hideMark/>
          </w:tcPr>
          <w:p w:rsidR="000B5151" w:rsidRPr="00C11468" w:rsidRDefault="000B5151" w:rsidP="002D7E60">
            <w:pPr>
              <w:jc w:val="center"/>
              <w:rPr>
                <w:rFonts w:ascii="Calibri" w:hAnsi="Calibri"/>
                <w:color w:val="FF0000"/>
                <w:sz w:val="20"/>
              </w:rPr>
            </w:pPr>
          </w:p>
        </w:tc>
      </w:tr>
      <w:tr w:rsidR="000B5151" w:rsidRPr="00C11468" w:rsidTr="008441F8">
        <w:trPr>
          <w:trHeight w:hRule="exact" w:val="284"/>
        </w:trPr>
        <w:tc>
          <w:tcPr>
            <w:tcW w:w="2142" w:type="pct"/>
            <w:shd w:val="clear" w:color="auto" w:fill="E4F4DF" w:themeFill="accent5" w:themeFillTint="33"/>
            <w:noWrap/>
            <w:vAlign w:val="center"/>
          </w:tcPr>
          <w:p w:rsidR="000B5151" w:rsidRPr="00C11468" w:rsidRDefault="000B5151" w:rsidP="00C03A51">
            <w:pPr>
              <w:rPr>
                <w:rFonts w:ascii="Calibri" w:hAnsi="Calibri" w:cs="Calibri"/>
                <w:b/>
                <w:sz w:val="20"/>
                <w:lang w:eastAsia="tr-TR"/>
              </w:rPr>
            </w:pPr>
            <w:r w:rsidRPr="00C11468">
              <w:rPr>
                <w:rFonts w:ascii="Calibri" w:hAnsi="Calibri" w:cs="Calibri"/>
                <w:b/>
                <w:sz w:val="20"/>
                <w:lang w:eastAsia="tr-TR"/>
              </w:rPr>
              <w:t>SOSYAL ALANLAR</w:t>
            </w:r>
          </w:p>
        </w:tc>
        <w:tc>
          <w:tcPr>
            <w:tcW w:w="2858" w:type="pct"/>
            <w:gridSpan w:val="3"/>
            <w:shd w:val="clear" w:color="auto" w:fill="E4F4DF" w:themeFill="accent5" w:themeFillTint="33"/>
          </w:tcPr>
          <w:p w:rsidR="000B5151" w:rsidRPr="00C11468" w:rsidRDefault="000B5151" w:rsidP="002D7E60">
            <w:pPr>
              <w:jc w:val="center"/>
              <w:rPr>
                <w:rFonts w:ascii="Calibri" w:hAnsi="Calibri"/>
                <w:color w:val="FF0000"/>
                <w:sz w:val="20"/>
              </w:rPr>
            </w:pPr>
          </w:p>
        </w:tc>
      </w:tr>
      <w:tr w:rsidR="000B5151" w:rsidRPr="00C11468" w:rsidTr="008441F8">
        <w:trPr>
          <w:trHeight w:hRule="exact" w:val="284"/>
        </w:trPr>
        <w:tc>
          <w:tcPr>
            <w:tcW w:w="2142" w:type="pct"/>
            <w:shd w:val="clear" w:color="auto" w:fill="E4F4DF" w:themeFill="accent5" w:themeFillTint="33"/>
            <w:noWrap/>
          </w:tcPr>
          <w:p w:rsidR="000B5151" w:rsidRPr="00C11468" w:rsidRDefault="000B5151" w:rsidP="000B5151">
            <w:pPr>
              <w:widowControl w:val="0"/>
              <w:rPr>
                <w:rFonts w:asciiTheme="minorHAnsi" w:hAnsiTheme="minorHAnsi"/>
                <w:iCs/>
                <w:sz w:val="20"/>
              </w:rPr>
            </w:pPr>
            <w:r w:rsidRPr="00C11468">
              <w:rPr>
                <w:rFonts w:asciiTheme="minorHAnsi" w:hAnsiTheme="minorHAnsi"/>
                <w:sz w:val="20"/>
              </w:rPr>
              <w:t>Öğrenci Yemekhanesi</w:t>
            </w:r>
          </w:p>
        </w:tc>
        <w:tc>
          <w:tcPr>
            <w:tcW w:w="568" w:type="pct"/>
            <w:shd w:val="clear" w:color="auto" w:fill="E4F4DF" w:themeFill="accent5" w:themeFillTint="33"/>
          </w:tcPr>
          <w:p w:rsidR="000B5151" w:rsidRPr="00C11468" w:rsidRDefault="000B5151" w:rsidP="000B5151">
            <w:pPr>
              <w:jc w:val="center"/>
              <w:rPr>
                <w:rFonts w:ascii="Calibri" w:hAnsi="Calibri"/>
                <w:color w:val="FF0000"/>
                <w:sz w:val="20"/>
              </w:rPr>
            </w:pPr>
          </w:p>
        </w:tc>
        <w:tc>
          <w:tcPr>
            <w:tcW w:w="1338" w:type="pct"/>
            <w:shd w:val="clear" w:color="auto" w:fill="E4F4DF" w:themeFill="accent5" w:themeFillTint="33"/>
          </w:tcPr>
          <w:p w:rsidR="000B5151" w:rsidRPr="00C11468" w:rsidRDefault="000B5151" w:rsidP="000B5151">
            <w:pPr>
              <w:jc w:val="center"/>
              <w:rPr>
                <w:rFonts w:ascii="Calibri" w:hAnsi="Calibri"/>
                <w:color w:val="FF0000"/>
                <w:sz w:val="20"/>
              </w:rPr>
            </w:pPr>
          </w:p>
        </w:tc>
        <w:tc>
          <w:tcPr>
            <w:tcW w:w="953" w:type="pct"/>
            <w:shd w:val="clear" w:color="auto" w:fill="E4F4DF" w:themeFill="accent5" w:themeFillTint="33"/>
            <w:noWrap/>
            <w:vAlign w:val="center"/>
            <w:hideMark/>
          </w:tcPr>
          <w:p w:rsidR="000B5151" w:rsidRPr="00C11468" w:rsidRDefault="000B5151" w:rsidP="000B5151">
            <w:pPr>
              <w:jc w:val="center"/>
              <w:rPr>
                <w:rFonts w:ascii="Calibri" w:hAnsi="Calibri"/>
                <w:color w:val="FF0000"/>
                <w:sz w:val="20"/>
              </w:rPr>
            </w:pPr>
          </w:p>
        </w:tc>
      </w:tr>
      <w:tr w:rsidR="000B5151" w:rsidRPr="00C11468" w:rsidTr="008441F8">
        <w:trPr>
          <w:trHeight w:hRule="exact" w:val="284"/>
        </w:trPr>
        <w:tc>
          <w:tcPr>
            <w:tcW w:w="2142" w:type="pct"/>
            <w:shd w:val="clear" w:color="auto" w:fill="E4F4DF" w:themeFill="accent5" w:themeFillTint="33"/>
            <w:noWrap/>
          </w:tcPr>
          <w:p w:rsidR="000B5151" w:rsidRPr="00C11468" w:rsidRDefault="000B5151" w:rsidP="000B5151">
            <w:pPr>
              <w:widowControl w:val="0"/>
              <w:rPr>
                <w:rFonts w:asciiTheme="minorHAnsi" w:hAnsiTheme="minorHAnsi"/>
                <w:iCs/>
                <w:sz w:val="20"/>
              </w:rPr>
            </w:pPr>
            <w:r w:rsidRPr="00C11468">
              <w:rPr>
                <w:rFonts w:asciiTheme="minorHAnsi" w:hAnsiTheme="minorHAnsi"/>
                <w:sz w:val="20"/>
              </w:rPr>
              <w:t>Personel Yemekhanesi</w:t>
            </w:r>
          </w:p>
        </w:tc>
        <w:tc>
          <w:tcPr>
            <w:tcW w:w="568" w:type="pct"/>
            <w:shd w:val="clear" w:color="auto" w:fill="E4F4DF" w:themeFill="accent5" w:themeFillTint="33"/>
          </w:tcPr>
          <w:p w:rsidR="000B5151" w:rsidRPr="00C11468" w:rsidRDefault="000B5151" w:rsidP="000B5151">
            <w:pPr>
              <w:jc w:val="center"/>
              <w:rPr>
                <w:rFonts w:ascii="Calibri" w:hAnsi="Calibri"/>
                <w:color w:val="FF0000"/>
                <w:sz w:val="20"/>
              </w:rPr>
            </w:pPr>
          </w:p>
        </w:tc>
        <w:tc>
          <w:tcPr>
            <w:tcW w:w="1338" w:type="pct"/>
            <w:shd w:val="clear" w:color="auto" w:fill="E4F4DF" w:themeFill="accent5" w:themeFillTint="33"/>
          </w:tcPr>
          <w:p w:rsidR="000B5151" w:rsidRPr="00C11468" w:rsidRDefault="000B5151" w:rsidP="000B5151">
            <w:pPr>
              <w:jc w:val="center"/>
              <w:rPr>
                <w:rFonts w:ascii="Calibri" w:hAnsi="Calibri"/>
                <w:color w:val="FF0000"/>
                <w:sz w:val="20"/>
              </w:rPr>
            </w:pPr>
          </w:p>
        </w:tc>
        <w:tc>
          <w:tcPr>
            <w:tcW w:w="953" w:type="pct"/>
            <w:shd w:val="clear" w:color="auto" w:fill="E4F4DF" w:themeFill="accent5" w:themeFillTint="33"/>
            <w:noWrap/>
            <w:vAlign w:val="center"/>
            <w:hideMark/>
          </w:tcPr>
          <w:p w:rsidR="000B5151" w:rsidRPr="00C11468" w:rsidRDefault="000B5151" w:rsidP="000B5151">
            <w:pPr>
              <w:jc w:val="center"/>
              <w:rPr>
                <w:rFonts w:ascii="Calibri" w:hAnsi="Calibri"/>
                <w:color w:val="FF0000"/>
                <w:sz w:val="20"/>
              </w:rPr>
            </w:pPr>
          </w:p>
        </w:tc>
      </w:tr>
      <w:tr w:rsidR="00856EE6" w:rsidRPr="00C11468" w:rsidTr="008441F8">
        <w:trPr>
          <w:trHeight w:hRule="exact" w:val="284"/>
        </w:trPr>
        <w:tc>
          <w:tcPr>
            <w:tcW w:w="2142" w:type="pct"/>
            <w:shd w:val="clear" w:color="auto" w:fill="E4F4DF" w:themeFill="accent5" w:themeFillTint="33"/>
            <w:noWrap/>
          </w:tcPr>
          <w:p w:rsidR="00856EE6" w:rsidRPr="00C11468" w:rsidRDefault="00856EE6" w:rsidP="000B5151">
            <w:pPr>
              <w:widowControl w:val="0"/>
              <w:rPr>
                <w:rFonts w:asciiTheme="minorHAnsi" w:hAnsiTheme="minorHAnsi"/>
                <w:sz w:val="20"/>
              </w:rPr>
            </w:pPr>
            <w:r>
              <w:rPr>
                <w:rFonts w:asciiTheme="minorHAnsi" w:hAnsiTheme="minorHAnsi"/>
                <w:sz w:val="20"/>
              </w:rPr>
              <w:t>Kütüphane</w:t>
            </w:r>
          </w:p>
        </w:tc>
        <w:tc>
          <w:tcPr>
            <w:tcW w:w="568" w:type="pct"/>
            <w:shd w:val="clear" w:color="auto" w:fill="E4F4DF" w:themeFill="accent5" w:themeFillTint="33"/>
          </w:tcPr>
          <w:p w:rsidR="00856EE6" w:rsidRPr="00C11468" w:rsidRDefault="00884B2F" w:rsidP="000B5151">
            <w:pPr>
              <w:jc w:val="center"/>
              <w:rPr>
                <w:rFonts w:ascii="Calibri" w:hAnsi="Calibri"/>
                <w:color w:val="FF0000"/>
                <w:sz w:val="20"/>
              </w:rPr>
            </w:pPr>
            <w:r>
              <w:rPr>
                <w:rFonts w:ascii="Calibri" w:hAnsi="Calibri"/>
                <w:color w:val="FF0000"/>
                <w:sz w:val="20"/>
              </w:rPr>
              <w:t>1</w:t>
            </w:r>
          </w:p>
        </w:tc>
        <w:tc>
          <w:tcPr>
            <w:tcW w:w="1338" w:type="pct"/>
            <w:shd w:val="clear" w:color="auto" w:fill="E4F4DF" w:themeFill="accent5" w:themeFillTint="33"/>
          </w:tcPr>
          <w:p w:rsidR="00856EE6" w:rsidRPr="00C11468" w:rsidRDefault="00884B2F" w:rsidP="000B5151">
            <w:pPr>
              <w:jc w:val="center"/>
              <w:rPr>
                <w:rFonts w:ascii="Calibri" w:hAnsi="Calibri"/>
                <w:color w:val="FF0000"/>
                <w:sz w:val="20"/>
              </w:rPr>
            </w:pPr>
            <w:r>
              <w:rPr>
                <w:rFonts w:ascii="Calibri" w:hAnsi="Calibri"/>
                <w:color w:val="FF0000"/>
                <w:sz w:val="20"/>
              </w:rPr>
              <w:t>266</w:t>
            </w:r>
          </w:p>
        </w:tc>
        <w:tc>
          <w:tcPr>
            <w:tcW w:w="953" w:type="pct"/>
            <w:shd w:val="clear" w:color="auto" w:fill="E4F4DF" w:themeFill="accent5" w:themeFillTint="33"/>
            <w:noWrap/>
            <w:vAlign w:val="center"/>
          </w:tcPr>
          <w:p w:rsidR="00856EE6" w:rsidRPr="00C11468" w:rsidRDefault="00884B2F" w:rsidP="000B5151">
            <w:pPr>
              <w:jc w:val="center"/>
              <w:rPr>
                <w:rFonts w:ascii="Calibri" w:hAnsi="Calibri"/>
                <w:color w:val="FF0000"/>
                <w:sz w:val="20"/>
              </w:rPr>
            </w:pPr>
            <w:r>
              <w:rPr>
                <w:rFonts w:ascii="Calibri" w:hAnsi="Calibri"/>
                <w:color w:val="FF0000"/>
                <w:sz w:val="20"/>
              </w:rPr>
              <w:t>82</w:t>
            </w:r>
          </w:p>
        </w:tc>
      </w:tr>
      <w:tr w:rsidR="000B5151" w:rsidRPr="00C11468" w:rsidTr="008441F8">
        <w:trPr>
          <w:trHeight w:hRule="exact" w:val="284"/>
        </w:trPr>
        <w:tc>
          <w:tcPr>
            <w:tcW w:w="2142" w:type="pct"/>
            <w:shd w:val="clear" w:color="auto" w:fill="E4F4DF" w:themeFill="accent5" w:themeFillTint="33"/>
            <w:noWrap/>
          </w:tcPr>
          <w:p w:rsidR="000B5151" w:rsidRPr="00C11468" w:rsidRDefault="000B5151" w:rsidP="000B5151">
            <w:pPr>
              <w:widowControl w:val="0"/>
              <w:rPr>
                <w:rFonts w:asciiTheme="minorHAnsi" w:hAnsiTheme="minorHAnsi"/>
                <w:iCs/>
                <w:sz w:val="20"/>
              </w:rPr>
            </w:pPr>
            <w:r w:rsidRPr="00C11468">
              <w:rPr>
                <w:rFonts w:asciiTheme="minorHAnsi" w:hAnsiTheme="minorHAnsi"/>
                <w:sz w:val="20"/>
              </w:rPr>
              <w:t>Kantin</w:t>
            </w:r>
          </w:p>
        </w:tc>
        <w:tc>
          <w:tcPr>
            <w:tcW w:w="568" w:type="pct"/>
            <w:shd w:val="clear" w:color="auto" w:fill="E4F4DF" w:themeFill="accent5" w:themeFillTint="33"/>
          </w:tcPr>
          <w:p w:rsidR="000B5151" w:rsidRPr="00C11468" w:rsidRDefault="00884B2F" w:rsidP="000B5151">
            <w:pPr>
              <w:jc w:val="center"/>
              <w:rPr>
                <w:rFonts w:ascii="Calibri" w:hAnsi="Calibri"/>
                <w:color w:val="FF0000"/>
                <w:sz w:val="20"/>
              </w:rPr>
            </w:pPr>
            <w:r>
              <w:rPr>
                <w:rFonts w:ascii="Calibri" w:hAnsi="Calibri"/>
                <w:color w:val="FF0000"/>
                <w:sz w:val="20"/>
              </w:rPr>
              <w:t>1</w:t>
            </w:r>
          </w:p>
        </w:tc>
        <w:tc>
          <w:tcPr>
            <w:tcW w:w="1338" w:type="pct"/>
            <w:shd w:val="clear" w:color="auto" w:fill="E4F4DF" w:themeFill="accent5" w:themeFillTint="33"/>
          </w:tcPr>
          <w:p w:rsidR="000B5151" w:rsidRPr="00C11468" w:rsidRDefault="00884B2F" w:rsidP="000B5151">
            <w:pPr>
              <w:jc w:val="center"/>
              <w:rPr>
                <w:rFonts w:ascii="Calibri" w:hAnsi="Calibri"/>
                <w:color w:val="FF0000"/>
                <w:sz w:val="20"/>
              </w:rPr>
            </w:pPr>
            <w:r>
              <w:rPr>
                <w:rFonts w:ascii="Calibri" w:hAnsi="Calibri"/>
                <w:color w:val="FF0000"/>
                <w:sz w:val="20"/>
              </w:rPr>
              <w:t>135</w:t>
            </w:r>
          </w:p>
        </w:tc>
        <w:tc>
          <w:tcPr>
            <w:tcW w:w="953" w:type="pct"/>
            <w:shd w:val="clear" w:color="auto" w:fill="E4F4DF" w:themeFill="accent5" w:themeFillTint="33"/>
            <w:noWrap/>
            <w:vAlign w:val="center"/>
            <w:hideMark/>
          </w:tcPr>
          <w:p w:rsidR="000B5151" w:rsidRPr="00C11468" w:rsidRDefault="00884B2F" w:rsidP="000B5151">
            <w:pPr>
              <w:jc w:val="center"/>
              <w:rPr>
                <w:rFonts w:ascii="Calibri" w:hAnsi="Calibri"/>
                <w:color w:val="FF0000"/>
                <w:sz w:val="20"/>
              </w:rPr>
            </w:pPr>
            <w:r>
              <w:rPr>
                <w:rFonts w:ascii="Calibri" w:hAnsi="Calibri"/>
                <w:color w:val="FF0000"/>
                <w:sz w:val="20"/>
              </w:rPr>
              <w:t>50</w:t>
            </w:r>
          </w:p>
        </w:tc>
      </w:tr>
      <w:tr w:rsidR="000B5151" w:rsidRPr="00C11468" w:rsidTr="008441F8">
        <w:trPr>
          <w:trHeight w:hRule="exact" w:val="284"/>
        </w:trPr>
        <w:tc>
          <w:tcPr>
            <w:tcW w:w="2142" w:type="pct"/>
            <w:shd w:val="clear" w:color="auto" w:fill="E4F4DF" w:themeFill="accent5" w:themeFillTint="33"/>
            <w:noWrap/>
          </w:tcPr>
          <w:p w:rsidR="000B5151" w:rsidRPr="00C11468" w:rsidRDefault="000B5151" w:rsidP="000B5151">
            <w:pPr>
              <w:widowControl w:val="0"/>
              <w:rPr>
                <w:rFonts w:asciiTheme="minorHAnsi" w:hAnsiTheme="minorHAnsi"/>
                <w:iCs/>
                <w:sz w:val="20"/>
              </w:rPr>
            </w:pPr>
            <w:r w:rsidRPr="00C11468">
              <w:rPr>
                <w:rFonts w:asciiTheme="minorHAnsi" w:hAnsiTheme="minorHAnsi"/>
                <w:sz w:val="20"/>
              </w:rPr>
              <w:t>Kafeterya</w:t>
            </w:r>
          </w:p>
        </w:tc>
        <w:tc>
          <w:tcPr>
            <w:tcW w:w="568" w:type="pct"/>
            <w:shd w:val="clear" w:color="auto" w:fill="E4F4DF" w:themeFill="accent5" w:themeFillTint="33"/>
          </w:tcPr>
          <w:p w:rsidR="000B5151" w:rsidRPr="00C11468" w:rsidRDefault="000B5151" w:rsidP="000B5151">
            <w:pPr>
              <w:jc w:val="center"/>
              <w:rPr>
                <w:rFonts w:ascii="Calibri" w:hAnsi="Calibri"/>
                <w:color w:val="FF0000"/>
                <w:sz w:val="20"/>
              </w:rPr>
            </w:pPr>
          </w:p>
        </w:tc>
        <w:tc>
          <w:tcPr>
            <w:tcW w:w="1338" w:type="pct"/>
            <w:shd w:val="clear" w:color="auto" w:fill="E4F4DF" w:themeFill="accent5" w:themeFillTint="33"/>
          </w:tcPr>
          <w:p w:rsidR="000B5151" w:rsidRPr="00C11468" w:rsidRDefault="000B5151" w:rsidP="000B5151">
            <w:pPr>
              <w:jc w:val="center"/>
              <w:rPr>
                <w:rFonts w:ascii="Calibri" w:hAnsi="Calibri"/>
                <w:color w:val="FF0000"/>
                <w:sz w:val="20"/>
              </w:rPr>
            </w:pPr>
          </w:p>
        </w:tc>
        <w:tc>
          <w:tcPr>
            <w:tcW w:w="953" w:type="pct"/>
            <w:shd w:val="clear" w:color="auto" w:fill="E4F4DF" w:themeFill="accent5" w:themeFillTint="33"/>
            <w:noWrap/>
            <w:vAlign w:val="center"/>
            <w:hideMark/>
          </w:tcPr>
          <w:p w:rsidR="000B5151" w:rsidRPr="00C11468" w:rsidRDefault="000B5151" w:rsidP="000B5151">
            <w:pPr>
              <w:jc w:val="center"/>
              <w:rPr>
                <w:rFonts w:ascii="Calibri" w:hAnsi="Calibri"/>
                <w:color w:val="FF0000"/>
                <w:sz w:val="20"/>
              </w:rPr>
            </w:pPr>
          </w:p>
        </w:tc>
      </w:tr>
      <w:tr w:rsidR="002805CF" w:rsidRPr="00C11468" w:rsidTr="008441F8">
        <w:trPr>
          <w:trHeight w:hRule="exact" w:val="284"/>
        </w:trPr>
        <w:tc>
          <w:tcPr>
            <w:tcW w:w="2142" w:type="pct"/>
            <w:shd w:val="clear" w:color="auto" w:fill="E4F4DF" w:themeFill="accent5" w:themeFillTint="33"/>
            <w:noWrap/>
          </w:tcPr>
          <w:p w:rsidR="002805CF" w:rsidRPr="00C11468" w:rsidRDefault="002805CF" w:rsidP="000B5151">
            <w:pPr>
              <w:widowControl w:val="0"/>
              <w:rPr>
                <w:rFonts w:asciiTheme="minorHAnsi" w:hAnsiTheme="minorHAnsi"/>
                <w:sz w:val="20"/>
              </w:rPr>
            </w:pPr>
            <w:r w:rsidRPr="00C11468">
              <w:rPr>
                <w:rFonts w:asciiTheme="minorHAnsi" w:hAnsiTheme="minorHAnsi"/>
                <w:sz w:val="20"/>
              </w:rPr>
              <w:t>Dolu Lojman</w:t>
            </w:r>
          </w:p>
        </w:tc>
        <w:tc>
          <w:tcPr>
            <w:tcW w:w="568" w:type="pct"/>
            <w:shd w:val="clear" w:color="auto" w:fill="E4F4DF" w:themeFill="accent5" w:themeFillTint="33"/>
          </w:tcPr>
          <w:p w:rsidR="002805CF" w:rsidRPr="00C11468" w:rsidRDefault="002805CF" w:rsidP="000B5151">
            <w:pPr>
              <w:jc w:val="center"/>
              <w:rPr>
                <w:rFonts w:ascii="Calibri" w:hAnsi="Calibri"/>
                <w:color w:val="FF0000"/>
                <w:sz w:val="20"/>
              </w:rPr>
            </w:pPr>
          </w:p>
        </w:tc>
        <w:tc>
          <w:tcPr>
            <w:tcW w:w="1338" w:type="pct"/>
            <w:shd w:val="clear" w:color="auto" w:fill="E4F4DF" w:themeFill="accent5" w:themeFillTint="33"/>
          </w:tcPr>
          <w:p w:rsidR="002805CF" w:rsidRPr="00C11468" w:rsidRDefault="002805CF" w:rsidP="000B5151">
            <w:pPr>
              <w:jc w:val="center"/>
              <w:rPr>
                <w:rFonts w:ascii="Calibri" w:hAnsi="Calibri"/>
                <w:color w:val="FF0000"/>
                <w:sz w:val="20"/>
              </w:rPr>
            </w:pPr>
          </w:p>
        </w:tc>
        <w:tc>
          <w:tcPr>
            <w:tcW w:w="953" w:type="pct"/>
            <w:shd w:val="clear" w:color="auto" w:fill="E4F4DF" w:themeFill="accent5" w:themeFillTint="33"/>
            <w:noWrap/>
            <w:vAlign w:val="center"/>
          </w:tcPr>
          <w:p w:rsidR="002805CF" w:rsidRPr="00C11468" w:rsidRDefault="002805CF" w:rsidP="000B5151">
            <w:pPr>
              <w:jc w:val="center"/>
              <w:rPr>
                <w:rFonts w:ascii="Calibri" w:hAnsi="Calibri"/>
                <w:color w:val="FF0000"/>
                <w:sz w:val="20"/>
              </w:rPr>
            </w:pPr>
          </w:p>
        </w:tc>
      </w:tr>
      <w:tr w:rsidR="002805CF" w:rsidRPr="00C11468" w:rsidTr="008441F8">
        <w:trPr>
          <w:trHeight w:hRule="exact" w:val="284"/>
        </w:trPr>
        <w:tc>
          <w:tcPr>
            <w:tcW w:w="2142" w:type="pct"/>
            <w:shd w:val="clear" w:color="auto" w:fill="E4F4DF" w:themeFill="accent5" w:themeFillTint="33"/>
            <w:noWrap/>
          </w:tcPr>
          <w:p w:rsidR="002805CF" w:rsidRPr="00C11468" w:rsidRDefault="002805CF" w:rsidP="000B5151">
            <w:pPr>
              <w:widowControl w:val="0"/>
              <w:rPr>
                <w:rFonts w:asciiTheme="minorHAnsi" w:hAnsiTheme="minorHAnsi"/>
                <w:sz w:val="20"/>
              </w:rPr>
            </w:pPr>
            <w:r w:rsidRPr="00C11468">
              <w:rPr>
                <w:rFonts w:asciiTheme="minorHAnsi" w:hAnsiTheme="minorHAnsi"/>
                <w:sz w:val="20"/>
              </w:rPr>
              <w:t>Boş Lojman</w:t>
            </w:r>
          </w:p>
        </w:tc>
        <w:tc>
          <w:tcPr>
            <w:tcW w:w="568" w:type="pct"/>
            <w:shd w:val="clear" w:color="auto" w:fill="E4F4DF" w:themeFill="accent5" w:themeFillTint="33"/>
          </w:tcPr>
          <w:p w:rsidR="002805CF" w:rsidRPr="00C11468" w:rsidRDefault="002805CF" w:rsidP="000B5151">
            <w:pPr>
              <w:jc w:val="center"/>
              <w:rPr>
                <w:rFonts w:ascii="Calibri" w:hAnsi="Calibri"/>
                <w:color w:val="FF0000"/>
                <w:sz w:val="20"/>
              </w:rPr>
            </w:pPr>
          </w:p>
        </w:tc>
        <w:tc>
          <w:tcPr>
            <w:tcW w:w="1338" w:type="pct"/>
            <w:shd w:val="clear" w:color="auto" w:fill="E4F4DF" w:themeFill="accent5" w:themeFillTint="33"/>
          </w:tcPr>
          <w:p w:rsidR="002805CF" w:rsidRPr="00C11468" w:rsidRDefault="002805CF" w:rsidP="000B5151">
            <w:pPr>
              <w:jc w:val="center"/>
              <w:rPr>
                <w:rFonts w:ascii="Calibri" w:hAnsi="Calibri"/>
                <w:color w:val="FF0000"/>
                <w:sz w:val="20"/>
              </w:rPr>
            </w:pPr>
          </w:p>
        </w:tc>
        <w:tc>
          <w:tcPr>
            <w:tcW w:w="953" w:type="pct"/>
            <w:shd w:val="clear" w:color="auto" w:fill="E4F4DF" w:themeFill="accent5" w:themeFillTint="33"/>
            <w:noWrap/>
            <w:vAlign w:val="center"/>
          </w:tcPr>
          <w:p w:rsidR="002805CF" w:rsidRPr="00C11468" w:rsidRDefault="002805CF" w:rsidP="000B5151">
            <w:pPr>
              <w:jc w:val="center"/>
              <w:rPr>
                <w:rFonts w:ascii="Calibri" w:hAnsi="Calibri"/>
                <w:color w:val="FF0000"/>
                <w:sz w:val="20"/>
              </w:rPr>
            </w:pPr>
          </w:p>
        </w:tc>
      </w:tr>
      <w:tr w:rsidR="002805CF" w:rsidRPr="00C11468" w:rsidTr="008441F8">
        <w:trPr>
          <w:trHeight w:hRule="exact" w:val="284"/>
        </w:trPr>
        <w:tc>
          <w:tcPr>
            <w:tcW w:w="2142" w:type="pct"/>
            <w:shd w:val="clear" w:color="auto" w:fill="E4F4DF" w:themeFill="accent5" w:themeFillTint="33"/>
            <w:noWrap/>
          </w:tcPr>
          <w:p w:rsidR="002805CF" w:rsidRPr="00C11468" w:rsidRDefault="002805CF" w:rsidP="000B5151">
            <w:pPr>
              <w:widowControl w:val="0"/>
              <w:rPr>
                <w:rFonts w:asciiTheme="minorHAnsi" w:hAnsiTheme="minorHAnsi"/>
                <w:sz w:val="20"/>
              </w:rPr>
            </w:pPr>
            <w:r w:rsidRPr="00C11468">
              <w:rPr>
                <w:rFonts w:asciiTheme="minorHAnsi" w:hAnsiTheme="minorHAnsi"/>
                <w:sz w:val="20"/>
              </w:rPr>
              <w:t>Misafirhane</w:t>
            </w:r>
          </w:p>
        </w:tc>
        <w:tc>
          <w:tcPr>
            <w:tcW w:w="568" w:type="pct"/>
            <w:shd w:val="clear" w:color="auto" w:fill="E4F4DF" w:themeFill="accent5" w:themeFillTint="33"/>
          </w:tcPr>
          <w:p w:rsidR="002805CF" w:rsidRPr="00C11468" w:rsidRDefault="002805CF" w:rsidP="000B5151">
            <w:pPr>
              <w:jc w:val="center"/>
              <w:rPr>
                <w:rFonts w:ascii="Calibri" w:hAnsi="Calibri"/>
                <w:color w:val="FF0000"/>
                <w:sz w:val="20"/>
              </w:rPr>
            </w:pPr>
          </w:p>
        </w:tc>
        <w:tc>
          <w:tcPr>
            <w:tcW w:w="1338" w:type="pct"/>
            <w:shd w:val="clear" w:color="auto" w:fill="E4F4DF" w:themeFill="accent5" w:themeFillTint="33"/>
          </w:tcPr>
          <w:p w:rsidR="002805CF" w:rsidRPr="00C11468" w:rsidRDefault="002805CF" w:rsidP="000B5151">
            <w:pPr>
              <w:jc w:val="center"/>
              <w:rPr>
                <w:rFonts w:ascii="Calibri" w:hAnsi="Calibri"/>
                <w:color w:val="FF0000"/>
                <w:sz w:val="20"/>
              </w:rPr>
            </w:pPr>
          </w:p>
        </w:tc>
        <w:tc>
          <w:tcPr>
            <w:tcW w:w="953" w:type="pct"/>
            <w:shd w:val="clear" w:color="auto" w:fill="E4F4DF" w:themeFill="accent5" w:themeFillTint="33"/>
            <w:noWrap/>
            <w:vAlign w:val="center"/>
          </w:tcPr>
          <w:p w:rsidR="002805CF" w:rsidRPr="00C11468" w:rsidRDefault="002805CF" w:rsidP="000B5151">
            <w:pPr>
              <w:jc w:val="center"/>
              <w:rPr>
                <w:rFonts w:ascii="Calibri" w:hAnsi="Calibri"/>
                <w:color w:val="FF0000"/>
                <w:sz w:val="20"/>
              </w:rPr>
            </w:pPr>
          </w:p>
        </w:tc>
      </w:tr>
      <w:tr w:rsidR="0072574D" w:rsidRPr="00C11468" w:rsidTr="008441F8">
        <w:trPr>
          <w:trHeight w:hRule="exact" w:val="284"/>
        </w:trPr>
        <w:tc>
          <w:tcPr>
            <w:tcW w:w="2142" w:type="pct"/>
            <w:shd w:val="clear" w:color="auto" w:fill="E4F4DF" w:themeFill="accent5" w:themeFillTint="33"/>
            <w:noWrap/>
          </w:tcPr>
          <w:p w:rsidR="00D9240F" w:rsidRPr="00D9240F" w:rsidRDefault="00D9240F" w:rsidP="00D9240F">
            <w:pPr>
              <w:widowControl w:val="0"/>
              <w:rPr>
                <w:rFonts w:asciiTheme="minorHAnsi" w:hAnsiTheme="minorHAnsi"/>
                <w:sz w:val="20"/>
              </w:rPr>
            </w:pPr>
            <w:r w:rsidRPr="00D9240F">
              <w:rPr>
                <w:rFonts w:asciiTheme="minorHAnsi" w:hAnsiTheme="minorHAnsi"/>
                <w:sz w:val="20"/>
              </w:rPr>
              <w:t>Sinema Salonu</w:t>
            </w:r>
          </w:p>
          <w:p w:rsidR="00D9240F" w:rsidRPr="00D9240F" w:rsidRDefault="00D9240F" w:rsidP="00D9240F">
            <w:pPr>
              <w:widowControl w:val="0"/>
              <w:rPr>
                <w:rFonts w:asciiTheme="minorHAnsi" w:hAnsiTheme="minorHAnsi"/>
                <w:sz w:val="20"/>
              </w:rPr>
            </w:pPr>
            <w:r w:rsidRPr="00D9240F">
              <w:rPr>
                <w:rFonts w:asciiTheme="minorHAnsi" w:hAnsiTheme="minorHAnsi"/>
                <w:sz w:val="20"/>
              </w:rPr>
              <w:t>Eğitim ve Dinlenme Tesisleri</w:t>
            </w:r>
          </w:p>
          <w:p w:rsidR="00D9240F" w:rsidRPr="00D9240F" w:rsidRDefault="00D9240F" w:rsidP="00D9240F">
            <w:pPr>
              <w:widowControl w:val="0"/>
              <w:rPr>
                <w:rFonts w:asciiTheme="minorHAnsi" w:hAnsiTheme="minorHAnsi"/>
                <w:sz w:val="20"/>
              </w:rPr>
            </w:pPr>
            <w:r w:rsidRPr="00D9240F">
              <w:rPr>
                <w:rFonts w:asciiTheme="minorHAnsi" w:hAnsiTheme="minorHAnsi"/>
                <w:sz w:val="20"/>
              </w:rPr>
              <w:t>Öğrenci Kulüpleri</w:t>
            </w:r>
          </w:p>
          <w:p w:rsidR="00D9240F" w:rsidRPr="00D9240F" w:rsidRDefault="00D9240F" w:rsidP="00D9240F">
            <w:pPr>
              <w:widowControl w:val="0"/>
              <w:rPr>
                <w:rFonts w:asciiTheme="minorHAnsi" w:hAnsiTheme="minorHAnsi"/>
                <w:sz w:val="20"/>
              </w:rPr>
            </w:pPr>
            <w:r w:rsidRPr="00D9240F">
              <w:rPr>
                <w:rFonts w:asciiTheme="minorHAnsi" w:hAnsiTheme="minorHAnsi"/>
                <w:sz w:val="20"/>
              </w:rPr>
              <w:t>Mezun Öğrenciler Derneği</w:t>
            </w:r>
          </w:p>
          <w:p w:rsidR="00D9240F" w:rsidRPr="00D9240F" w:rsidRDefault="00D9240F" w:rsidP="00D9240F">
            <w:pPr>
              <w:widowControl w:val="0"/>
              <w:rPr>
                <w:rFonts w:asciiTheme="minorHAnsi" w:hAnsiTheme="minorHAnsi"/>
                <w:sz w:val="20"/>
              </w:rPr>
            </w:pPr>
            <w:r w:rsidRPr="00D9240F">
              <w:rPr>
                <w:rFonts w:asciiTheme="minorHAnsi" w:hAnsiTheme="minorHAnsi"/>
                <w:sz w:val="20"/>
              </w:rPr>
              <w:t xml:space="preserve">Okul Öncesi </w:t>
            </w:r>
          </w:p>
          <w:p w:rsidR="0072574D" w:rsidRPr="00C11468" w:rsidRDefault="00D9240F" w:rsidP="00D9240F">
            <w:pPr>
              <w:widowControl w:val="0"/>
              <w:rPr>
                <w:rFonts w:asciiTheme="minorHAnsi" w:hAnsiTheme="minorHAnsi"/>
                <w:sz w:val="20"/>
              </w:rPr>
            </w:pPr>
            <w:r w:rsidRPr="00D9240F">
              <w:rPr>
                <w:rFonts w:asciiTheme="minorHAnsi" w:hAnsiTheme="minorHAnsi"/>
                <w:sz w:val="20"/>
              </w:rPr>
              <w:t>İlköğretim Okulu (Hastanede yatan çocuklar için)</w:t>
            </w:r>
          </w:p>
        </w:tc>
        <w:tc>
          <w:tcPr>
            <w:tcW w:w="568" w:type="pct"/>
            <w:shd w:val="clear" w:color="auto" w:fill="E4F4DF" w:themeFill="accent5" w:themeFillTint="33"/>
          </w:tcPr>
          <w:p w:rsidR="0072574D" w:rsidRPr="00C11468" w:rsidRDefault="0072574D" w:rsidP="000B5151">
            <w:pPr>
              <w:jc w:val="center"/>
              <w:rPr>
                <w:rFonts w:ascii="Calibri" w:hAnsi="Calibri"/>
                <w:color w:val="FF0000"/>
                <w:sz w:val="20"/>
              </w:rPr>
            </w:pPr>
          </w:p>
        </w:tc>
        <w:tc>
          <w:tcPr>
            <w:tcW w:w="1338" w:type="pct"/>
            <w:shd w:val="clear" w:color="auto" w:fill="E4F4DF" w:themeFill="accent5" w:themeFillTint="33"/>
          </w:tcPr>
          <w:p w:rsidR="0072574D" w:rsidRPr="00C11468" w:rsidRDefault="0072574D" w:rsidP="000B5151">
            <w:pPr>
              <w:jc w:val="center"/>
              <w:rPr>
                <w:rFonts w:ascii="Calibri" w:hAnsi="Calibri"/>
                <w:color w:val="FF0000"/>
                <w:sz w:val="20"/>
              </w:rPr>
            </w:pPr>
          </w:p>
        </w:tc>
        <w:tc>
          <w:tcPr>
            <w:tcW w:w="953" w:type="pct"/>
            <w:shd w:val="clear" w:color="auto" w:fill="E4F4DF" w:themeFill="accent5" w:themeFillTint="33"/>
            <w:noWrap/>
            <w:vAlign w:val="center"/>
          </w:tcPr>
          <w:p w:rsidR="0072574D" w:rsidRPr="00C11468" w:rsidRDefault="0072574D" w:rsidP="000B5151">
            <w:pPr>
              <w:jc w:val="center"/>
              <w:rPr>
                <w:rFonts w:ascii="Calibri" w:hAnsi="Calibri"/>
                <w:color w:val="FF0000"/>
                <w:sz w:val="20"/>
              </w:rPr>
            </w:pPr>
          </w:p>
        </w:tc>
      </w:tr>
      <w:tr w:rsidR="00D9240F" w:rsidRPr="00C11468" w:rsidTr="008441F8">
        <w:trPr>
          <w:trHeight w:hRule="exact" w:val="284"/>
        </w:trPr>
        <w:tc>
          <w:tcPr>
            <w:tcW w:w="2142" w:type="pct"/>
            <w:shd w:val="clear" w:color="auto" w:fill="E4F4DF" w:themeFill="accent5" w:themeFillTint="33"/>
            <w:noWrap/>
          </w:tcPr>
          <w:p w:rsidR="00D9240F" w:rsidRPr="00004E50" w:rsidRDefault="00D9240F" w:rsidP="00D9240F">
            <w:pPr>
              <w:widowControl w:val="0"/>
              <w:rPr>
                <w:rFonts w:asciiTheme="minorHAnsi" w:hAnsiTheme="minorHAnsi"/>
                <w:iCs/>
                <w:sz w:val="20"/>
                <w:szCs w:val="22"/>
              </w:rPr>
            </w:pPr>
            <w:r w:rsidRPr="00004E50">
              <w:rPr>
                <w:rFonts w:asciiTheme="minorHAnsi" w:hAnsiTheme="minorHAnsi"/>
                <w:sz w:val="20"/>
                <w:szCs w:val="22"/>
              </w:rPr>
              <w:t>Dinlenme Tesisleri</w:t>
            </w:r>
          </w:p>
        </w:tc>
        <w:tc>
          <w:tcPr>
            <w:tcW w:w="568" w:type="pct"/>
            <w:shd w:val="clear" w:color="auto" w:fill="E4F4DF" w:themeFill="accent5" w:themeFillTint="33"/>
          </w:tcPr>
          <w:p w:rsidR="00D9240F" w:rsidRPr="00C11468" w:rsidRDefault="00D9240F" w:rsidP="00D9240F">
            <w:pPr>
              <w:jc w:val="center"/>
              <w:rPr>
                <w:rFonts w:ascii="Calibri" w:hAnsi="Calibri"/>
                <w:color w:val="FF0000"/>
                <w:sz w:val="20"/>
              </w:rPr>
            </w:pPr>
          </w:p>
        </w:tc>
        <w:tc>
          <w:tcPr>
            <w:tcW w:w="1338" w:type="pct"/>
            <w:shd w:val="clear" w:color="auto" w:fill="E4F4DF" w:themeFill="accent5" w:themeFillTint="33"/>
          </w:tcPr>
          <w:p w:rsidR="00D9240F" w:rsidRPr="00C11468" w:rsidRDefault="00D9240F" w:rsidP="00D9240F">
            <w:pPr>
              <w:jc w:val="center"/>
              <w:rPr>
                <w:rFonts w:ascii="Calibri" w:hAnsi="Calibri"/>
                <w:color w:val="FF0000"/>
                <w:sz w:val="20"/>
              </w:rPr>
            </w:pPr>
          </w:p>
        </w:tc>
        <w:tc>
          <w:tcPr>
            <w:tcW w:w="953" w:type="pct"/>
            <w:shd w:val="clear" w:color="auto" w:fill="E4F4DF" w:themeFill="accent5" w:themeFillTint="33"/>
            <w:noWrap/>
            <w:vAlign w:val="center"/>
          </w:tcPr>
          <w:p w:rsidR="00D9240F" w:rsidRPr="00C11468" w:rsidRDefault="00D9240F" w:rsidP="00D9240F">
            <w:pPr>
              <w:jc w:val="center"/>
              <w:rPr>
                <w:rFonts w:ascii="Calibri" w:hAnsi="Calibri"/>
                <w:color w:val="FF0000"/>
                <w:sz w:val="20"/>
              </w:rPr>
            </w:pPr>
          </w:p>
        </w:tc>
      </w:tr>
      <w:tr w:rsidR="00D9240F" w:rsidRPr="00C11468" w:rsidTr="008441F8">
        <w:trPr>
          <w:trHeight w:hRule="exact" w:val="284"/>
        </w:trPr>
        <w:tc>
          <w:tcPr>
            <w:tcW w:w="2142" w:type="pct"/>
            <w:shd w:val="clear" w:color="auto" w:fill="E4F4DF" w:themeFill="accent5" w:themeFillTint="33"/>
            <w:noWrap/>
          </w:tcPr>
          <w:p w:rsidR="00D9240F" w:rsidRPr="00004E50" w:rsidRDefault="00D9240F" w:rsidP="00D9240F">
            <w:pPr>
              <w:widowControl w:val="0"/>
              <w:rPr>
                <w:rFonts w:asciiTheme="minorHAnsi" w:hAnsiTheme="minorHAnsi"/>
                <w:iCs/>
                <w:sz w:val="20"/>
                <w:szCs w:val="22"/>
              </w:rPr>
            </w:pPr>
            <w:r w:rsidRPr="00004E50">
              <w:rPr>
                <w:rFonts w:asciiTheme="minorHAnsi" w:hAnsiTheme="minorHAnsi"/>
                <w:sz w:val="20"/>
                <w:szCs w:val="22"/>
              </w:rPr>
              <w:t>Öğrenci Kulüpleri</w:t>
            </w:r>
          </w:p>
        </w:tc>
        <w:tc>
          <w:tcPr>
            <w:tcW w:w="568" w:type="pct"/>
            <w:shd w:val="clear" w:color="auto" w:fill="E4F4DF" w:themeFill="accent5" w:themeFillTint="33"/>
          </w:tcPr>
          <w:p w:rsidR="00D9240F" w:rsidRPr="00C11468" w:rsidRDefault="00D9240F" w:rsidP="00D9240F">
            <w:pPr>
              <w:jc w:val="center"/>
              <w:rPr>
                <w:rFonts w:ascii="Calibri" w:hAnsi="Calibri"/>
                <w:color w:val="FF0000"/>
                <w:sz w:val="20"/>
              </w:rPr>
            </w:pPr>
          </w:p>
        </w:tc>
        <w:tc>
          <w:tcPr>
            <w:tcW w:w="1338" w:type="pct"/>
            <w:shd w:val="clear" w:color="auto" w:fill="E4F4DF" w:themeFill="accent5" w:themeFillTint="33"/>
          </w:tcPr>
          <w:p w:rsidR="00D9240F" w:rsidRPr="00C11468" w:rsidRDefault="00D9240F" w:rsidP="00D9240F">
            <w:pPr>
              <w:jc w:val="center"/>
              <w:rPr>
                <w:rFonts w:ascii="Calibri" w:hAnsi="Calibri"/>
                <w:color w:val="FF0000"/>
                <w:sz w:val="20"/>
              </w:rPr>
            </w:pPr>
          </w:p>
        </w:tc>
        <w:tc>
          <w:tcPr>
            <w:tcW w:w="953" w:type="pct"/>
            <w:shd w:val="clear" w:color="auto" w:fill="E4F4DF" w:themeFill="accent5" w:themeFillTint="33"/>
            <w:noWrap/>
            <w:vAlign w:val="center"/>
          </w:tcPr>
          <w:p w:rsidR="00D9240F" w:rsidRPr="00C11468" w:rsidRDefault="00D9240F" w:rsidP="00D9240F">
            <w:pPr>
              <w:jc w:val="center"/>
              <w:rPr>
                <w:rFonts w:ascii="Calibri" w:hAnsi="Calibri"/>
                <w:color w:val="FF0000"/>
                <w:sz w:val="20"/>
              </w:rPr>
            </w:pPr>
          </w:p>
        </w:tc>
      </w:tr>
      <w:tr w:rsidR="00D9240F" w:rsidRPr="00C11468" w:rsidTr="008441F8">
        <w:trPr>
          <w:trHeight w:hRule="exact" w:val="284"/>
        </w:trPr>
        <w:tc>
          <w:tcPr>
            <w:tcW w:w="2142" w:type="pct"/>
            <w:shd w:val="clear" w:color="auto" w:fill="E4F4DF" w:themeFill="accent5" w:themeFillTint="33"/>
            <w:noWrap/>
          </w:tcPr>
          <w:p w:rsidR="00D9240F" w:rsidRPr="00004E50" w:rsidRDefault="00D9240F" w:rsidP="00D9240F">
            <w:pPr>
              <w:widowControl w:val="0"/>
              <w:rPr>
                <w:rFonts w:asciiTheme="minorHAnsi" w:hAnsiTheme="minorHAnsi"/>
                <w:iCs/>
                <w:sz w:val="20"/>
                <w:szCs w:val="22"/>
              </w:rPr>
            </w:pPr>
            <w:r w:rsidRPr="00004E50">
              <w:rPr>
                <w:rFonts w:asciiTheme="minorHAnsi" w:hAnsiTheme="minorHAnsi"/>
                <w:sz w:val="20"/>
                <w:szCs w:val="22"/>
              </w:rPr>
              <w:t>Mezun Öğrenciler Derneği</w:t>
            </w:r>
          </w:p>
        </w:tc>
        <w:tc>
          <w:tcPr>
            <w:tcW w:w="568" w:type="pct"/>
            <w:shd w:val="clear" w:color="auto" w:fill="E4F4DF" w:themeFill="accent5" w:themeFillTint="33"/>
          </w:tcPr>
          <w:p w:rsidR="00D9240F" w:rsidRPr="00C11468" w:rsidRDefault="00D9240F" w:rsidP="00D9240F">
            <w:pPr>
              <w:jc w:val="center"/>
              <w:rPr>
                <w:rFonts w:ascii="Calibri" w:hAnsi="Calibri"/>
                <w:color w:val="FF0000"/>
                <w:sz w:val="20"/>
              </w:rPr>
            </w:pPr>
          </w:p>
        </w:tc>
        <w:tc>
          <w:tcPr>
            <w:tcW w:w="1338" w:type="pct"/>
            <w:shd w:val="clear" w:color="auto" w:fill="E4F4DF" w:themeFill="accent5" w:themeFillTint="33"/>
          </w:tcPr>
          <w:p w:rsidR="00D9240F" w:rsidRPr="00C11468" w:rsidRDefault="00D9240F" w:rsidP="00D9240F">
            <w:pPr>
              <w:jc w:val="center"/>
              <w:rPr>
                <w:rFonts w:ascii="Calibri" w:hAnsi="Calibri"/>
                <w:color w:val="FF0000"/>
                <w:sz w:val="20"/>
              </w:rPr>
            </w:pPr>
          </w:p>
        </w:tc>
        <w:tc>
          <w:tcPr>
            <w:tcW w:w="953" w:type="pct"/>
            <w:shd w:val="clear" w:color="auto" w:fill="E4F4DF" w:themeFill="accent5" w:themeFillTint="33"/>
            <w:noWrap/>
            <w:vAlign w:val="center"/>
          </w:tcPr>
          <w:p w:rsidR="00D9240F" w:rsidRPr="00C11468" w:rsidRDefault="00D9240F" w:rsidP="00D9240F">
            <w:pPr>
              <w:jc w:val="center"/>
              <w:rPr>
                <w:rFonts w:ascii="Calibri" w:hAnsi="Calibri"/>
                <w:color w:val="FF0000"/>
                <w:sz w:val="20"/>
              </w:rPr>
            </w:pPr>
          </w:p>
        </w:tc>
      </w:tr>
      <w:tr w:rsidR="00D9240F" w:rsidRPr="00C11468" w:rsidTr="008441F8">
        <w:trPr>
          <w:trHeight w:hRule="exact" w:val="284"/>
        </w:trPr>
        <w:tc>
          <w:tcPr>
            <w:tcW w:w="2142" w:type="pct"/>
            <w:shd w:val="clear" w:color="auto" w:fill="E4F4DF" w:themeFill="accent5" w:themeFillTint="33"/>
            <w:noWrap/>
          </w:tcPr>
          <w:p w:rsidR="00D9240F" w:rsidRPr="00004E50" w:rsidRDefault="00D9240F" w:rsidP="00A04262">
            <w:pPr>
              <w:widowControl w:val="0"/>
              <w:rPr>
                <w:rFonts w:asciiTheme="minorHAnsi" w:hAnsiTheme="minorHAnsi"/>
                <w:sz w:val="20"/>
                <w:szCs w:val="22"/>
              </w:rPr>
            </w:pPr>
            <w:r w:rsidRPr="00004E50">
              <w:rPr>
                <w:rFonts w:asciiTheme="minorHAnsi" w:hAnsiTheme="minorHAnsi"/>
                <w:sz w:val="20"/>
                <w:szCs w:val="22"/>
              </w:rPr>
              <w:t>Okul Öncesi</w:t>
            </w:r>
            <w:r>
              <w:rPr>
                <w:rFonts w:asciiTheme="minorHAnsi" w:hAnsiTheme="minorHAnsi"/>
                <w:sz w:val="20"/>
                <w:szCs w:val="22"/>
              </w:rPr>
              <w:t xml:space="preserve"> </w:t>
            </w:r>
            <w:r w:rsidR="00A04262">
              <w:rPr>
                <w:rFonts w:asciiTheme="minorHAnsi" w:hAnsiTheme="minorHAnsi"/>
                <w:sz w:val="20"/>
                <w:szCs w:val="22"/>
              </w:rPr>
              <w:t>(Anaokul)</w:t>
            </w:r>
          </w:p>
        </w:tc>
        <w:tc>
          <w:tcPr>
            <w:tcW w:w="568" w:type="pct"/>
            <w:shd w:val="clear" w:color="auto" w:fill="E4F4DF" w:themeFill="accent5" w:themeFillTint="33"/>
          </w:tcPr>
          <w:p w:rsidR="00D9240F" w:rsidRPr="00C11468" w:rsidRDefault="00D9240F" w:rsidP="00D9240F">
            <w:pPr>
              <w:jc w:val="center"/>
              <w:rPr>
                <w:rFonts w:ascii="Calibri" w:hAnsi="Calibri"/>
                <w:color w:val="FF0000"/>
                <w:sz w:val="20"/>
              </w:rPr>
            </w:pPr>
          </w:p>
        </w:tc>
        <w:tc>
          <w:tcPr>
            <w:tcW w:w="1338" w:type="pct"/>
            <w:shd w:val="clear" w:color="auto" w:fill="E4F4DF" w:themeFill="accent5" w:themeFillTint="33"/>
          </w:tcPr>
          <w:p w:rsidR="00D9240F" w:rsidRPr="00C11468" w:rsidRDefault="00D9240F" w:rsidP="00D9240F">
            <w:pPr>
              <w:jc w:val="center"/>
              <w:rPr>
                <w:rFonts w:ascii="Calibri" w:hAnsi="Calibri"/>
                <w:color w:val="FF0000"/>
                <w:sz w:val="20"/>
              </w:rPr>
            </w:pPr>
          </w:p>
        </w:tc>
        <w:tc>
          <w:tcPr>
            <w:tcW w:w="953" w:type="pct"/>
            <w:shd w:val="clear" w:color="auto" w:fill="E4F4DF" w:themeFill="accent5" w:themeFillTint="33"/>
            <w:noWrap/>
            <w:vAlign w:val="center"/>
          </w:tcPr>
          <w:p w:rsidR="00D9240F" w:rsidRPr="00C11468" w:rsidRDefault="00D9240F" w:rsidP="00D9240F">
            <w:pPr>
              <w:jc w:val="center"/>
              <w:rPr>
                <w:rFonts w:ascii="Calibri" w:hAnsi="Calibri"/>
                <w:color w:val="FF0000"/>
                <w:sz w:val="20"/>
              </w:rPr>
            </w:pPr>
          </w:p>
        </w:tc>
      </w:tr>
      <w:tr w:rsidR="00D9240F" w:rsidRPr="00C11468" w:rsidTr="008441F8">
        <w:trPr>
          <w:trHeight w:hRule="exact" w:val="284"/>
        </w:trPr>
        <w:tc>
          <w:tcPr>
            <w:tcW w:w="2142" w:type="pct"/>
            <w:shd w:val="clear" w:color="auto" w:fill="E4F4DF" w:themeFill="accent5" w:themeFillTint="33"/>
            <w:noWrap/>
          </w:tcPr>
          <w:p w:rsidR="00D9240F" w:rsidRPr="00004E50" w:rsidRDefault="00D9240F" w:rsidP="00D9240F">
            <w:pPr>
              <w:widowControl w:val="0"/>
              <w:rPr>
                <w:rFonts w:asciiTheme="minorHAnsi" w:hAnsiTheme="minorHAnsi"/>
                <w:sz w:val="20"/>
                <w:szCs w:val="22"/>
              </w:rPr>
            </w:pPr>
            <w:r w:rsidRPr="00330FFC">
              <w:rPr>
                <w:rFonts w:asciiTheme="minorHAnsi" w:hAnsiTheme="minorHAnsi"/>
                <w:sz w:val="20"/>
                <w:szCs w:val="22"/>
              </w:rPr>
              <w:t xml:space="preserve">İlköğretim Okulu (Hastanede </w:t>
            </w:r>
            <w:r>
              <w:rPr>
                <w:rFonts w:asciiTheme="minorHAnsi" w:hAnsiTheme="minorHAnsi"/>
                <w:sz w:val="20"/>
                <w:szCs w:val="22"/>
              </w:rPr>
              <w:t>yatan çocuklar i</w:t>
            </w:r>
            <w:r w:rsidRPr="00330FFC">
              <w:rPr>
                <w:rFonts w:asciiTheme="minorHAnsi" w:hAnsiTheme="minorHAnsi"/>
                <w:sz w:val="20"/>
                <w:szCs w:val="22"/>
              </w:rPr>
              <w:t>çin)</w:t>
            </w:r>
          </w:p>
        </w:tc>
        <w:tc>
          <w:tcPr>
            <w:tcW w:w="568" w:type="pct"/>
            <w:shd w:val="clear" w:color="auto" w:fill="E4F4DF" w:themeFill="accent5" w:themeFillTint="33"/>
          </w:tcPr>
          <w:p w:rsidR="00D9240F" w:rsidRPr="00C11468" w:rsidRDefault="00D9240F" w:rsidP="00D9240F">
            <w:pPr>
              <w:jc w:val="center"/>
              <w:rPr>
                <w:rFonts w:ascii="Calibri" w:hAnsi="Calibri"/>
                <w:color w:val="FF0000"/>
                <w:sz w:val="20"/>
              </w:rPr>
            </w:pPr>
          </w:p>
        </w:tc>
        <w:tc>
          <w:tcPr>
            <w:tcW w:w="1338" w:type="pct"/>
            <w:shd w:val="clear" w:color="auto" w:fill="E4F4DF" w:themeFill="accent5" w:themeFillTint="33"/>
          </w:tcPr>
          <w:p w:rsidR="00D9240F" w:rsidRPr="00C11468" w:rsidRDefault="00D9240F" w:rsidP="00D9240F">
            <w:pPr>
              <w:jc w:val="center"/>
              <w:rPr>
                <w:rFonts w:ascii="Calibri" w:hAnsi="Calibri"/>
                <w:color w:val="FF0000"/>
                <w:sz w:val="20"/>
              </w:rPr>
            </w:pPr>
          </w:p>
        </w:tc>
        <w:tc>
          <w:tcPr>
            <w:tcW w:w="953" w:type="pct"/>
            <w:shd w:val="clear" w:color="auto" w:fill="E4F4DF" w:themeFill="accent5" w:themeFillTint="33"/>
            <w:noWrap/>
            <w:vAlign w:val="center"/>
            <w:hideMark/>
          </w:tcPr>
          <w:p w:rsidR="00D9240F" w:rsidRPr="00C11468" w:rsidRDefault="00D9240F" w:rsidP="00D9240F">
            <w:pPr>
              <w:jc w:val="center"/>
              <w:rPr>
                <w:rFonts w:ascii="Calibri" w:hAnsi="Calibri"/>
                <w:color w:val="FF0000"/>
                <w:sz w:val="20"/>
              </w:rPr>
            </w:pPr>
          </w:p>
        </w:tc>
      </w:tr>
      <w:tr w:rsidR="00C11468" w:rsidRPr="00C11468" w:rsidTr="008441F8">
        <w:trPr>
          <w:trHeight w:hRule="exact" w:val="284"/>
        </w:trPr>
        <w:tc>
          <w:tcPr>
            <w:tcW w:w="2142" w:type="pct"/>
            <w:shd w:val="clear" w:color="auto" w:fill="E4F4DF" w:themeFill="accent5" w:themeFillTint="33"/>
            <w:noWrap/>
            <w:vAlign w:val="center"/>
          </w:tcPr>
          <w:p w:rsidR="00C11468" w:rsidRPr="00DA45F2" w:rsidRDefault="00C11468" w:rsidP="00C03A51">
            <w:pPr>
              <w:rPr>
                <w:rFonts w:ascii="Calibri" w:hAnsi="Calibri" w:cs="Calibri"/>
                <w:color w:val="FF0000"/>
                <w:sz w:val="20"/>
                <w:lang w:eastAsia="tr-TR"/>
              </w:rPr>
            </w:pPr>
            <w:r w:rsidRPr="00DA45F2">
              <w:rPr>
                <w:rFonts w:ascii="Calibri" w:hAnsi="Calibri" w:cs="Calibri"/>
                <w:color w:val="FF0000"/>
                <w:sz w:val="20"/>
                <w:lang w:eastAsia="tr-TR"/>
              </w:rPr>
              <w:t>…</w:t>
            </w:r>
          </w:p>
        </w:tc>
        <w:tc>
          <w:tcPr>
            <w:tcW w:w="568" w:type="pct"/>
            <w:shd w:val="clear" w:color="auto" w:fill="E4F4DF" w:themeFill="accent5" w:themeFillTint="33"/>
          </w:tcPr>
          <w:p w:rsidR="00C11468" w:rsidRPr="00C11468" w:rsidRDefault="00C11468" w:rsidP="002D7E60">
            <w:pPr>
              <w:jc w:val="center"/>
              <w:rPr>
                <w:rFonts w:ascii="Calibri" w:hAnsi="Calibri"/>
                <w:color w:val="FF0000"/>
                <w:sz w:val="20"/>
              </w:rPr>
            </w:pPr>
          </w:p>
        </w:tc>
        <w:tc>
          <w:tcPr>
            <w:tcW w:w="1338" w:type="pct"/>
            <w:shd w:val="clear" w:color="auto" w:fill="E4F4DF" w:themeFill="accent5" w:themeFillTint="33"/>
          </w:tcPr>
          <w:p w:rsidR="00C11468" w:rsidRPr="00C11468" w:rsidRDefault="00C11468" w:rsidP="002D7E60">
            <w:pPr>
              <w:jc w:val="center"/>
              <w:rPr>
                <w:rFonts w:ascii="Calibri" w:hAnsi="Calibri"/>
                <w:color w:val="FF0000"/>
                <w:sz w:val="20"/>
              </w:rPr>
            </w:pPr>
          </w:p>
        </w:tc>
        <w:tc>
          <w:tcPr>
            <w:tcW w:w="953" w:type="pct"/>
            <w:shd w:val="clear" w:color="auto" w:fill="E4F4DF" w:themeFill="accent5" w:themeFillTint="33"/>
            <w:noWrap/>
            <w:vAlign w:val="center"/>
          </w:tcPr>
          <w:p w:rsidR="00C11468" w:rsidRPr="00C11468" w:rsidRDefault="00C11468" w:rsidP="002D7E60">
            <w:pPr>
              <w:jc w:val="center"/>
              <w:rPr>
                <w:rFonts w:ascii="Calibri" w:hAnsi="Calibri"/>
                <w:color w:val="FF0000"/>
                <w:sz w:val="20"/>
              </w:rPr>
            </w:pPr>
          </w:p>
        </w:tc>
      </w:tr>
      <w:tr w:rsidR="0078487A" w:rsidRPr="00C11468" w:rsidTr="008441F8">
        <w:trPr>
          <w:trHeight w:hRule="exact" w:val="284"/>
        </w:trPr>
        <w:tc>
          <w:tcPr>
            <w:tcW w:w="2142" w:type="pct"/>
            <w:shd w:val="clear" w:color="auto" w:fill="E4F4DF" w:themeFill="accent5" w:themeFillTint="33"/>
            <w:noWrap/>
            <w:vAlign w:val="center"/>
          </w:tcPr>
          <w:p w:rsidR="0078487A" w:rsidRPr="00C11468" w:rsidRDefault="0078487A" w:rsidP="00C03A51">
            <w:pPr>
              <w:rPr>
                <w:rFonts w:ascii="Calibri" w:hAnsi="Calibri" w:cs="Calibri"/>
                <w:b/>
                <w:sz w:val="20"/>
                <w:lang w:eastAsia="tr-TR"/>
              </w:rPr>
            </w:pPr>
            <w:r w:rsidRPr="00C11468">
              <w:rPr>
                <w:rFonts w:ascii="Calibri" w:hAnsi="Calibri" w:cs="Calibri"/>
                <w:b/>
                <w:sz w:val="20"/>
                <w:lang w:eastAsia="tr-TR"/>
              </w:rPr>
              <w:t>KAPALI SPOR ALANLARI</w:t>
            </w:r>
          </w:p>
        </w:tc>
        <w:tc>
          <w:tcPr>
            <w:tcW w:w="2858" w:type="pct"/>
            <w:gridSpan w:val="3"/>
            <w:shd w:val="clear" w:color="auto" w:fill="E4F4DF" w:themeFill="accent5" w:themeFillTint="33"/>
          </w:tcPr>
          <w:p w:rsidR="0078487A" w:rsidRPr="00C11468" w:rsidRDefault="0078487A" w:rsidP="002D7E60">
            <w:pPr>
              <w:jc w:val="center"/>
              <w:rPr>
                <w:rFonts w:ascii="Calibri" w:hAnsi="Calibri"/>
                <w:color w:val="FF0000"/>
                <w:sz w:val="20"/>
              </w:rPr>
            </w:pPr>
          </w:p>
        </w:tc>
      </w:tr>
      <w:tr w:rsidR="00C11468" w:rsidRPr="00C11468" w:rsidTr="008441F8">
        <w:trPr>
          <w:trHeight w:hRule="exact" w:val="284"/>
        </w:trPr>
        <w:tc>
          <w:tcPr>
            <w:tcW w:w="2142" w:type="pct"/>
            <w:shd w:val="clear" w:color="auto" w:fill="E4F4DF" w:themeFill="accent5" w:themeFillTint="33"/>
            <w:noWrap/>
            <w:vAlign w:val="center"/>
          </w:tcPr>
          <w:p w:rsidR="00C11468" w:rsidRPr="00C11468" w:rsidRDefault="001A41DF" w:rsidP="00C03A51">
            <w:pPr>
              <w:rPr>
                <w:rFonts w:ascii="Calibri" w:hAnsi="Calibri"/>
                <w:bCs/>
                <w:color w:val="000000"/>
                <w:sz w:val="20"/>
                <w:lang w:eastAsia="tr-TR"/>
              </w:rPr>
            </w:pPr>
            <w:r w:rsidRPr="00C11468">
              <w:rPr>
                <w:rFonts w:ascii="Calibri" w:hAnsi="Calibri"/>
                <w:bCs/>
                <w:color w:val="000000"/>
                <w:sz w:val="20"/>
                <w:lang w:eastAsia="tr-TR"/>
              </w:rPr>
              <w:t>Yüzme Havuzu</w:t>
            </w:r>
          </w:p>
        </w:tc>
        <w:tc>
          <w:tcPr>
            <w:tcW w:w="568" w:type="pct"/>
            <w:shd w:val="clear" w:color="auto" w:fill="E4F4DF" w:themeFill="accent5" w:themeFillTint="33"/>
          </w:tcPr>
          <w:p w:rsidR="00C11468" w:rsidRPr="00C11468" w:rsidRDefault="00C11468" w:rsidP="002D7E60">
            <w:pPr>
              <w:jc w:val="center"/>
              <w:rPr>
                <w:rFonts w:ascii="Calibri" w:hAnsi="Calibri"/>
                <w:color w:val="FF0000"/>
                <w:sz w:val="20"/>
              </w:rPr>
            </w:pPr>
          </w:p>
        </w:tc>
        <w:tc>
          <w:tcPr>
            <w:tcW w:w="1338" w:type="pct"/>
            <w:shd w:val="clear" w:color="auto" w:fill="E4F4DF" w:themeFill="accent5" w:themeFillTint="33"/>
          </w:tcPr>
          <w:p w:rsidR="00C11468" w:rsidRPr="00C11468" w:rsidRDefault="00C11468" w:rsidP="002D7E60">
            <w:pPr>
              <w:jc w:val="center"/>
              <w:rPr>
                <w:rFonts w:ascii="Calibri" w:hAnsi="Calibri"/>
                <w:color w:val="FF0000"/>
                <w:sz w:val="20"/>
              </w:rPr>
            </w:pPr>
          </w:p>
        </w:tc>
        <w:tc>
          <w:tcPr>
            <w:tcW w:w="953" w:type="pct"/>
            <w:shd w:val="clear" w:color="auto" w:fill="E4F4DF" w:themeFill="accent5" w:themeFillTint="33"/>
            <w:noWrap/>
            <w:vAlign w:val="center"/>
          </w:tcPr>
          <w:p w:rsidR="00C11468" w:rsidRPr="00C11468" w:rsidRDefault="00C11468" w:rsidP="002D7E60">
            <w:pPr>
              <w:jc w:val="center"/>
              <w:rPr>
                <w:rFonts w:ascii="Calibri" w:hAnsi="Calibri"/>
                <w:color w:val="FF0000"/>
                <w:sz w:val="20"/>
              </w:rPr>
            </w:pPr>
          </w:p>
        </w:tc>
      </w:tr>
      <w:tr w:rsidR="00C11468" w:rsidRPr="00C11468" w:rsidTr="008441F8">
        <w:trPr>
          <w:trHeight w:hRule="exact" w:val="284"/>
        </w:trPr>
        <w:tc>
          <w:tcPr>
            <w:tcW w:w="2142" w:type="pct"/>
            <w:shd w:val="clear" w:color="auto" w:fill="E4F4DF" w:themeFill="accent5" w:themeFillTint="33"/>
            <w:noWrap/>
          </w:tcPr>
          <w:p w:rsidR="00C11468" w:rsidRPr="00C11468" w:rsidRDefault="00C11468" w:rsidP="00C11468">
            <w:pPr>
              <w:rPr>
                <w:rFonts w:ascii="Calibri" w:hAnsi="Calibri"/>
                <w:bCs/>
                <w:color w:val="000000"/>
                <w:sz w:val="20"/>
                <w:lang w:eastAsia="tr-TR"/>
              </w:rPr>
            </w:pPr>
            <w:r w:rsidRPr="00C11468">
              <w:rPr>
                <w:rFonts w:ascii="Calibri" w:hAnsi="Calibri"/>
                <w:bCs/>
                <w:color w:val="000000"/>
                <w:sz w:val="20"/>
                <w:lang w:eastAsia="tr-TR"/>
              </w:rPr>
              <w:t xml:space="preserve">Basketbol </w:t>
            </w:r>
            <w:r w:rsidR="001A41DF" w:rsidRPr="00C11468">
              <w:rPr>
                <w:rFonts w:ascii="Calibri" w:hAnsi="Calibri"/>
                <w:bCs/>
                <w:color w:val="000000"/>
                <w:sz w:val="20"/>
                <w:lang w:eastAsia="tr-TR"/>
              </w:rPr>
              <w:t xml:space="preserve">Sahası </w:t>
            </w:r>
          </w:p>
        </w:tc>
        <w:tc>
          <w:tcPr>
            <w:tcW w:w="568" w:type="pct"/>
            <w:shd w:val="clear" w:color="auto" w:fill="E4F4DF" w:themeFill="accent5" w:themeFillTint="33"/>
          </w:tcPr>
          <w:p w:rsidR="00C11468" w:rsidRPr="00C11468" w:rsidRDefault="00C11468" w:rsidP="00C11468">
            <w:pPr>
              <w:jc w:val="center"/>
              <w:rPr>
                <w:rFonts w:ascii="Calibri" w:hAnsi="Calibri"/>
                <w:color w:val="FF0000"/>
                <w:sz w:val="20"/>
              </w:rPr>
            </w:pPr>
          </w:p>
        </w:tc>
        <w:tc>
          <w:tcPr>
            <w:tcW w:w="1338" w:type="pct"/>
            <w:shd w:val="clear" w:color="auto" w:fill="E4F4DF" w:themeFill="accent5" w:themeFillTint="33"/>
          </w:tcPr>
          <w:p w:rsidR="00C11468" w:rsidRPr="00C11468" w:rsidRDefault="00C11468" w:rsidP="00C11468">
            <w:pPr>
              <w:jc w:val="center"/>
              <w:rPr>
                <w:rFonts w:ascii="Calibri" w:hAnsi="Calibri"/>
                <w:color w:val="FF0000"/>
                <w:sz w:val="20"/>
              </w:rPr>
            </w:pPr>
          </w:p>
        </w:tc>
        <w:tc>
          <w:tcPr>
            <w:tcW w:w="953" w:type="pct"/>
            <w:shd w:val="clear" w:color="auto" w:fill="E4F4DF" w:themeFill="accent5" w:themeFillTint="33"/>
            <w:noWrap/>
            <w:vAlign w:val="center"/>
          </w:tcPr>
          <w:p w:rsidR="00C11468" w:rsidRPr="00C11468" w:rsidRDefault="00C11468" w:rsidP="00C11468">
            <w:pPr>
              <w:jc w:val="center"/>
              <w:rPr>
                <w:rFonts w:ascii="Calibri" w:hAnsi="Calibri"/>
                <w:color w:val="FF0000"/>
                <w:sz w:val="20"/>
              </w:rPr>
            </w:pPr>
          </w:p>
        </w:tc>
      </w:tr>
      <w:tr w:rsidR="00C11468" w:rsidRPr="00C11468" w:rsidTr="008441F8">
        <w:trPr>
          <w:trHeight w:hRule="exact" w:val="284"/>
        </w:trPr>
        <w:tc>
          <w:tcPr>
            <w:tcW w:w="2142" w:type="pct"/>
            <w:shd w:val="clear" w:color="auto" w:fill="E4F4DF" w:themeFill="accent5" w:themeFillTint="33"/>
            <w:noWrap/>
          </w:tcPr>
          <w:p w:rsidR="00C11468" w:rsidRPr="00C11468" w:rsidRDefault="00C11468" w:rsidP="00C11468">
            <w:pPr>
              <w:rPr>
                <w:rFonts w:ascii="Calibri" w:hAnsi="Calibri"/>
                <w:bCs/>
                <w:color w:val="000000"/>
                <w:sz w:val="20"/>
                <w:lang w:eastAsia="tr-TR"/>
              </w:rPr>
            </w:pPr>
            <w:r w:rsidRPr="00C11468">
              <w:rPr>
                <w:rFonts w:ascii="Calibri" w:hAnsi="Calibri"/>
                <w:bCs/>
                <w:color w:val="000000"/>
                <w:sz w:val="20"/>
                <w:lang w:eastAsia="tr-TR"/>
              </w:rPr>
              <w:t xml:space="preserve">Voleybol </w:t>
            </w:r>
            <w:r w:rsidR="001A41DF" w:rsidRPr="00C11468">
              <w:rPr>
                <w:rFonts w:ascii="Calibri" w:hAnsi="Calibri"/>
                <w:bCs/>
                <w:color w:val="000000"/>
                <w:sz w:val="20"/>
                <w:lang w:eastAsia="tr-TR"/>
              </w:rPr>
              <w:t>Sahası</w:t>
            </w:r>
          </w:p>
        </w:tc>
        <w:tc>
          <w:tcPr>
            <w:tcW w:w="568" w:type="pct"/>
            <w:shd w:val="clear" w:color="auto" w:fill="E4F4DF" w:themeFill="accent5" w:themeFillTint="33"/>
          </w:tcPr>
          <w:p w:rsidR="00C11468" w:rsidRPr="00C11468" w:rsidRDefault="00C11468" w:rsidP="00C11468">
            <w:pPr>
              <w:jc w:val="center"/>
              <w:rPr>
                <w:rFonts w:ascii="Calibri" w:hAnsi="Calibri"/>
                <w:color w:val="FF0000"/>
                <w:sz w:val="20"/>
              </w:rPr>
            </w:pPr>
          </w:p>
        </w:tc>
        <w:tc>
          <w:tcPr>
            <w:tcW w:w="1338" w:type="pct"/>
            <w:shd w:val="clear" w:color="auto" w:fill="E4F4DF" w:themeFill="accent5" w:themeFillTint="33"/>
          </w:tcPr>
          <w:p w:rsidR="00C11468" w:rsidRPr="00C11468" w:rsidRDefault="00C11468" w:rsidP="00C11468">
            <w:pPr>
              <w:jc w:val="center"/>
              <w:rPr>
                <w:rFonts w:ascii="Calibri" w:hAnsi="Calibri"/>
                <w:color w:val="FF0000"/>
                <w:sz w:val="20"/>
              </w:rPr>
            </w:pPr>
          </w:p>
        </w:tc>
        <w:tc>
          <w:tcPr>
            <w:tcW w:w="953" w:type="pct"/>
            <w:shd w:val="clear" w:color="auto" w:fill="E4F4DF" w:themeFill="accent5" w:themeFillTint="33"/>
            <w:noWrap/>
            <w:vAlign w:val="center"/>
          </w:tcPr>
          <w:p w:rsidR="00C11468" w:rsidRPr="00C11468" w:rsidRDefault="00C11468" w:rsidP="00C11468">
            <w:pPr>
              <w:jc w:val="center"/>
              <w:rPr>
                <w:rFonts w:ascii="Calibri" w:hAnsi="Calibri"/>
                <w:color w:val="FF0000"/>
                <w:sz w:val="20"/>
              </w:rPr>
            </w:pPr>
          </w:p>
        </w:tc>
      </w:tr>
      <w:tr w:rsidR="000B5151" w:rsidRPr="00C11468" w:rsidTr="008441F8">
        <w:trPr>
          <w:trHeight w:hRule="exact" w:val="284"/>
        </w:trPr>
        <w:tc>
          <w:tcPr>
            <w:tcW w:w="2142" w:type="pct"/>
            <w:shd w:val="clear" w:color="auto" w:fill="E4F4DF" w:themeFill="accent5" w:themeFillTint="33"/>
            <w:noWrap/>
            <w:vAlign w:val="center"/>
          </w:tcPr>
          <w:p w:rsidR="000B5151" w:rsidRPr="00C11468" w:rsidRDefault="001A41DF" w:rsidP="00C03A51">
            <w:pPr>
              <w:rPr>
                <w:rFonts w:ascii="Calibri" w:hAnsi="Calibri" w:cs="Calibri"/>
                <w:sz w:val="20"/>
                <w:lang w:eastAsia="tr-TR"/>
              </w:rPr>
            </w:pPr>
            <w:r w:rsidRPr="00C11468">
              <w:rPr>
                <w:rFonts w:ascii="Calibri" w:hAnsi="Calibri"/>
                <w:bCs/>
                <w:color w:val="000000"/>
                <w:sz w:val="20"/>
                <w:lang w:eastAsia="tr-TR"/>
              </w:rPr>
              <w:t>Kondisyon Salonu</w:t>
            </w:r>
          </w:p>
        </w:tc>
        <w:tc>
          <w:tcPr>
            <w:tcW w:w="568" w:type="pct"/>
            <w:shd w:val="clear" w:color="auto" w:fill="E4F4DF" w:themeFill="accent5" w:themeFillTint="33"/>
          </w:tcPr>
          <w:p w:rsidR="000B5151" w:rsidRPr="00C11468" w:rsidRDefault="000B5151" w:rsidP="002D7E60">
            <w:pPr>
              <w:jc w:val="center"/>
              <w:rPr>
                <w:rFonts w:ascii="Calibri" w:hAnsi="Calibri"/>
                <w:color w:val="FF0000"/>
                <w:sz w:val="20"/>
              </w:rPr>
            </w:pPr>
          </w:p>
        </w:tc>
        <w:tc>
          <w:tcPr>
            <w:tcW w:w="1338" w:type="pct"/>
            <w:shd w:val="clear" w:color="auto" w:fill="E4F4DF" w:themeFill="accent5" w:themeFillTint="33"/>
          </w:tcPr>
          <w:p w:rsidR="000B5151" w:rsidRPr="00C11468" w:rsidRDefault="000B5151" w:rsidP="002D7E60">
            <w:pPr>
              <w:jc w:val="center"/>
              <w:rPr>
                <w:rFonts w:ascii="Calibri" w:hAnsi="Calibri"/>
                <w:color w:val="FF0000"/>
                <w:sz w:val="20"/>
              </w:rPr>
            </w:pPr>
          </w:p>
        </w:tc>
        <w:tc>
          <w:tcPr>
            <w:tcW w:w="953" w:type="pct"/>
            <w:shd w:val="clear" w:color="auto" w:fill="E4F4DF" w:themeFill="accent5" w:themeFillTint="33"/>
            <w:noWrap/>
            <w:vAlign w:val="center"/>
            <w:hideMark/>
          </w:tcPr>
          <w:p w:rsidR="000B5151" w:rsidRPr="00C11468" w:rsidRDefault="000B5151" w:rsidP="002D7E60">
            <w:pPr>
              <w:jc w:val="center"/>
              <w:rPr>
                <w:rFonts w:ascii="Calibri" w:hAnsi="Calibri"/>
                <w:color w:val="FF0000"/>
                <w:sz w:val="20"/>
              </w:rPr>
            </w:pPr>
          </w:p>
        </w:tc>
      </w:tr>
      <w:tr w:rsidR="000B5151" w:rsidRPr="00C11468" w:rsidTr="008441F8">
        <w:trPr>
          <w:trHeight w:hRule="exact" w:val="284"/>
        </w:trPr>
        <w:tc>
          <w:tcPr>
            <w:tcW w:w="2142" w:type="pct"/>
            <w:shd w:val="clear" w:color="auto" w:fill="E4F4DF" w:themeFill="accent5" w:themeFillTint="33"/>
            <w:noWrap/>
            <w:vAlign w:val="center"/>
          </w:tcPr>
          <w:p w:rsidR="000B5151" w:rsidRPr="00C11468" w:rsidRDefault="001A41DF" w:rsidP="00C03A51">
            <w:pPr>
              <w:rPr>
                <w:rFonts w:ascii="Calibri" w:hAnsi="Calibri" w:cs="Calibri"/>
                <w:sz w:val="20"/>
                <w:lang w:eastAsia="tr-TR"/>
              </w:rPr>
            </w:pPr>
            <w:r w:rsidRPr="00C11468">
              <w:rPr>
                <w:rFonts w:ascii="Calibri" w:hAnsi="Calibri"/>
                <w:bCs/>
                <w:color w:val="000000"/>
                <w:sz w:val="20"/>
                <w:lang w:eastAsia="tr-TR"/>
              </w:rPr>
              <w:t>Güreş Antrenman Salonu</w:t>
            </w:r>
          </w:p>
        </w:tc>
        <w:tc>
          <w:tcPr>
            <w:tcW w:w="568" w:type="pct"/>
            <w:shd w:val="clear" w:color="auto" w:fill="E4F4DF" w:themeFill="accent5" w:themeFillTint="33"/>
          </w:tcPr>
          <w:p w:rsidR="000B5151" w:rsidRPr="00C11468" w:rsidRDefault="000B5151" w:rsidP="002D7E60">
            <w:pPr>
              <w:jc w:val="center"/>
              <w:rPr>
                <w:rFonts w:ascii="Calibri" w:hAnsi="Calibri"/>
                <w:color w:val="FF0000"/>
                <w:sz w:val="20"/>
              </w:rPr>
            </w:pPr>
          </w:p>
        </w:tc>
        <w:tc>
          <w:tcPr>
            <w:tcW w:w="1338" w:type="pct"/>
            <w:shd w:val="clear" w:color="auto" w:fill="E4F4DF" w:themeFill="accent5" w:themeFillTint="33"/>
          </w:tcPr>
          <w:p w:rsidR="000B5151" w:rsidRPr="00C11468" w:rsidRDefault="000B5151" w:rsidP="002D7E60">
            <w:pPr>
              <w:jc w:val="center"/>
              <w:rPr>
                <w:rFonts w:ascii="Calibri" w:hAnsi="Calibri"/>
                <w:color w:val="FF0000"/>
                <w:sz w:val="20"/>
              </w:rPr>
            </w:pPr>
          </w:p>
        </w:tc>
        <w:tc>
          <w:tcPr>
            <w:tcW w:w="953" w:type="pct"/>
            <w:shd w:val="clear" w:color="auto" w:fill="E4F4DF" w:themeFill="accent5" w:themeFillTint="33"/>
            <w:noWrap/>
            <w:vAlign w:val="center"/>
            <w:hideMark/>
          </w:tcPr>
          <w:p w:rsidR="000B5151" w:rsidRPr="00C11468" w:rsidRDefault="000B5151" w:rsidP="002D7E60">
            <w:pPr>
              <w:jc w:val="center"/>
              <w:rPr>
                <w:rFonts w:ascii="Calibri" w:hAnsi="Calibri"/>
                <w:color w:val="FF0000"/>
                <w:sz w:val="20"/>
              </w:rPr>
            </w:pPr>
          </w:p>
        </w:tc>
      </w:tr>
      <w:tr w:rsidR="0078487A" w:rsidRPr="00C11468" w:rsidTr="008441F8">
        <w:trPr>
          <w:trHeight w:hRule="exact" w:val="284"/>
        </w:trPr>
        <w:tc>
          <w:tcPr>
            <w:tcW w:w="2142" w:type="pct"/>
            <w:shd w:val="clear" w:color="auto" w:fill="E4F4DF" w:themeFill="accent5" w:themeFillTint="33"/>
            <w:noWrap/>
          </w:tcPr>
          <w:p w:rsidR="0078487A" w:rsidRPr="00C11468" w:rsidRDefault="001A41DF" w:rsidP="0078487A">
            <w:pPr>
              <w:rPr>
                <w:rFonts w:ascii="Calibri" w:hAnsi="Calibri"/>
                <w:bCs/>
                <w:color w:val="000000"/>
                <w:sz w:val="20"/>
                <w:lang w:eastAsia="tr-TR"/>
              </w:rPr>
            </w:pPr>
            <w:r w:rsidRPr="00C11468">
              <w:rPr>
                <w:rFonts w:ascii="Calibri" w:hAnsi="Calibri"/>
                <w:bCs/>
                <w:color w:val="000000"/>
                <w:sz w:val="20"/>
                <w:lang w:eastAsia="tr-TR"/>
              </w:rPr>
              <w:t>Spor Salonu</w:t>
            </w:r>
          </w:p>
        </w:tc>
        <w:tc>
          <w:tcPr>
            <w:tcW w:w="568" w:type="pct"/>
            <w:shd w:val="clear" w:color="auto" w:fill="E4F4DF" w:themeFill="accent5" w:themeFillTint="33"/>
          </w:tcPr>
          <w:p w:rsidR="0078487A" w:rsidRPr="00C11468" w:rsidRDefault="0078487A" w:rsidP="0078487A">
            <w:pPr>
              <w:jc w:val="center"/>
              <w:rPr>
                <w:rFonts w:ascii="Calibri" w:hAnsi="Calibri"/>
                <w:color w:val="FF0000"/>
                <w:sz w:val="20"/>
              </w:rPr>
            </w:pPr>
          </w:p>
        </w:tc>
        <w:tc>
          <w:tcPr>
            <w:tcW w:w="1338" w:type="pct"/>
            <w:shd w:val="clear" w:color="auto" w:fill="E4F4DF" w:themeFill="accent5" w:themeFillTint="33"/>
          </w:tcPr>
          <w:p w:rsidR="0078487A" w:rsidRPr="00C11468" w:rsidRDefault="0078487A" w:rsidP="0078487A">
            <w:pPr>
              <w:jc w:val="center"/>
              <w:rPr>
                <w:rFonts w:ascii="Calibri" w:hAnsi="Calibri"/>
                <w:color w:val="FF0000"/>
                <w:sz w:val="20"/>
              </w:rPr>
            </w:pPr>
          </w:p>
        </w:tc>
        <w:tc>
          <w:tcPr>
            <w:tcW w:w="953" w:type="pct"/>
            <w:shd w:val="clear" w:color="auto" w:fill="E4F4DF" w:themeFill="accent5" w:themeFillTint="33"/>
            <w:noWrap/>
            <w:vAlign w:val="center"/>
            <w:hideMark/>
          </w:tcPr>
          <w:p w:rsidR="0078487A" w:rsidRPr="00C11468" w:rsidRDefault="0078487A" w:rsidP="0078487A">
            <w:pPr>
              <w:jc w:val="center"/>
              <w:rPr>
                <w:rFonts w:ascii="Calibri" w:hAnsi="Calibri"/>
                <w:color w:val="FF0000"/>
                <w:sz w:val="20"/>
              </w:rPr>
            </w:pPr>
          </w:p>
        </w:tc>
      </w:tr>
      <w:tr w:rsidR="0078487A" w:rsidRPr="00C11468" w:rsidTr="008441F8">
        <w:trPr>
          <w:trHeight w:hRule="exact" w:val="284"/>
        </w:trPr>
        <w:tc>
          <w:tcPr>
            <w:tcW w:w="2142" w:type="pct"/>
            <w:shd w:val="clear" w:color="auto" w:fill="E4F4DF" w:themeFill="accent5" w:themeFillTint="33"/>
            <w:noWrap/>
          </w:tcPr>
          <w:p w:rsidR="0078487A" w:rsidRPr="00C11468" w:rsidRDefault="001A41DF" w:rsidP="0078487A">
            <w:pPr>
              <w:rPr>
                <w:rFonts w:ascii="Calibri" w:hAnsi="Calibri"/>
                <w:bCs/>
                <w:color w:val="000000"/>
                <w:sz w:val="20"/>
                <w:lang w:eastAsia="tr-TR"/>
              </w:rPr>
            </w:pPr>
            <w:r w:rsidRPr="00C11468">
              <w:rPr>
                <w:rFonts w:ascii="Calibri" w:hAnsi="Calibri"/>
                <w:bCs/>
                <w:color w:val="000000"/>
                <w:sz w:val="20"/>
                <w:lang w:eastAsia="tr-TR"/>
              </w:rPr>
              <w:t>Kürek Evi</w:t>
            </w:r>
          </w:p>
        </w:tc>
        <w:tc>
          <w:tcPr>
            <w:tcW w:w="568" w:type="pct"/>
            <w:shd w:val="clear" w:color="auto" w:fill="E4F4DF" w:themeFill="accent5" w:themeFillTint="33"/>
          </w:tcPr>
          <w:p w:rsidR="0078487A" w:rsidRPr="00C11468" w:rsidRDefault="0078487A" w:rsidP="0078487A">
            <w:pPr>
              <w:jc w:val="center"/>
              <w:rPr>
                <w:rFonts w:ascii="Calibri" w:hAnsi="Calibri"/>
                <w:color w:val="FF0000"/>
                <w:sz w:val="20"/>
              </w:rPr>
            </w:pPr>
          </w:p>
        </w:tc>
        <w:tc>
          <w:tcPr>
            <w:tcW w:w="1338" w:type="pct"/>
            <w:shd w:val="clear" w:color="auto" w:fill="E4F4DF" w:themeFill="accent5" w:themeFillTint="33"/>
          </w:tcPr>
          <w:p w:rsidR="0078487A" w:rsidRPr="00C11468" w:rsidRDefault="0078487A" w:rsidP="0078487A">
            <w:pPr>
              <w:jc w:val="center"/>
              <w:rPr>
                <w:rFonts w:ascii="Calibri" w:hAnsi="Calibri"/>
                <w:color w:val="FF0000"/>
                <w:sz w:val="20"/>
              </w:rPr>
            </w:pPr>
          </w:p>
        </w:tc>
        <w:tc>
          <w:tcPr>
            <w:tcW w:w="953" w:type="pct"/>
            <w:shd w:val="clear" w:color="auto" w:fill="E4F4DF" w:themeFill="accent5" w:themeFillTint="33"/>
            <w:noWrap/>
            <w:vAlign w:val="center"/>
            <w:hideMark/>
          </w:tcPr>
          <w:p w:rsidR="0078487A" w:rsidRPr="00C11468" w:rsidRDefault="0078487A" w:rsidP="0078487A">
            <w:pPr>
              <w:jc w:val="center"/>
              <w:rPr>
                <w:rFonts w:ascii="Calibri" w:hAnsi="Calibri"/>
                <w:color w:val="FF0000"/>
                <w:sz w:val="20"/>
              </w:rPr>
            </w:pPr>
          </w:p>
        </w:tc>
      </w:tr>
      <w:tr w:rsidR="0078487A" w:rsidRPr="00C11468" w:rsidTr="008441F8">
        <w:trPr>
          <w:trHeight w:hRule="exact" w:val="284"/>
        </w:trPr>
        <w:tc>
          <w:tcPr>
            <w:tcW w:w="2142" w:type="pct"/>
            <w:shd w:val="clear" w:color="auto" w:fill="E4F4DF" w:themeFill="accent5" w:themeFillTint="33"/>
            <w:noWrap/>
          </w:tcPr>
          <w:p w:rsidR="0078487A" w:rsidRPr="00C11468" w:rsidRDefault="001A41DF" w:rsidP="0078487A">
            <w:pPr>
              <w:rPr>
                <w:rFonts w:ascii="Calibri" w:hAnsi="Calibri"/>
                <w:bCs/>
                <w:color w:val="000000"/>
                <w:sz w:val="20"/>
                <w:lang w:eastAsia="tr-TR"/>
              </w:rPr>
            </w:pPr>
            <w:r w:rsidRPr="00C11468">
              <w:rPr>
                <w:rFonts w:ascii="Calibri" w:hAnsi="Calibri"/>
                <w:bCs/>
                <w:color w:val="000000"/>
                <w:sz w:val="20"/>
                <w:lang w:eastAsia="tr-TR"/>
              </w:rPr>
              <w:t>Jimnastik Salonu</w:t>
            </w:r>
          </w:p>
        </w:tc>
        <w:tc>
          <w:tcPr>
            <w:tcW w:w="568" w:type="pct"/>
            <w:shd w:val="clear" w:color="auto" w:fill="E4F4DF" w:themeFill="accent5" w:themeFillTint="33"/>
          </w:tcPr>
          <w:p w:rsidR="0078487A" w:rsidRPr="00C11468" w:rsidRDefault="0078487A" w:rsidP="0078487A">
            <w:pPr>
              <w:jc w:val="center"/>
              <w:rPr>
                <w:rFonts w:ascii="Calibri" w:hAnsi="Calibri"/>
                <w:color w:val="FF0000"/>
                <w:sz w:val="20"/>
              </w:rPr>
            </w:pPr>
          </w:p>
        </w:tc>
        <w:tc>
          <w:tcPr>
            <w:tcW w:w="1338" w:type="pct"/>
            <w:shd w:val="clear" w:color="auto" w:fill="E4F4DF" w:themeFill="accent5" w:themeFillTint="33"/>
          </w:tcPr>
          <w:p w:rsidR="0078487A" w:rsidRPr="00C11468" w:rsidRDefault="0078487A" w:rsidP="0078487A">
            <w:pPr>
              <w:jc w:val="center"/>
              <w:rPr>
                <w:rFonts w:ascii="Calibri" w:hAnsi="Calibri"/>
                <w:color w:val="FF0000"/>
                <w:sz w:val="20"/>
              </w:rPr>
            </w:pPr>
          </w:p>
        </w:tc>
        <w:tc>
          <w:tcPr>
            <w:tcW w:w="953" w:type="pct"/>
            <w:shd w:val="clear" w:color="auto" w:fill="E4F4DF" w:themeFill="accent5" w:themeFillTint="33"/>
            <w:noWrap/>
            <w:vAlign w:val="center"/>
            <w:hideMark/>
          </w:tcPr>
          <w:p w:rsidR="0078487A" w:rsidRPr="00C11468" w:rsidRDefault="0078487A" w:rsidP="0078487A">
            <w:pPr>
              <w:jc w:val="center"/>
              <w:rPr>
                <w:rFonts w:ascii="Calibri" w:hAnsi="Calibri"/>
                <w:color w:val="FF0000"/>
                <w:sz w:val="20"/>
              </w:rPr>
            </w:pPr>
          </w:p>
        </w:tc>
      </w:tr>
      <w:tr w:rsidR="0078487A" w:rsidRPr="00C11468" w:rsidTr="008441F8">
        <w:trPr>
          <w:trHeight w:hRule="exact" w:val="284"/>
        </w:trPr>
        <w:tc>
          <w:tcPr>
            <w:tcW w:w="2142" w:type="pct"/>
            <w:shd w:val="clear" w:color="auto" w:fill="E4F4DF" w:themeFill="accent5" w:themeFillTint="33"/>
            <w:noWrap/>
            <w:hideMark/>
          </w:tcPr>
          <w:p w:rsidR="0078487A" w:rsidRPr="00C11468" w:rsidRDefault="001A41DF" w:rsidP="0078487A">
            <w:pPr>
              <w:rPr>
                <w:rFonts w:ascii="Calibri" w:hAnsi="Calibri"/>
                <w:bCs/>
                <w:color w:val="000000"/>
                <w:sz w:val="20"/>
                <w:lang w:eastAsia="tr-TR"/>
              </w:rPr>
            </w:pPr>
            <w:r w:rsidRPr="00C11468">
              <w:rPr>
                <w:rFonts w:ascii="Calibri" w:hAnsi="Calibri"/>
                <w:bCs/>
                <w:color w:val="000000"/>
                <w:sz w:val="20"/>
                <w:lang w:eastAsia="tr-TR"/>
              </w:rPr>
              <w:t xml:space="preserve">Masa Tenisi Salonu </w:t>
            </w:r>
          </w:p>
        </w:tc>
        <w:tc>
          <w:tcPr>
            <w:tcW w:w="568" w:type="pct"/>
            <w:shd w:val="clear" w:color="auto" w:fill="E4F4DF" w:themeFill="accent5" w:themeFillTint="33"/>
          </w:tcPr>
          <w:p w:rsidR="0078487A" w:rsidRPr="00C11468" w:rsidRDefault="0078487A" w:rsidP="0078487A">
            <w:pPr>
              <w:jc w:val="center"/>
              <w:rPr>
                <w:rFonts w:ascii="Calibri" w:hAnsi="Calibri"/>
                <w:b/>
                <w:bCs/>
                <w:color w:val="FF0000"/>
                <w:sz w:val="20"/>
              </w:rPr>
            </w:pPr>
          </w:p>
        </w:tc>
        <w:tc>
          <w:tcPr>
            <w:tcW w:w="1338" w:type="pct"/>
            <w:shd w:val="clear" w:color="auto" w:fill="E4F4DF" w:themeFill="accent5" w:themeFillTint="33"/>
          </w:tcPr>
          <w:p w:rsidR="0078487A" w:rsidRPr="00C11468" w:rsidRDefault="0078487A" w:rsidP="0078487A">
            <w:pPr>
              <w:jc w:val="center"/>
              <w:rPr>
                <w:rFonts w:ascii="Calibri" w:hAnsi="Calibri"/>
                <w:b/>
                <w:bCs/>
                <w:color w:val="FF0000"/>
                <w:sz w:val="20"/>
              </w:rPr>
            </w:pPr>
          </w:p>
        </w:tc>
        <w:tc>
          <w:tcPr>
            <w:tcW w:w="953" w:type="pct"/>
            <w:shd w:val="clear" w:color="auto" w:fill="E4F4DF" w:themeFill="accent5" w:themeFillTint="33"/>
            <w:noWrap/>
            <w:vAlign w:val="center"/>
            <w:hideMark/>
          </w:tcPr>
          <w:p w:rsidR="0078487A" w:rsidRPr="00C11468" w:rsidRDefault="0078487A" w:rsidP="0078487A">
            <w:pPr>
              <w:jc w:val="center"/>
              <w:rPr>
                <w:rFonts w:ascii="Calibri" w:hAnsi="Calibri"/>
                <w:b/>
                <w:bCs/>
                <w:color w:val="FF0000"/>
                <w:sz w:val="20"/>
              </w:rPr>
            </w:pPr>
          </w:p>
        </w:tc>
      </w:tr>
      <w:tr w:rsidR="0078487A" w:rsidRPr="00C11468" w:rsidTr="008441F8">
        <w:trPr>
          <w:trHeight w:hRule="exact" w:val="284"/>
        </w:trPr>
        <w:tc>
          <w:tcPr>
            <w:tcW w:w="2142" w:type="pct"/>
            <w:shd w:val="clear" w:color="auto" w:fill="E4F4DF" w:themeFill="accent5" w:themeFillTint="33"/>
            <w:noWrap/>
          </w:tcPr>
          <w:p w:rsidR="0078487A" w:rsidRPr="00907E3B" w:rsidRDefault="0078487A" w:rsidP="0078487A">
            <w:pPr>
              <w:rPr>
                <w:rFonts w:ascii="Calibri" w:hAnsi="Calibri"/>
                <w:bCs/>
                <w:color w:val="FF0000"/>
                <w:sz w:val="20"/>
                <w:lang w:eastAsia="tr-TR"/>
              </w:rPr>
            </w:pPr>
            <w:r w:rsidRPr="00907E3B">
              <w:rPr>
                <w:rFonts w:ascii="Calibri" w:hAnsi="Calibri"/>
                <w:bCs/>
                <w:color w:val="FF0000"/>
                <w:sz w:val="20"/>
                <w:lang w:eastAsia="tr-TR"/>
              </w:rPr>
              <w:t>…</w:t>
            </w:r>
          </w:p>
        </w:tc>
        <w:tc>
          <w:tcPr>
            <w:tcW w:w="568" w:type="pct"/>
            <w:shd w:val="clear" w:color="auto" w:fill="E4F4DF" w:themeFill="accent5" w:themeFillTint="33"/>
          </w:tcPr>
          <w:p w:rsidR="0078487A" w:rsidRPr="00C11468" w:rsidRDefault="0078487A" w:rsidP="0078487A">
            <w:pPr>
              <w:jc w:val="center"/>
              <w:rPr>
                <w:rFonts w:ascii="Calibri" w:hAnsi="Calibri"/>
                <w:b/>
                <w:bCs/>
                <w:color w:val="FF0000"/>
                <w:sz w:val="20"/>
              </w:rPr>
            </w:pPr>
          </w:p>
        </w:tc>
        <w:tc>
          <w:tcPr>
            <w:tcW w:w="1338" w:type="pct"/>
            <w:shd w:val="clear" w:color="auto" w:fill="E4F4DF" w:themeFill="accent5" w:themeFillTint="33"/>
          </w:tcPr>
          <w:p w:rsidR="0078487A" w:rsidRPr="00C11468" w:rsidRDefault="0078487A" w:rsidP="0078487A">
            <w:pPr>
              <w:jc w:val="center"/>
              <w:rPr>
                <w:rFonts w:ascii="Calibri" w:hAnsi="Calibri"/>
                <w:b/>
                <w:bCs/>
                <w:color w:val="FF0000"/>
                <w:sz w:val="20"/>
              </w:rPr>
            </w:pPr>
          </w:p>
        </w:tc>
        <w:tc>
          <w:tcPr>
            <w:tcW w:w="953" w:type="pct"/>
            <w:shd w:val="clear" w:color="auto" w:fill="E4F4DF" w:themeFill="accent5" w:themeFillTint="33"/>
            <w:noWrap/>
            <w:vAlign w:val="center"/>
          </w:tcPr>
          <w:p w:rsidR="0078487A" w:rsidRPr="00C11468" w:rsidRDefault="0078487A" w:rsidP="0078487A">
            <w:pPr>
              <w:jc w:val="center"/>
              <w:rPr>
                <w:rFonts w:ascii="Calibri" w:hAnsi="Calibri"/>
                <w:b/>
                <w:bCs/>
                <w:color w:val="FF0000"/>
                <w:sz w:val="20"/>
              </w:rPr>
            </w:pPr>
          </w:p>
        </w:tc>
      </w:tr>
      <w:tr w:rsidR="00856EE6" w:rsidRPr="00C11468" w:rsidTr="008441F8">
        <w:trPr>
          <w:trHeight w:hRule="exact" w:val="284"/>
        </w:trPr>
        <w:tc>
          <w:tcPr>
            <w:tcW w:w="2142" w:type="pct"/>
            <w:shd w:val="clear" w:color="auto" w:fill="E4F4DF" w:themeFill="accent5" w:themeFillTint="33"/>
            <w:noWrap/>
          </w:tcPr>
          <w:p w:rsidR="00856EE6" w:rsidRPr="00D9240F" w:rsidRDefault="00856EE6" w:rsidP="0078487A">
            <w:pPr>
              <w:rPr>
                <w:rFonts w:ascii="Calibri" w:hAnsi="Calibri"/>
                <w:b/>
                <w:bCs/>
                <w:color w:val="000000"/>
                <w:sz w:val="20"/>
                <w:lang w:eastAsia="tr-TR"/>
              </w:rPr>
            </w:pPr>
            <w:r w:rsidRPr="00D9240F">
              <w:rPr>
                <w:rFonts w:ascii="Calibri" w:hAnsi="Calibri"/>
                <w:b/>
                <w:bCs/>
                <w:color w:val="000000"/>
                <w:sz w:val="20"/>
                <w:lang w:eastAsia="tr-TR"/>
              </w:rPr>
              <w:t>İDARİ ALANLAR</w:t>
            </w:r>
          </w:p>
        </w:tc>
        <w:tc>
          <w:tcPr>
            <w:tcW w:w="2858" w:type="pct"/>
            <w:gridSpan w:val="3"/>
            <w:shd w:val="clear" w:color="auto" w:fill="E4F4DF" w:themeFill="accent5" w:themeFillTint="33"/>
          </w:tcPr>
          <w:p w:rsidR="00856EE6" w:rsidRPr="00C11468" w:rsidRDefault="00856EE6" w:rsidP="0078487A">
            <w:pPr>
              <w:jc w:val="center"/>
              <w:rPr>
                <w:rFonts w:ascii="Calibri" w:hAnsi="Calibri"/>
                <w:b/>
                <w:bCs/>
                <w:color w:val="FF0000"/>
                <w:sz w:val="20"/>
              </w:rPr>
            </w:pPr>
          </w:p>
        </w:tc>
      </w:tr>
      <w:tr w:rsidR="00D9240F" w:rsidRPr="00C11468" w:rsidTr="008441F8">
        <w:trPr>
          <w:trHeight w:hRule="exact" w:val="284"/>
        </w:trPr>
        <w:tc>
          <w:tcPr>
            <w:tcW w:w="2142" w:type="pct"/>
            <w:shd w:val="clear" w:color="auto" w:fill="E4F4DF" w:themeFill="accent5" w:themeFillTint="33"/>
            <w:noWrap/>
          </w:tcPr>
          <w:p w:rsidR="00D9240F" w:rsidRPr="00C11468" w:rsidRDefault="00D9240F" w:rsidP="0078487A">
            <w:pPr>
              <w:rPr>
                <w:rFonts w:ascii="Calibri" w:hAnsi="Calibri"/>
                <w:bCs/>
                <w:color w:val="000000"/>
                <w:sz w:val="20"/>
                <w:lang w:eastAsia="tr-TR"/>
              </w:rPr>
            </w:pPr>
            <w:r>
              <w:rPr>
                <w:rFonts w:ascii="Calibri" w:hAnsi="Calibri"/>
                <w:bCs/>
                <w:color w:val="000000"/>
                <w:sz w:val="20"/>
                <w:lang w:eastAsia="tr-TR"/>
              </w:rPr>
              <w:t>Akademik Personel Çalışma Ofisi</w:t>
            </w:r>
          </w:p>
        </w:tc>
        <w:tc>
          <w:tcPr>
            <w:tcW w:w="568" w:type="pct"/>
            <w:shd w:val="clear" w:color="auto" w:fill="E4F4DF" w:themeFill="accent5" w:themeFillTint="33"/>
          </w:tcPr>
          <w:p w:rsidR="00D9240F" w:rsidRPr="00C11468" w:rsidRDefault="00884B2F" w:rsidP="0078487A">
            <w:pPr>
              <w:jc w:val="center"/>
              <w:rPr>
                <w:rFonts w:ascii="Calibri" w:hAnsi="Calibri"/>
                <w:b/>
                <w:bCs/>
                <w:color w:val="FF0000"/>
                <w:sz w:val="20"/>
              </w:rPr>
            </w:pPr>
            <w:r>
              <w:rPr>
                <w:rFonts w:ascii="Calibri" w:hAnsi="Calibri"/>
                <w:b/>
                <w:bCs/>
                <w:color w:val="FF0000"/>
                <w:sz w:val="20"/>
              </w:rPr>
              <w:t>64</w:t>
            </w:r>
          </w:p>
        </w:tc>
        <w:tc>
          <w:tcPr>
            <w:tcW w:w="1338" w:type="pct"/>
            <w:shd w:val="clear" w:color="auto" w:fill="E4F4DF" w:themeFill="accent5" w:themeFillTint="33"/>
          </w:tcPr>
          <w:p w:rsidR="00D9240F" w:rsidRPr="00C11468" w:rsidRDefault="00884B2F" w:rsidP="0078487A">
            <w:pPr>
              <w:jc w:val="center"/>
              <w:rPr>
                <w:rFonts w:ascii="Calibri" w:hAnsi="Calibri"/>
                <w:b/>
                <w:bCs/>
                <w:color w:val="FF0000"/>
                <w:sz w:val="20"/>
              </w:rPr>
            </w:pPr>
            <w:r>
              <w:rPr>
                <w:rFonts w:ascii="Calibri" w:hAnsi="Calibri"/>
                <w:b/>
                <w:bCs/>
                <w:color w:val="FF0000"/>
                <w:sz w:val="20"/>
              </w:rPr>
              <w:t>1472</w:t>
            </w:r>
          </w:p>
        </w:tc>
        <w:tc>
          <w:tcPr>
            <w:tcW w:w="953" w:type="pct"/>
            <w:shd w:val="clear" w:color="auto" w:fill="E4F4DF" w:themeFill="accent5" w:themeFillTint="33"/>
            <w:noWrap/>
            <w:vAlign w:val="center"/>
          </w:tcPr>
          <w:p w:rsidR="00D9240F" w:rsidRPr="00C11468" w:rsidRDefault="00884B2F" w:rsidP="0078487A">
            <w:pPr>
              <w:jc w:val="center"/>
              <w:rPr>
                <w:rFonts w:ascii="Calibri" w:hAnsi="Calibri"/>
                <w:b/>
                <w:bCs/>
                <w:color w:val="FF0000"/>
                <w:sz w:val="20"/>
              </w:rPr>
            </w:pPr>
            <w:r>
              <w:rPr>
                <w:rFonts w:ascii="Calibri" w:hAnsi="Calibri"/>
                <w:b/>
                <w:bCs/>
                <w:color w:val="FF0000"/>
                <w:sz w:val="20"/>
              </w:rPr>
              <w:t>43</w:t>
            </w:r>
          </w:p>
        </w:tc>
      </w:tr>
      <w:tr w:rsidR="00D9240F" w:rsidRPr="00C11468" w:rsidTr="008441F8">
        <w:trPr>
          <w:trHeight w:hRule="exact" w:val="284"/>
        </w:trPr>
        <w:tc>
          <w:tcPr>
            <w:tcW w:w="2142" w:type="pct"/>
            <w:shd w:val="clear" w:color="auto" w:fill="E4F4DF" w:themeFill="accent5" w:themeFillTint="33"/>
            <w:noWrap/>
          </w:tcPr>
          <w:p w:rsidR="00D9240F" w:rsidRPr="00C11468" w:rsidRDefault="00D9240F" w:rsidP="0078487A">
            <w:pPr>
              <w:rPr>
                <w:rFonts w:ascii="Calibri" w:hAnsi="Calibri"/>
                <w:bCs/>
                <w:color w:val="000000"/>
                <w:sz w:val="20"/>
                <w:lang w:eastAsia="tr-TR"/>
              </w:rPr>
            </w:pPr>
            <w:r>
              <w:rPr>
                <w:rFonts w:ascii="Calibri" w:hAnsi="Calibri"/>
                <w:bCs/>
                <w:color w:val="000000"/>
                <w:sz w:val="20"/>
                <w:lang w:eastAsia="tr-TR"/>
              </w:rPr>
              <w:t>İdari Personel Çalışma Ofisi</w:t>
            </w:r>
          </w:p>
        </w:tc>
        <w:tc>
          <w:tcPr>
            <w:tcW w:w="568" w:type="pct"/>
            <w:shd w:val="clear" w:color="auto" w:fill="E4F4DF" w:themeFill="accent5" w:themeFillTint="33"/>
          </w:tcPr>
          <w:p w:rsidR="00D9240F" w:rsidRPr="00C11468" w:rsidRDefault="00884B2F" w:rsidP="0078487A">
            <w:pPr>
              <w:jc w:val="center"/>
              <w:rPr>
                <w:rFonts w:ascii="Calibri" w:hAnsi="Calibri"/>
                <w:b/>
                <w:bCs/>
                <w:color w:val="FF0000"/>
                <w:sz w:val="20"/>
              </w:rPr>
            </w:pPr>
            <w:r>
              <w:rPr>
                <w:rFonts w:ascii="Calibri" w:hAnsi="Calibri"/>
                <w:b/>
                <w:bCs/>
                <w:color w:val="FF0000"/>
                <w:sz w:val="20"/>
              </w:rPr>
              <w:t>26</w:t>
            </w:r>
          </w:p>
        </w:tc>
        <w:tc>
          <w:tcPr>
            <w:tcW w:w="1338" w:type="pct"/>
            <w:shd w:val="clear" w:color="auto" w:fill="E4F4DF" w:themeFill="accent5" w:themeFillTint="33"/>
          </w:tcPr>
          <w:p w:rsidR="00D9240F" w:rsidRPr="00C11468" w:rsidRDefault="00884B2F" w:rsidP="0078487A">
            <w:pPr>
              <w:jc w:val="center"/>
              <w:rPr>
                <w:rFonts w:ascii="Calibri" w:hAnsi="Calibri"/>
                <w:b/>
                <w:bCs/>
                <w:color w:val="FF0000"/>
                <w:sz w:val="20"/>
              </w:rPr>
            </w:pPr>
            <w:r>
              <w:rPr>
                <w:rFonts w:ascii="Calibri" w:hAnsi="Calibri"/>
                <w:b/>
                <w:bCs/>
                <w:color w:val="FF0000"/>
                <w:sz w:val="20"/>
              </w:rPr>
              <w:t>598</w:t>
            </w:r>
          </w:p>
        </w:tc>
        <w:tc>
          <w:tcPr>
            <w:tcW w:w="953" w:type="pct"/>
            <w:shd w:val="clear" w:color="auto" w:fill="E4F4DF" w:themeFill="accent5" w:themeFillTint="33"/>
            <w:noWrap/>
            <w:vAlign w:val="center"/>
          </w:tcPr>
          <w:p w:rsidR="00D9240F" w:rsidRPr="00C11468" w:rsidRDefault="00884B2F" w:rsidP="0078487A">
            <w:pPr>
              <w:jc w:val="center"/>
              <w:rPr>
                <w:rFonts w:ascii="Calibri" w:hAnsi="Calibri"/>
                <w:b/>
                <w:bCs/>
                <w:color w:val="FF0000"/>
                <w:sz w:val="20"/>
              </w:rPr>
            </w:pPr>
            <w:r>
              <w:rPr>
                <w:rFonts w:ascii="Calibri" w:hAnsi="Calibri"/>
                <w:b/>
                <w:bCs/>
                <w:color w:val="FF0000"/>
                <w:sz w:val="20"/>
              </w:rPr>
              <w:t>22</w:t>
            </w:r>
          </w:p>
        </w:tc>
      </w:tr>
      <w:tr w:rsidR="00D9240F" w:rsidRPr="00C11468" w:rsidTr="008441F8">
        <w:trPr>
          <w:trHeight w:hRule="exact" w:val="284"/>
        </w:trPr>
        <w:tc>
          <w:tcPr>
            <w:tcW w:w="2142" w:type="pct"/>
            <w:shd w:val="clear" w:color="auto" w:fill="E4F4DF" w:themeFill="accent5" w:themeFillTint="33"/>
            <w:noWrap/>
          </w:tcPr>
          <w:p w:rsidR="00D9240F" w:rsidRPr="00004E50" w:rsidRDefault="00D9240F" w:rsidP="00D9240F">
            <w:pPr>
              <w:widowControl w:val="0"/>
              <w:jc w:val="both"/>
              <w:rPr>
                <w:rFonts w:asciiTheme="minorHAnsi" w:hAnsiTheme="minorHAnsi"/>
                <w:sz w:val="20"/>
                <w:szCs w:val="22"/>
              </w:rPr>
            </w:pPr>
            <w:r w:rsidRPr="00004E50">
              <w:rPr>
                <w:rFonts w:asciiTheme="minorHAnsi" w:hAnsiTheme="minorHAnsi"/>
                <w:sz w:val="20"/>
                <w:szCs w:val="22"/>
              </w:rPr>
              <w:t xml:space="preserve">Ambar </w:t>
            </w:r>
          </w:p>
        </w:tc>
        <w:tc>
          <w:tcPr>
            <w:tcW w:w="568" w:type="pct"/>
            <w:shd w:val="clear" w:color="auto" w:fill="E4F4DF" w:themeFill="accent5" w:themeFillTint="33"/>
          </w:tcPr>
          <w:p w:rsidR="00D9240F" w:rsidRPr="00C11468" w:rsidRDefault="00884B2F" w:rsidP="00D9240F">
            <w:pPr>
              <w:jc w:val="center"/>
              <w:rPr>
                <w:rFonts w:ascii="Calibri" w:hAnsi="Calibri"/>
                <w:b/>
                <w:bCs/>
                <w:color w:val="FF0000"/>
                <w:sz w:val="20"/>
              </w:rPr>
            </w:pPr>
            <w:r>
              <w:rPr>
                <w:rFonts w:ascii="Calibri" w:hAnsi="Calibri"/>
                <w:b/>
                <w:bCs/>
                <w:color w:val="FF0000"/>
                <w:sz w:val="20"/>
              </w:rPr>
              <w:t>4</w:t>
            </w:r>
          </w:p>
        </w:tc>
        <w:tc>
          <w:tcPr>
            <w:tcW w:w="1338" w:type="pct"/>
            <w:shd w:val="clear" w:color="auto" w:fill="E4F4DF" w:themeFill="accent5" w:themeFillTint="33"/>
          </w:tcPr>
          <w:p w:rsidR="00D9240F" w:rsidRPr="00C11468" w:rsidRDefault="00884B2F" w:rsidP="00D9240F">
            <w:pPr>
              <w:jc w:val="center"/>
              <w:rPr>
                <w:rFonts w:ascii="Calibri" w:hAnsi="Calibri"/>
                <w:b/>
                <w:bCs/>
                <w:color w:val="FF0000"/>
                <w:sz w:val="20"/>
              </w:rPr>
            </w:pPr>
            <w:r>
              <w:rPr>
                <w:rFonts w:ascii="Calibri" w:hAnsi="Calibri"/>
                <w:b/>
                <w:bCs/>
                <w:color w:val="FF0000"/>
                <w:sz w:val="20"/>
              </w:rPr>
              <w:t>92</w:t>
            </w:r>
          </w:p>
        </w:tc>
        <w:tc>
          <w:tcPr>
            <w:tcW w:w="953" w:type="pct"/>
            <w:shd w:val="clear" w:color="auto" w:fill="E4F4DF" w:themeFill="accent5" w:themeFillTint="33"/>
            <w:noWrap/>
            <w:vAlign w:val="center"/>
          </w:tcPr>
          <w:p w:rsidR="00D9240F" w:rsidRPr="00C11468" w:rsidRDefault="00D9240F" w:rsidP="00D9240F">
            <w:pPr>
              <w:jc w:val="center"/>
              <w:rPr>
                <w:rFonts w:ascii="Calibri" w:hAnsi="Calibri"/>
                <w:b/>
                <w:bCs/>
                <w:color w:val="FF0000"/>
                <w:sz w:val="20"/>
              </w:rPr>
            </w:pPr>
          </w:p>
        </w:tc>
      </w:tr>
      <w:tr w:rsidR="00D9240F" w:rsidRPr="00C11468" w:rsidTr="008441F8">
        <w:trPr>
          <w:trHeight w:hRule="exact" w:val="284"/>
        </w:trPr>
        <w:tc>
          <w:tcPr>
            <w:tcW w:w="2142" w:type="pct"/>
            <w:shd w:val="clear" w:color="auto" w:fill="E4F4DF" w:themeFill="accent5" w:themeFillTint="33"/>
            <w:noWrap/>
          </w:tcPr>
          <w:p w:rsidR="00D9240F" w:rsidRPr="00004E50" w:rsidRDefault="00D9240F" w:rsidP="00D9240F">
            <w:pPr>
              <w:widowControl w:val="0"/>
              <w:jc w:val="both"/>
              <w:rPr>
                <w:rFonts w:asciiTheme="minorHAnsi" w:hAnsiTheme="minorHAnsi"/>
                <w:sz w:val="20"/>
                <w:szCs w:val="22"/>
              </w:rPr>
            </w:pPr>
            <w:r w:rsidRPr="00004E50">
              <w:rPr>
                <w:rFonts w:asciiTheme="minorHAnsi" w:hAnsiTheme="minorHAnsi"/>
                <w:sz w:val="20"/>
                <w:szCs w:val="22"/>
              </w:rPr>
              <w:t>Arşiv</w:t>
            </w:r>
          </w:p>
        </w:tc>
        <w:tc>
          <w:tcPr>
            <w:tcW w:w="568" w:type="pct"/>
            <w:shd w:val="clear" w:color="auto" w:fill="E4F4DF" w:themeFill="accent5" w:themeFillTint="33"/>
          </w:tcPr>
          <w:p w:rsidR="00D9240F" w:rsidRPr="00C11468" w:rsidRDefault="00884B2F" w:rsidP="00D9240F">
            <w:pPr>
              <w:jc w:val="center"/>
              <w:rPr>
                <w:rFonts w:ascii="Calibri" w:hAnsi="Calibri"/>
                <w:b/>
                <w:bCs/>
                <w:color w:val="FF0000"/>
                <w:sz w:val="20"/>
              </w:rPr>
            </w:pPr>
            <w:r>
              <w:rPr>
                <w:rFonts w:ascii="Calibri" w:hAnsi="Calibri"/>
                <w:b/>
                <w:bCs/>
                <w:color w:val="FF0000"/>
                <w:sz w:val="20"/>
              </w:rPr>
              <w:t>1</w:t>
            </w:r>
          </w:p>
        </w:tc>
        <w:tc>
          <w:tcPr>
            <w:tcW w:w="1338" w:type="pct"/>
            <w:shd w:val="clear" w:color="auto" w:fill="E4F4DF" w:themeFill="accent5" w:themeFillTint="33"/>
          </w:tcPr>
          <w:p w:rsidR="00D9240F" w:rsidRPr="00C11468" w:rsidRDefault="00884B2F" w:rsidP="00D9240F">
            <w:pPr>
              <w:jc w:val="center"/>
              <w:rPr>
                <w:rFonts w:ascii="Calibri" w:hAnsi="Calibri"/>
                <w:b/>
                <w:bCs/>
                <w:color w:val="FF0000"/>
                <w:sz w:val="20"/>
              </w:rPr>
            </w:pPr>
            <w:r>
              <w:rPr>
                <w:rFonts w:ascii="Calibri" w:hAnsi="Calibri"/>
                <w:b/>
                <w:bCs/>
                <w:color w:val="FF0000"/>
                <w:sz w:val="20"/>
              </w:rPr>
              <w:t>24</w:t>
            </w:r>
          </w:p>
        </w:tc>
        <w:tc>
          <w:tcPr>
            <w:tcW w:w="953" w:type="pct"/>
            <w:shd w:val="clear" w:color="auto" w:fill="E4F4DF" w:themeFill="accent5" w:themeFillTint="33"/>
            <w:noWrap/>
            <w:vAlign w:val="center"/>
          </w:tcPr>
          <w:p w:rsidR="00D9240F" w:rsidRPr="00C11468" w:rsidRDefault="00D9240F" w:rsidP="00D9240F">
            <w:pPr>
              <w:jc w:val="center"/>
              <w:rPr>
                <w:rFonts w:ascii="Calibri" w:hAnsi="Calibri"/>
                <w:b/>
                <w:bCs/>
                <w:color w:val="FF0000"/>
                <w:sz w:val="20"/>
              </w:rPr>
            </w:pPr>
          </w:p>
        </w:tc>
      </w:tr>
      <w:tr w:rsidR="00D9240F" w:rsidRPr="00C11468" w:rsidTr="008441F8">
        <w:trPr>
          <w:trHeight w:hRule="exact" w:val="284"/>
        </w:trPr>
        <w:tc>
          <w:tcPr>
            <w:tcW w:w="2142" w:type="pct"/>
            <w:shd w:val="clear" w:color="auto" w:fill="E4F4DF" w:themeFill="accent5" w:themeFillTint="33"/>
            <w:noWrap/>
          </w:tcPr>
          <w:p w:rsidR="00D9240F" w:rsidRPr="00004E50" w:rsidRDefault="00D9240F" w:rsidP="00D9240F">
            <w:pPr>
              <w:widowControl w:val="0"/>
              <w:jc w:val="both"/>
              <w:rPr>
                <w:rFonts w:asciiTheme="minorHAnsi" w:hAnsiTheme="minorHAnsi"/>
                <w:sz w:val="20"/>
                <w:szCs w:val="22"/>
              </w:rPr>
            </w:pPr>
            <w:r w:rsidRPr="00004E50">
              <w:rPr>
                <w:rFonts w:asciiTheme="minorHAnsi" w:hAnsiTheme="minorHAnsi"/>
                <w:sz w:val="20"/>
                <w:szCs w:val="22"/>
              </w:rPr>
              <w:t>Atölyeler</w:t>
            </w:r>
          </w:p>
        </w:tc>
        <w:tc>
          <w:tcPr>
            <w:tcW w:w="568" w:type="pct"/>
            <w:shd w:val="clear" w:color="auto" w:fill="E4F4DF" w:themeFill="accent5" w:themeFillTint="33"/>
          </w:tcPr>
          <w:p w:rsidR="00D9240F" w:rsidRPr="00C11468" w:rsidRDefault="00884B2F" w:rsidP="00D9240F">
            <w:pPr>
              <w:jc w:val="center"/>
              <w:rPr>
                <w:rFonts w:ascii="Calibri" w:hAnsi="Calibri"/>
                <w:b/>
                <w:bCs/>
                <w:color w:val="FF0000"/>
                <w:sz w:val="20"/>
              </w:rPr>
            </w:pPr>
            <w:r>
              <w:rPr>
                <w:rFonts w:ascii="Calibri" w:hAnsi="Calibri"/>
                <w:b/>
                <w:bCs/>
                <w:color w:val="FF0000"/>
                <w:sz w:val="20"/>
              </w:rPr>
              <w:t>2</w:t>
            </w:r>
          </w:p>
        </w:tc>
        <w:tc>
          <w:tcPr>
            <w:tcW w:w="1338" w:type="pct"/>
            <w:shd w:val="clear" w:color="auto" w:fill="E4F4DF" w:themeFill="accent5" w:themeFillTint="33"/>
          </w:tcPr>
          <w:p w:rsidR="00D9240F" w:rsidRPr="00C11468" w:rsidRDefault="00884B2F" w:rsidP="00D9240F">
            <w:pPr>
              <w:jc w:val="center"/>
              <w:rPr>
                <w:rFonts w:ascii="Calibri" w:hAnsi="Calibri"/>
                <w:b/>
                <w:bCs/>
                <w:color w:val="FF0000"/>
                <w:sz w:val="20"/>
              </w:rPr>
            </w:pPr>
            <w:r>
              <w:rPr>
                <w:rFonts w:ascii="Calibri" w:hAnsi="Calibri"/>
                <w:b/>
                <w:bCs/>
                <w:color w:val="FF0000"/>
                <w:sz w:val="20"/>
              </w:rPr>
              <w:t>24</w:t>
            </w:r>
          </w:p>
        </w:tc>
        <w:tc>
          <w:tcPr>
            <w:tcW w:w="953" w:type="pct"/>
            <w:shd w:val="clear" w:color="auto" w:fill="E4F4DF" w:themeFill="accent5" w:themeFillTint="33"/>
            <w:noWrap/>
            <w:vAlign w:val="center"/>
          </w:tcPr>
          <w:p w:rsidR="00D9240F" w:rsidRPr="00C11468" w:rsidRDefault="00884B2F" w:rsidP="00D9240F">
            <w:pPr>
              <w:jc w:val="center"/>
              <w:rPr>
                <w:rFonts w:ascii="Calibri" w:hAnsi="Calibri"/>
                <w:b/>
                <w:bCs/>
                <w:color w:val="FF0000"/>
                <w:sz w:val="20"/>
              </w:rPr>
            </w:pPr>
            <w:r>
              <w:rPr>
                <w:rFonts w:ascii="Calibri" w:hAnsi="Calibri"/>
                <w:b/>
                <w:bCs/>
                <w:color w:val="FF0000"/>
                <w:sz w:val="20"/>
              </w:rPr>
              <w:t>20</w:t>
            </w:r>
          </w:p>
        </w:tc>
      </w:tr>
      <w:tr w:rsidR="00357A44" w:rsidRPr="00C11468" w:rsidTr="008441F8">
        <w:trPr>
          <w:trHeight w:hRule="exact" w:val="257"/>
        </w:trPr>
        <w:tc>
          <w:tcPr>
            <w:tcW w:w="2142" w:type="pct"/>
            <w:shd w:val="clear" w:color="auto" w:fill="E4F4DF" w:themeFill="accent5" w:themeFillTint="33"/>
            <w:noWrap/>
          </w:tcPr>
          <w:p w:rsidR="00357A44" w:rsidRPr="00907E3B" w:rsidRDefault="00357A44" w:rsidP="00D9240F">
            <w:pPr>
              <w:widowControl w:val="0"/>
              <w:jc w:val="both"/>
              <w:rPr>
                <w:rFonts w:asciiTheme="minorHAnsi" w:hAnsiTheme="minorHAnsi"/>
                <w:color w:val="FF0000"/>
                <w:sz w:val="20"/>
                <w:szCs w:val="22"/>
              </w:rPr>
            </w:pPr>
            <w:r w:rsidRPr="00907E3B">
              <w:rPr>
                <w:rFonts w:asciiTheme="minorHAnsi" w:hAnsiTheme="minorHAnsi"/>
                <w:color w:val="FF0000"/>
                <w:sz w:val="20"/>
                <w:szCs w:val="22"/>
              </w:rPr>
              <w:t>…</w:t>
            </w:r>
          </w:p>
        </w:tc>
        <w:tc>
          <w:tcPr>
            <w:tcW w:w="568" w:type="pct"/>
            <w:shd w:val="clear" w:color="auto" w:fill="E4F4DF" w:themeFill="accent5" w:themeFillTint="33"/>
          </w:tcPr>
          <w:p w:rsidR="00357A44" w:rsidRPr="00C11468" w:rsidRDefault="00357A44" w:rsidP="00D9240F">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D9240F">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D9240F">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tcPr>
          <w:p w:rsidR="00357A44" w:rsidRPr="00856EE6" w:rsidRDefault="00357A44" w:rsidP="00D9240F">
            <w:pPr>
              <w:widowControl w:val="0"/>
              <w:jc w:val="both"/>
              <w:rPr>
                <w:rFonts w:asciiTheme="minorHAnsi" w:hAnsiTheme="minorHAnsi"/>
                <w:b/>
                <w:sz w:val="20"/>
                <w:szCs w:val="22"/>
              </w:rPr>
            </w:pPr>
            <w:r w:rsidRPr="00856EE6">
              <w:rPr>
                <w:rFonts w:asciiTheme="minorHAnsi" w:hAnsiTheme="minorHAnsi"/>
                <w:b/>
                <w:sz w:val="20"/>
                <w:szCs w:val="22"/>
              </w:rPr>
              <w:t>SAĞLIK ALANLARI</w:t>
            </w:r>
          </w:p>
        </w:tc>
        <w:tc>
          <w:tcPr>
            <w:tcW w:w="2858" w:type="pct"/>
            <w:gridSpan w:val="3"/>
            <w:shd w:val="clear" w:color="auto" w:fill="E4F4DF" w:themeFill="accent5" w:themeFillTint="33"/>
          </w:tcPr>
          <w:p w:rsidR="00357A44" w:rsidRPr="00C11468" w:rsidRDefault="00357A44" w:rsidP="00D9240F">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Acil Servis</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Yoğun Bakım</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Ameliyathane</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Poliklinik</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Klinik</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Laboratuvar</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Eczane</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Radyoloji Alanı</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lastRenderedPageBreak/>
              <w:t>Nükleer Tıp Alanı</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Sterilizasyon Alanı</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Hemodiyaliz</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Mutfak</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Çamaşırhane</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Teknik Servis</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Kan Merkezi</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sidRPr="00142481">
              <w:rPr>
                <w:rFonts w:asciiTheme="minorHAnsi" w:hAnsiTheme="minorHAnsi"/>
                <w:sz w:val="20"/>
                <w:lang w:eastAsia="tr-TR"/>
              </w:rPr>
              <w:t>Yanık Ünitesi</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84"/>
        </w:trPr>
        <w:tc>
          <w:tcPr>
            <w:tcW w:w="2142" w:type="pct"/>
            <w:shd w:val="clear" w:color="auto" w:fill="E4F4DF" w:themeFill="accent5" w:themeFillTint="33"/>
            <w:noWrap/>
            <w:vAlign w:val="bottom"/>
          </w:tcPr>
          <w:p w:rsidR="00357A44" w:rsidRPr="00142481" w:rsidRDefault="00357A44" w:rsidP="00357A44">
            <w:pPr>
              <w:rPr>
                <w:rFonts w:asciiTheme="minorHAnsi" w:hAnsiTheme="minorHAnsi"/>
                <w:sz w:val="20"/>
                <w:lang w:eastAsia="tr-TR"/>
              </w:rPr>
            </w:pPr>
            <w:r>
              <w:rPr>
                <w:rFonts w:asciiTheme="minorHAnsi" w:hAnsiTheme="minorHAnsi"/>
                <w:sz w:val="20"/>
                <w:lang w:eastAsia="tr-TR"/>
              </w:rPr>
              <w:t>Onkoloji</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357A44" w:rsidRPr="00C11468" w:rsidTr="008441F8">
        <w:trPr>
          <w:trHeight w:hRule="exact" w:val="236"/>
        </w:trPr>
        <w:tc>
          <w:tcPr>
            <w:tcW w:w="2142" w:type="pct"/>
            <w:shd w:val="clear" w:color="auto" w:fill="E4F4DF" w:themeFill="accent5" w:themeFillTint="33"/>
            <w:noWrap/>
            <w:vAlign w:val="bottom"/>
          </w:tcPr>
          <w:p w:rsidR="00357A44" w:rsidRPr="00907E3B" w:rsidRDefault="00357A44" w:rsidP="00357A44">
            <w:pPr>
              <w:rPr>
                <w:rFonts w:asciiTheme="minorHAnsi" w:hAnsiTheme="minorHAnsi"/>
                <w:color w:val="FF0000"/>
                <w:sz w:val="20"/>
                <w:lang w:eastAsia="tr-TR"/>
              </w:rPr>
            </w:pPr>
            <w:r w:rsidRPr="00907E3B">
              <w:rPr>
                <w:rFonts w:asciiTheme="minorHAnsi" w:hAnsiTheme="minorHAnsi"/>
                <w:color w:val="FF0000"/>
                <w:sz w:val="20"/>
                <w:lang w:eastAsia="tr-TR"/>
              </w:rPr>
              <w:t>…</w:t>
            </w:r>
          </w:p>
        </w:tc>
        <w:tc>
          <w:tcPr>
            <w:tcW w:w="56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357A44">
            <w:pPr>
              <w:jc w:val="center"/>
              <w:rPr>
                <w:rFonts w:ascii="Calibri" w:hAnsi="Calibri"/>
                <w:b/>
                <w:bCs/>
                <w:color w:val="FF0000"/>
                <w:sz w:val="20"/>
              </w:rPr>
            </w:pPr>
          </w:p>
        </w:tc>
        <w:tc>
          <w:tcPr>
            <w:tcW w:w="953" w:type="pct"/>
            <w:shd w:val="clear" w:color="auto" w:fill="E4F4DF" w:themeFill="accent5" w:themeFillTint="33"/>
            <w:noWrap/>
            <w:vAlign w:val="center"/>
          </w:tcPr>
          <w:p w:rsidR="00357A44" w:rsidRPr="00C11468" w:rsidRDefault="00357A44" w:rsidP="00357A44">
            <w:pPr>
              <w:jc w:val="center"/>
              <w:rPr>
                <w:rFonts w:ascii="Calibri" w:hAnsi="Calibri"/>
                <w:b/>
                <w:bCs/>
                <w:color w:val="FF0000"/>
                <w:sz w:val="20"/>
              </w:rPr>
            </w:pPr>
          </w:p>
        </w:tc>
      </w:tr>
      <w:tr w:rsidR="00DA45F2" w:rsidRPr="00C11468" w:rsidTr="008441F8">
        <w:trPr>
          <w:trHeight w:hRule="exact" w:val="284"/>
        </w:trPr>
        <w:tc>
          <w:tcPr>
            <w:tcW w:w="2142" w:type="pct"/>
            <w:shd w:val="clear" w:color="auto" w:fill="E4F4DF" w:themeFill="accent5" w:themeFillTint="33"/>
            <w:noWrap/>
            <w:vAlign w:val="bottom"/>
          </w:tcPr>
          <w:p w:rsidR="00DA45F2" w:rsidRPr="00907E3B" w:rsidRDefault="00DA45F2" w:rsidP="00357A44">
            <w:pPr>
              <w:rPr>
                <w:rFonts w:asciiTheme="minorHAnsi" w:hAnsiTheme="minorHAnsi"/>
                <w:color w:val="FF0000"/>
                <w:sz w:val="20"/>
                <w:lang w:eastAsia="tr-TR"/>
              </w:rPr>
            </w:pPr>
            <w:r>
              <w:rPr>
                <w:rFonts w:asciiTheme="minorHAnsi" w:hAnsiTheme="minorHAnsi"/>
                <w:b/>
                <w:sz w:val="20"/>
                <w:szCs w:val="22"/>
              </w:rPr>
              <w:t>DİĞER</w:t>
            </w:r>
            <w:r w:rsidRPr="00856EE6">
              <w:rPr>
                <w:rFonts w:asciiTheme="minorHAnsi" w:hAnsiTheme="minorHAnsi"/>
                <w:b/>
                <w:sz w:val="20"/>
                <w:szCs w:val="22"/>
              </w:rPr>
              <w:t xml:space="preserve"> ALANLAR</w:t>
            </w:r>
          </w:p>
        </w:tc>
        <w:tc>
          <w:tcPr>
            <w:tcW w:w="2858" w:type="pct"/>
            <w:gridSpan w:val="3"/>
            <w:shd w:val="clear" w:color="auto" w:fill="E4F4DF" w:themeFill="accent5" w:themeFillTint="33"/>
          </w:tcPr>
          <w:p w:rsidR="00DA45F2" w:rsidRPr="00C11468" w:rsidRDefault="00DA45F2" w:rsidP="00357A44">
            <w:pPr>
              <w:jc w:val="center"/>
              <w:rPr>
                <w:rFonts w:ascii="Calibri" w:hAnsi="Calibri"/>
                <w:b/>
                <w:bCs/>
                <w:color w:val="FF0000"/>
                <w:sz w:val="20"/>
              </w:rPr>
            </w:pPr>
          </w:p>
        </w:tc>
      </w:tr>
      <w:tr w:rsidR="00DA45F2" w:rsidRPr="00C11468" w:rsidTr="008441F8">
        <w:trPr>
          <w:trHeight w:hRule="exact" w:val="213"/>
        </w:trPr>
        <w:tc>
          <w:tcPr>
            <w:tcW w:w="2142" w:type="pct"/>
            <w:shd w:val="clear" w:color="auto" w:fill="E4F4DF" w:themeFill="accent5" w:themeFillTint="33"/>
            <w:noWrap/>
            <w:vAlign w:val="bottom"/>
          </w:tcPr>
          <w:p w:rsidR="00DA45F2" w:rsidRPr="00DA45F2" w:rsidRDefault="00DA45F2" w:rsidP="00357A44">
            <w:pPr>
              <w:rPr>
                <w:rFonts w:asciiTheme="minorHAnsi" w:hAnsiTheme="minorHAnsi"/>
                <w:b/>
                <w:color w:val="FF0000"/>
                <w:sz w:val="20"/>
                <w:szCs w:val="22"/>
              </w:rPr>
            </w:pPr>
            <w:r w:rsidRPr="00DA45F2">
              <w:rPr>
                <w:rFonts w:asciiTheme="minorHAnsi" w:hAnsiTheme="minorHAnsi"/>
                <w:b/>
                <w:color w:val="FF0000"/>
                <w:sz w:val="20"/>
                <w:szCs w:val="22"/>
              </w:rPr>
              <w:t>…</w:t>
            </w:r>
          </w:p>
        </w:tc>
        <w:tc>
          <w:tcPr>
            <w:tcW w:w="568" w:type="pct"/>
            <w:shd w:val="clear" w:color="auto" w:fill="E4F4DF" w:themeFill="accent5" w:themeFillTint="33"/>
          </w:tcPr>
          <w:p w:rsidR="00DA45F2" w:rsidRPr="00C11468" w:rsidRDefault="00DA45F2" w:rsidP="00357A44">
            <w:pPr>
              <w:jc w:val="center"/>
              <w:rPr>
                <w:rFonts w:ascii="Calibri" w:hAnsi="Calibri"/>
                <w:b/>
                <w:bCs/>
                <w:color w:val="FF0000"/>
                <w:sz w:val="20"/>
              </w:rPr>
            </w:pPr>
          </w:p>
        </w:tc>
        <w:tc>
          <w:tcPr>
            <w:tcW w:w="1338" w:type="pct"/>
            <w:shd w:val="clear" w:color="auto" w:fill="E4F4DF" w:themeFill="accent5" w:themeFillTint="33"/>
          </w:tcPr>
          <w:p w:rsidR="00DA45F2" w:rsidRPr="00C11468" w:rsidRDefault="00DA45F2" w:rsidP="00357A44">
            <w:pPr>
              <w:jc w:val="center"/>
              <w:rPr>
                <w:rFonts w:ascii="Calibri" w:hAnsi="Calibri"/>
                <w:b/>
                <w:bCs/>
                <w:color w:val="FF0000"/>
                <w:sz w:val="20"/>
              </w:rPr>
            </w:pPr>
          </w:p>
        </w:tc>
        <w:tc>
          <w:tcPr>
            <w:tcW w:w="953" w:type="pct"/>
            <w:shd w:val="clear" w:color="auto" w:fill="E4F4DF" w:themeFill="accent5" w:themeFillTint="33"/>
          </w:tcPr>
          <w:p w:rsidR="00DA45F2" w:rsidRPr="00C11468" w:rsidRDefault="00DA45F2" w:rsidP="00357A44">
            <w:pPr>
              <w:jc w:val="center"/>
              <w:rPr>
                <w:rFonts w:ascii="Calibri" w:hAnsi="Calibri"/>
                <w:b/>
                <w:bCs/>
                <w:color w:val="FF0000"/>
                <w:sz w:val="20"/>
              </w:rPr>
            </w:pPr>
          </w:p>
        </w:tc>
      </w:tr>
    </w:tbl>
    <w:p w:rsidR="00C03A51" w:rsidRDefault="00C03A51" w:rsidP="00A823BE">
      <w:pPr>
        <w:widowControl w:val="0"/>
        <w:spacing w:after="120"/>
        <w:jc w:val="center"/>
        <w:rPr>
          <w:rFonts w:asciiTheme="minorHAnsi" w:hAnsiTheme="minorHAnsi"/>
          <w:iCs/>
          <w:sz w:val="22"/>
          <w:szCs w:val="22"/>
        </w:rPr>
      </w:pPr>
      <w:r w:rsidRPr="00FC3963">
        <w:rPr>
          <w:rFonts w:asciiTheme="minorHAnsi" w:hAnsiTheme="minorHAnsi"/>
          <w:b/>
          <w:iCs/>
          <w:szCs w:val="22"/>
        </w:rPr>
        <w:t>Açık spor tesislerin</w:t>
      </w:r>
      <w:r w:rsidR="00BC425E" w:rsidRPr="00FC3963">
        <w:rPr>
          <w:rFonts w:asciiTheme="minorHAnsi" w:hAnsiTheme="minorHAnsi"/>
          <w:b/>
          <w:iCs/>
          <w:szCs w:val="22"/>
        </w:rPr>
        <w:t>e</w:t>
      </w:r>
      <w:r w:rsidRPr="002275C0">
        <w:rPr>
          <w:rFonts w:asciiTheme="minorHAnsi" w:hAnsiTheme="minorHAnsi"/>
          <w:b/>
          <w:iCs/>
          <w:szCs w:val="22"/>
        </w:rPr>
        <w:t xml:space="preserve"> ilişkin bilgiler aşağıda</w:t>
      </w:r>
      <w:r w:rsidR="00BC425E">
        <w:rPr>
          <w:rFonts w:asciiTheme="minorHAnsi" w:hAnsiTheme="minorHAnsi"/>
          <w:b/>
          <w:iCs/>
          <w:szCs w:val="22"/>
        </w:rPr>
        <w:t>ki tabloda</w:t>
      </w:r>
      <w:r w:rsidRPr="002275C0">
        <w:rPr>
          <w:rFonts w:asciiTheme="minorHAnsi" w:hAnsiTheme="minorHAnsi"/>
          <w:b/>
          <w:iCs/>
          <w:szCs w:val="22"/>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370"/>
        <w:gridCol w:w="2089"/>
        <w:gridCol w:w="2087"/>
      </w:tblGrid>
      <w:tr w:rsidR="00BC425E" w:rsidRPr="001B33F1" w:rsidTr="00A823BE">
        <w:trPr>
          <w:trHeight w:val="227"/>
        </w:trPr>
        <w:tc>
          <w:tcPr>
            <w:tcW w:w="2813" w:type="pct"/>
            <w:shd w:val="clear" w:color="auto" w:fill="E4F4DF" w:themeFill="accent5" w:themeFillTint="33"/>
            <w:vAlign w:val="center"/>
          </w:tcPr>
          <w:p w:rsidR="00BC425E" w:rsidRPr="0097110F" w:rsidRDefault="00C11468" w:rsidP="00C11468">
            <w:pPr>
              <w:jc w:val="center"/>
              <w:rPr>
                <w:rFonts w:ascii="Calibri" w:hAnsi="Calibri"/>
                <w:b/>
                <w:bCs/>
                <w:color w:val="000000"/>
                <w:sz w:val="20"/>
                <w:lang w:eastAsia="tr-TR"/>
              </w:rPr>
            </w:pPr>
            <w:r>
              <w:rPr>
                <w:rFonts w:ascii="Calibri" w:hAnsi="Calibri"/>
                <w:b/>
                <w:bCs/>
                <w:color w:val="000000"/>
                <w:sz w:val="20"/>
                <w:lang w:eastAsia="tr-TR"/>
              </w:rPr>
              <w:t xml:space="preserve">AÇIK </w:t>
            </w:r>
            <w:r w:rsidR="00BC425E" w:rsidRPr="0097110F">
              <w:rPr>
                <w:rFonts w:ascii="Calibri" w:hAnsi="Calibri"/>
                <w:b/>
                <w:bCs/>
                <w:color w:val="000000"/>
                <w:sz w:val="20"/>
                <w:lang w:eastAsia="tr-TR"/>
              </w:rPr>
              <w:t xml:space="preserve">SPOR </w:t>
            </w:r>
            <w:r>
              <w:rPr>
                <w:rFonts w:ascii="Calibri" w:hAnsi="Calibri"/>
                <w:b/>
                <w:bCs/>
                <w:color w:val="000000"/>
                <w:sz w:val="20"/>
                <w:lang w:eastAsia="tr-TR"/>
              </w:rPr>
              <w:t>TESİSİ</w:t>
            </w:r>
            <w:r w:rsidR="00BC425E" w:rsidRPr="0097110F">
              <w:rPr>
                <w:rFonts w:ascii="Calibri" w:hAnsi="Calibri"/>
                <w:b/>
                <w:bCs/>
                <w:color w:val="000000"/>
                <w:sz w:val="20"/>
                <w:lang w:eastAsia="tr-TR"/>
              </w:rPr>
              <w:t xml:space="preserve"> TÜRÜ</w:t>
            </w:r>
          </w:p>
        </w:tc>
        <w:tc>
          <w:tcPr>
            <w:tcW w:w="1094" w:type="pct"/>
            <w:shd w:val="clear" w:color="auto" w:fill="E4F4DF" w:themeFill="accent5" w:themeFillTint="33"/>
            <w:vAlign w:val="center"/>
          </w:tcPr>
          <w:p w:rsidR="00BC425E" w:rsidRPr="00004E50" w:rsidRDefault="00BC425E" w:rsidP="00BC425E">
            <w:pPr>
              <w:widowControl w:val="0"/>
              <w:jc w:val="center"/>
              <w:rPr>
                <w:rFonts w:asciiTheme="minorHAnsi" w:hAnsiTheme="minorHAnsi"/>
                <w:b/>
                <w:iCs/>
                <w:sz w:val="20"/>
                <w:szCs w:val="22"/>
              </w:rPr>
            </w:pPr>
            <w:r w:rsidRPr="00004E50">
              <w:rPr>
                <w:rFonts w:asciiTheme="minorHAnsi" w:hAnsiTheme="minorHAnsi"/>
                <w:b/>
                <w:iCs/>
                <w:sz w:val="20"/>
                <w:szCs w:val="22"/>
              </w:rPr>
              <w:t>ADET</w:t>
            </w:r>
          </w:p>
        </w:tc>
        <w:tc>
          <w:tcPr>
            <w:tcW w:w="1093" w:type="pct"/>
            <w:shd w:val="clear" w:color="auto" w:fill="E4F4DF" w:themeFill="accent5" w:themeFillTint="33"/>
            <w:vAlign w:val="center"/>
          </w:tcPr>
          <w:p w:rsidR="00BC425E" w:rsidRPr="00004E50" w:rsidRDefault="00BC425E" w:rsidP="00BC425E">
            <w:pPr>
              <w:widowControl w:val="0"/>
              <w:jc w:val="center"/>
              <w:rPr>
                <w:rFonts w:asciiTheme="minorHAnsi" w:hAnsiTheme="minorHAnsi"/>
                <w:b/>
                <w:iCs/>
                <w:sz w:val="20"/>
                <w:szCs w:val="22"/>
              </w:rPr>
            </w:pPr>
            <w:r w:rsidRPr="00004E50">
              <w:rPr>
                <w:rFonts w:asciiTheme="minorHAnsi" w:hAnsiTheme="minorHAnsi"/>
                <w:b/>
                <w:iCs/>
                <w:sz w:val="20"/>
                <w:szCs w:val="22"/>
              </w:rPr>
              <w:t>ALAN (</w:t>
            </w:r>
            <w:r w:rsidRPr="00004E50">
              <w:rPr>
                <w:rFonts w:asciiTheme="minorHAnsi" w:hAnsiTheme="minorHAnsi"/>
                <w:b/>
                <w:sz w:val="20"/>
                <w:szCs w:val="22"/>
              </w:rPr>
              <w:t>m²)</w:t>
            </w:r>
          </w:p>
        </w:tc>
      </w:tr>
      <w:tr w:rsidR="00BC425E" w:rsidRPr="001B33F1" w:rsidTr="00BC425E">
        <w:trPr>
          <w:trHeight w:val="227"/>
        </w:trPr>
        <w:tc>
          <w:tcPr>
            <w:tcW w:w="2813" w:type="pct"/>
            <w:shd w:val="clear" w:color="auto" w:fill="E4F4DF" w:themeFill="accent5" w:themeFillTint="33"/>
          </w:tcPr>
          <w:p w:rsidR="00BC425E" w:rsidRPr="0097110F" w:rsidRDefault="001A41DF" w:rsidP="00C03A51">
            <w:pPr>
              <w:rPr>
                <w:rFonts w:ascii="Calibri" w:hAnsi="Calibri"/>
                <w:bCs/>
                <w:color w:val="000000"/>
                <w:sz w:val="20"/>
                <w:lang w:eastAsia="tr-TR"/>
              </w:rPr>
            </w:pPr>
            <w:r w:rsidRPr="0097110F">
              <w:rPr>
                <w:rFonts w:ascii="Calibri" w:hAnsi="Calibri"/>
                <w:bCs/>
                <w:color w:val="000000"/>
                <w:sz w:val="20"/>
                <w:lang w:eastAsia="tr-TR"/>
              </w:rPr>
              <w:t>Yüzme Havuzu</w:t>
            </w:r>
          </w:p>
        </w:tc>
        <w:tc>
          <w:tcPr>
            <w:tcW w:w="1094" w:type="pct"/>
            <w:shd w:val="clear" w:color="auto" w:fill="E4F4DF" w:themeFill="accent5" w:themeFillTint="33"/>
          </w:tcPr>
          <w:p w:rsidR="00BC425E" w:rsidRPr="0097110F" w:rsidRDefault="00BC425E" w:rsidP="00C03A51">
            <w:pPr>
              <w:jc w:val="center"/>
              <w:rPr>
                <w:rFonts w:ascii="Calibri" w:hAnsi="Calibri" w:cs="Calibri"/>
                <w:color w:val="000000"/>
                <w:sz w:val="20"/>
                <w:szCs w:val="24"/>
              </w:rPr>
            </w:pPr>
          </w:p>
        </w:tc>
        <w:tc>
          <w:tcPr>
            <w:tcW w:w="1093" w:type="pct"/>
            <w:shd w:val="clear" w:color="auto" w:fill="E4F4DF" w:themeFill="accent5" w:themeFillTint="33"/>
            <w:vAlign w:val="bottom"/>
          </w:tcPr>
          <w:p w:rsidR="00BC425E" w:rsidRPr="0097110F" w:rsidRDefault="00BC425E" w:rsidP="00C03A51">
            <w:pPr>
              <w:jc w:val="center"/>
              <w:rPr>
                <w:rFonts w:ascii="Calibri" w:hAnsi="Calibri" w:cs="Calibri"/>
                <w:color w:val="000000"/>
                <w:sz w:val="20"/>
                <w:szCs w:val="24"/>
              </w:rPr>
            </w:pPr>
          </w:p>
        </w:tc>
      </w:tr>
      <w:tr w:rsidR="00BC425E" w:rsidRPr="001B33F1" w:rsidTr="00BC425E">
        <w:trPr>
          <w:trHeight w:val="227"/>
        </w:trPr>
        <w:tc>
          <w:tcPr>
            <w:tcW w:w="2813" w:type="pct"/>
            <w:shd w:val="clear" w:color="auto" w:fill="E4F4DF" w:themeFill="accent5" w:themeFillTint="33"/>
            <w:hideMark/>
          </w:tcPr>
          <w:p w:rsidR="00BC425E" w:rsidRPr="0097110F" w:rsidRDefault="00BC425E" w:rsidP="00C03A51">
            <w:pPr>
              <w:rPr>
                <w:rFonts w:ascii="Calibri" w:hAnsi="Calibri"/>
                <w:bCs/>
                <w:color w:val="000000"/>
                <w:sz w:val="20"/>
                <w:lang w:eastAsia="tr-TR"/>
              </w:rPr>
            </w:pPr>
            <w:r w:rsidRPr="0097110F">
              <w:rPr>
                <w:rFonts w:ascii="Calibri" w:hAnsi="Calibri"/>
                <w:bCs/>
                <w:color w:val="000000"/>
                <w:sz w:val="20"/>
                <w:lang w:eastAsia="tr-TR"/>
              </w:rPr>
              <w:t xml:space="preserve">Basketbol </w:t>
            </w:r>
            <w:r w:rsidR="001A41DF" w:rsidRPr="0097110F">
              <w:rPr>
                <w:rFonts w:ascii="Calibri" w:hAnsi="Calibri"/>
                <w:bCs/>
                <w:color w:val="000000"/>
                <w:sz w:val="20"/>
                <w:lang w:eastAsia="tr-TR"/>
              </w:rPr>
              <w:t xml:space="preserve">Sahası </w:t>
            </w:r>
          </w:p>
        </w:tc>
        <w:tc>
          <w:tcPr>
            <w:tcW w:w="1094" w:type="pct"/>
            <w:shd w:val="clear" w:color="auto" w:fill="E4F4DF" w:themeFill="accent5" w:themeFillTint="33"/>
          </w:tcPr>
          <w:p w:rsidR="00BC425E" w:rsidRPr="0097110F" w:rsidRDefault="00884B2F" w:rsidP="00C03A51">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BC425E" w:rsidRPr="0097110F" w:rsidRDefault="00884B2F" w:rsidP="00C03A51">
            <w:pPr>
              <w:jc w:val="center"/>
              <w:rPr>
                <w:rFonts w:ascii="Calibri" w:hAnsi="Calibri" w:cs="Calibri"/>
                <w:color w:val="000000"/>
                <w:sz w:val="20"/>
                <w:szCs w:val="24"/>
              </w:rPr>
            </w:pPr>
            <w:r>
              <w:rPr>
                <w:rFonts w:ascii="Calibri" w:hAnsi="Calibri" w:cs="Calibri"/>
                <w:color w:val="000000"/>
                <w:sz w:val="20"/>
                <w:szCs w:val="24"/>
              </w:rPr>
              <w:t>600</w:t>
            </w:r>
          </w:p>
        </w:tc>
      </w:tr>
      <w:tr w:rsidR="00BC425E" w:rsidRPr="001B33F1" w:rsidTr="00BC425E">
        <w:trPr>
          <w:trHeight w:val="227"/>
        </w:trPr>
        <w:tc>
          <w:tcPr>
            <w:tcW w:w="2813" w:type="pct"/>
            <w:shd w:val="clear" w:color="auto" w:fill="E4F4DF" w:themeFill="accent5" w:themeFillTint="33"/>
            <w:hideMark/>
          </w:tcPr>
          <w:p w:rsidR="00BC425E" w:rsidRPr="0097110F" w:rsidRDefault="00BC425E" w:rsidP="00C03A51">
            <w:pPr>
              <w:rPr>
                <w:rFonts w:ascii="Calibri" w:hAnsi="Calibri"/>
                <w:bCs/>
                <w:color w:val="000000"/>
                <w:sz w:val="20"/>
                <w:lang w:eastAsia="tr-TR"/>
              </w:rPr>
            </w:pPr>
            <w:r w:rsidRPr="0097110F">
              <w:rPr>
                <w:rFonts w:ascii="Calibri" w:hAnsi="Calibri"/>
                <w:bCs/>
                <w:color w:val="000000"/>
                <w:sz w:val="20"/>
                <w:lang w:eastAsia="tr-TR"/>
              </w:rPr>
              <w:t xml:space="preserve">Voleybol </w:t>
            </w:r>
            <w:r w:rsidR="001A41DF" w:rsidRPr="0097110F">
              <w:rPr>
                <w:rFonts w:ascii="Calibri" w:hAnsi="Calibri"/>
                <w:bCs/>
                <w:color w:val="000000"/>
                <w:sz w:val="20"/>
                <w:lang w:eastAsia="tr-TR"/>
              </w:rPr>
              <w:t>Sahası</w:t>
            </w:r>
          </w:p>
        </w:tc>
        <w:tc>
          <w:tcPr>
            <w:tcW w:w="1094" w:type="pct"/>
            <w:shd w:val="clear" w:color="auto" w:fill="E4F4DF" w:themeFill="accent5" w:themeFillTint="33"/>
          </w:tcPr>
          <w:p w:rsidR="00BC425E" w:rsidRPr="0097110F" w:rsidRDefault="00884B2F" w:rsidP="00C03A51">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BC425E" w:rsidRPr="0097110F" w:rsidRDefault="00884B2F" w:rsidP="00C03A51">
            <w:pPr>
              <w:jc w:val="center"/>
              <w:rPr>
                <w:rFonts w:ascii="Calibri" w:hAnsi="Calibri" w:cs="Calibri"/>
                <w:color w:val="000000"/>
                <w:sz w:val="20"/>
                <w:szCs w:val="24"/>
              </w:rPr>
            </w:pPr>
            <w:r>
              <w:rPr>
                <w:rFonts w:ascii="Calibri" w:hAnsi="Calibri" w:cs="Calibri"/>
                <w:color w:val="000000"/>
                <w:sz w:val="20"/>
                <w:szCs w:val="24"/>
              </w:rPr>
              <w:t>600</w:t>
            </w:r>
          </w:p>
        </w:tc>
      </w:tr>
      <w:tr w:rsidR="00BC425E" w:rsidRPr="001B33F1" w:rsidTr="00BC425E">
        <w:trPr>
          <w:trHeight w:val="227"/>
        </w:trPr>
        <w:tc>
          <w:tcPr>
            <w:tcW w:w="2813" w:type="pct"/>
            <w:shd w:val="clear" w:color="auto" w:fill="E4F4DF" w:themeFill="accent5" w:themeFillTint="33"/>
            <w:hideMark/>
          </w:tcPr>
          <w:p w:rsidR="00BC425E" w:rsidRPr="0097110F" w:rsidRDefault="00BC425E" w:rsidP="00C03A51">
            <w:pPr>
              <w:rPr>
                <w:rFonts w:ascii="Calibri" w:hAnsi="Calibri"/>
                <w:bCs/>
                <w:color w:val="000000"/>
                <w:sz w:val="20"/>
                <w:lang w:eastAsia="tr-TR"/>
              </w:rPr>
            </w:pPr>
            <w:r>
              <w:rPr>
                <w:rFonts w:ascii="Calibri" w:hAnsi="Calibri"/>
                <w:bCs/>
                <w:color w:val="000000"/>
                <w:sz w:val="20"/>
                <w:lang w:eastAsia="tr-TR"/>
              </w:rPr>
              <w:t>Atletizm P</w:t>
            </w:r>
            <w:r w:rsidRPr="0097110F">
              <w:rPr>
                <w:rFonts w:ascii="Calibri" w:hAnsi="Calibri"/>
                <w:bCs/>
                <w:color w:val="000000"/>
                <w:sz w:val="20"/>
                <w:lang w:eastAsia="tr-TR"/>
              </w:rPr>
              <w:t>arkuru</w:t>
            </w:r>
            <w:r>
              <w:rPr>
                <w:rFonts w:ascii="Calibri" w:hAnsi="Calibri"/>
                <w:bCs/>
                <w:color w:val="000000"/>
                <w:sz w:val="20"/>
                <w:lang w:eastAsia="tr-TR"/>
              </w:rPr>
              <w:t xml:space="preserve"> </w:t>
            </w:r>
            <w:r w:rsidR="001A41DF">
              <w:rPr>
                <w:rFonts w:ascii="Calibri" w:hAnsi="Calibri"/>
                <w:bCs/>
                <w:color w:val="000000"/>
                <w:sz w:val="20"/>
                <w:lang w:eastAsia="tr-TR"/>
              </w:rPr>
              <w:t xml:space="preserve">ve </w:t>
            </w:r>
            <w:r>
              <w:rPr>
                <w:rFonts w:ascii="Calibri" w:hAnsi="Calibri"/>
                <w:bCs/>
                <w:color w:val="000000"/>
                <w:sz w:val="20"/>
                <w:lang w:eastAsia="tr-TR"/>
              </w:rPr>
              <w:t>Sahası</w:t>
            </w:r>
          </w:p>
        </w:tc>
        <w:tc>
          <w:tcPr>
            <w:tcW w:w="1094" w:type="pct"/>
            <w:shd w:val="clear" w:color="auto" w:fill="E4F4DF" w:themeFill="accent5" w:themeFillTint="33"/>
          </w:tcPr>
          <w:p w:rsidR="00BC425E" w:rsidRPr="0097110F" w:rsidRDefault="00BC425E" w:rsidP="00C03A51">
            <w:pPr>
              <w:jc w:val="center"/>
              <w:rPr>
                <w:rFonts w:ascii="Calibri" w:hAnsi="Calibri" w:cs="Calibri"/>
                <w:color w:val="000000"/>
                <w:sz w:val="20"/>
                <w:szCs w:val="24"/>
              </w:rPr>
            </w:pPr>
          </w:p>
        </w:tc>
        <w:tc>
          <w:tcPr>
            <w:tcW w:w="1093" w:type="pct"/>
            <w:shd w:val="clear" w:color="auto" w:fill="E4F4DF" w:themeFill="accent5" w:themeFillTint="33"/>
            <w:vAlign w:val="bottom"/>
            <w:hideMark/>
          </w:tcPr>
          <w:p w:rsidR="00BC425E" w:rsidRPr="0097110F" w:rsidRDefault="00BC425E" w:rsidP="00884B2F">
            <w:pPr>
              <w:rPr>
                <w:rFonts w:ascii="Calibri" w:hAnsi="Calibri" w:cs="Calibri"/>
                <w:color w:val="000000"/>
                <w:sz w:val="20"/>
                <w:szCs w:val="24"/>
              </w:rPr>
            </w:pPr>
          </w:p>
        </w:tc>
      </w:tr>
      <w:tr w:rsidR="00BC425E" w:rsidRPr="001B33F1" w:rsidTr="00BC425E">
        <w:trPr>
          <w:trHeight w:val="227"/>
        </w:trPr>
        <w:tc>
          <w:tcPr>
            <w:tcW w:w="2813" w:type="pct"/>
            <w:shd w:val="clear" w:color="auto" w:fill="E4F4DF" w:themeFill="accent5" w:themeFillTint="33"/>
            <w:hideMark/>
          </w:tcPr>
          <w:p w:rsidR="00BC425E" w:rsidRPr="0097110F" w:rsidRDefault="001A41DF" w:rsidP="00C03A51">
            <w:pPr>
              <w:rPr>
                <w:rFonts w:ascii="Calibri" w:hAnsi="Calibri"/>
                <w:bCs/>
                <w:color w:val="000000"/>
                <w:sz w:val="20"/>
                <w:lang w:eastAsia="tr-TR"/>
              </w:rPr>
            </w:pPr>
            <w:r w:rsidRPr="0097110F">
              <w:rPr>
                <w:rFonts w:ascii="Calibri" w:hAnsi="Calibri"/>
                <w:bCs/>
                <w:color w:val="000000"/>
                <w:sz w:val="20"/>
                <w:lang w:eastAsia="tr-TR"/>
              </w:rPr>
              <w:t>Tenis Kortu</w:t>
            </w:r>
          </w:p>
        </w:tc>
        <w:tc>
          <w:tcPr>
            <w:tcW w:w="1094" w:type="pct"/>
            <w:shd w:val="clear" w:color="auto" w:fill="E4F4DF" w:themeFill="accent5" w:themeFillTint="33"/>
          </w:tcPr>
          <w:p w:rsidR="00BC425E" w:rsidRPr="0097110F" w:rsidRDefault="00BC425E" w:rsidP="00C03A51">
            <w:pPr>
              <w:jc w:val="center"/>
              <w:rPr>
                <w:rFonts w:ascii="Calibri" w:hAnsi="Calibri" w:cs="Calibri"/>
                <w:color w:val="000000"/>
                <w:sz w:val="20"/>
                <w:szCs w:val="24"/>
              </w:rPr>
            </w:pPr>
          </w:p>
        </w:tc>
        <w:tc>
          <w:tcPr>
            <w:tcW w:w="1093" w:type="pct"/>
            <w:shd w:val="clear" w:color="auto" w:fill="E4F4DF" w:themeFill="accent5" w:themeFillTint="33"/>
            <w:vAlign w:val="bottom"/>
            <w:hideMark/>
          </w:tcPr>
          <w:p w:rsidR="00BC425E" w:rsidRPr="0097110F" w:rsidRDefault="00BC425E" w:rsidP="00C03A51">
            <w:pPr>
              <w:jc w:val="center"/>
              <w:rPr>
                <w:rFonts w:ascii="Calibri" w:hAnsi="Calibri" w:cs="Calibri"/>
                <w:color w:val="000000"/>
                <w:sz w:val="20"/>
                <w:szCs w:val="24"/>
              </w:rPr>
            </w:pPr>
          </w:p>
        </w:tc>
      </w:tr>
      <w:tr w:rsidR="00C11468" w:rsidRPr="001B33F1" w:rsidTr="00BC425E">
        <w:trPr>
          <w:trHeight w:val="227"/>
        </w:trPr>
        <w:tc>
          <w:tcPr>
            <w:tcW w:w="2813" w:type="pct"/>
            <w:shd w:val="clear" w:color="auto" w:fill="E4F4DF" w:themeFill="accent5" w:themeFillTint="33"/>
            <w:hideMark/>
          </w:tcPr>
          <w:p w:rsidR="00C11468" w:rsidRPr="0097110F" w:rsidRDefault="00C11468" w:rsidP="00C11468">
            <w:pPr>
              <w:rPr>
                <w:rFonts w:ascii="Calibri" w:hAnsi="Calibri"/>
                <w:bCs/>
                <w:color w:val="000000"/>
                <w:sz w:val="20"/>
                <w:lang w:eastAsia="tr-TR"/>
              </w:rPr>
            </w:pPr>
            <w:r w:rsidRPr="0097110F">
              <w:rPr>
                <w:rFonts w:ascii="Calibri" w:hAnsi="Calibri"/>
                <w:bCs/>
                <w:color w:val="000000"/>
                <w:sz w:val="20"/>
                <w:lang w:eastAsia="tr-TR"/>
              </w:rPr>
              <w:t xml:space="preserve">Halı Futbol </w:t>
            </w:r>
            <w:r w:rsidR="001A41DF" w:rsidRPr="0097110F">
              <w:rPr>
                <w:rFonts w:ascii="Calibri" w:hAnsi="Calibri"/>
                <w:bCs/>
                <w:color w:val="000000"/>
                <w:sz w:val="20"/>
                <w:lang w:eastAsia="tr-TR"/>
              </w:rPr>
              <w:t>Sahası</w:t>
            </w:r>
          </w:p>
        </w:tc>
        <w:tc>
          <w:tcPr>
            <w:tcW w:w="1094" w:type="pct"/>
            <w:shd w:val="clear" w:color="auto" w:fill="E4F4DF" w:themeFill="accent5" w:themeFillTint="33"/>
          </w:tcPr>
          <w:p w:rsidR="00C11468" w:rsidRPr="0097110F" w:rsidRDefault="00C11468" w:rsidP="00C11468">
            <w:pPr>
              <w:jc w:val="center"/>
              <w:rPr>
                <w:rFonts w:ascii="Calibri" w:hAnsi="Calibri" w:cs="Calibri"/>
                <w:color w:val="000000"/>
                <w:sz w:val="20"/>
                <w:szCs w:val="24"/>
              </w:rPr>
            </w:pPr>
          </w:p>
        </w:tc>
        <w:tc>
          <w:tcPr>
            <w:tcW w:w="1093" w:type="pct"/>
            <w:shd w:val="clear" w:color="auto" w:fill="E4F4DF" w:themeFill="accent5" w:themeFillTint="33"/>
            <w:vAlign w:val="bottom"/>
            <w:hideMark/>
          </w:tcPr>
          <w:p w:rsidR="00C11468" w:rsidRPr="0097110F" w:rsidRDefault="00C11468" w:rsidP="00C11468">
            <w:pPr>
              <w:jc w:val="center"/>
              <w:rPr>
                <w:rFonts w:ascii="Calibri" w:hAnsi="Calibri" w:cs="Calibri"/>
                <w:color w:val="000000"/>
                <w:sz w:val="20"/>
                <w:szCs w:val="24"/>
              </w:rPr>
            </w:pPr>
          </w:p>
        </w:tc>
      </w:tr>
      <w:tr w:rsidR="00C11468" w:rsidRPr="001B33F1" w:rsidTr="00BC425E">
        <w:trPr>
          <w:trHeight w:val="227"/>
        </w:trPr>
        <w:tc>
          <w:tcPr>
            <w:tcW w:w="2813" w:type="pct"/>
            <w:shd w:val="clear" w:color="auto" w:fill="E4F4DF" w:themeFill="accent5" w:themeFillTint="33"/>
            <w:hideMark/>
          </w:tcPr>
          <w:p w:rsidR="00C11468" w:rsidRPr="0097110F" w:rsidRDefault="00C11468" w:rsidP="00C11468">
            <w:pPr>
              <w:rPr>
                <w:rFonts w:ascii="Calibri" w:hAnsi="Calibri"/>
                <w:bCs/>
                <w:color w:val="000000"/>
                <w:sz w:val="20"/>
                <w:lang w:eastAsia="tr-TR"/>
              </w:rPr>
            </w:pPr>
            <w:r w:rsidRPr="0097110F">
              <w:rPr>
                <w:rFonts w:ascii="Calibri" w:hAnsi="Calibri"/>
                <w:bCs/>
                <w:color w:val="000000"/>
                <w:sz w:val="20"/>
                <w:lang w:eastAsia="tr-TR"/>
              </w:rPr>
              <w:t>Kum Saha (Futbol, Hentbol, Voleybol)</w:t>
            </w:r>
          </w:p>
        </w:tc>
        <w:tc>
          <w:tcPr>
            <w:tcW w:w="1094" w:type="pct"/>
            <w:shd w:val="clear" w:color="auto" w:fill="E4F4DF" w:themeFill="accent5" w:themeFillTint="33"/>
          </w:tcPr>
          <w:p w:rsidR="00C11468" w:rsidRPr="0097110F" w:rsidRDefault="00884B2F" w:rsidP="00C11468">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C11468" w:rsidRPr="0097110F" w:rsidRDefault="00884B2F" w:rsidP="00C11468">
            <w:pPr>
              <w:jc w:val="center"/>
              <w:rPr>
                <w:rFonts w:ascii="Calibri" w:hAnsi="Calibri" w:cs="Calibri"/>
                <w:color w:val="000000"/>
                <w:sz w:val="20"/>
                <w:szCs w:val="24"/>
              </w:rPr>
            </w:pPr>
            <w:r>
              <w:rPr>
                <w:rFonts w:ascii="Calibri" w:hAnsi="Calibri" w:cs="Calibri"/>
                <w:color w:val="000000"/>
                <w:sz w:val="20"/>
                <w:szCs w:val="24"/>
              </w:rPr>
              <w:t>600</w:t>
            </w:r>
          </w:p>
        </w:tc>
      </w:tr>
      <w:tr w:rsidR="00C11468" w:rsidRPr="001B33F1" w:rsidTr="00C11468">
        <w:trPr>
          <w:trHeight w:val="227"/>
        </w:trPr>
        <w:tc>
          <w:tcPr>
            <w:tcW w:w="2813" w:type="pct"/>
            <w:shd w:val="clear" w:color="auto" w:fill="E4F4DF" w:themeFill="accent5" w:themeFillTint="33"/>
          </w:tcPr>
          <w:p w:rsidR="00C11468" w:rsidRPr="00907E3B" w:rsidRDefault="00C11468" w:rsidP="00C11468">
            <w:pPr>
              <w:rPr>
                <w:rFonts w:ascii="Calibri" w:hAnsi="Calibri"/>
                <w:bCs/>
                <w:color w:val="FF0000"/>
                <w:sz w:val="20"/>
                <w:lang w:eastAsia="tr-TR"/>
              </w:rPr>
            </w:pPr>
            <w:r w:rsidRPr="00907E3B">
              <w:rPr>
                <w:rFonts w:ascii="Calibri" w:hAnsi="Calibri"/>
                <w:bCs/>
                <w:color w:val="FF0000"/>
                <w:sz w:val="20"/>
                <w:lang w:eastAsia="tr-TR"/>
              </w:rPr>
              <w:t>…</w:t>
            </w:r>
          </w:p>
        </w:tc>
        <w:tc>
          <w:tcPr>
            <w:tcW w:w="1094" w:type="pct"/>
            <w:shd w:val="clear" w:color="auto" w:fill="E4F4DF" w:themeFill="accent5" w:themeFillTint="33"/>
          </w:tcPr>
          <w:p w:rsidR="00C11468" w:rsidRPr="0097110F" w:rsidRDefault="00C11468" w:rsidP="00C11468">
            <w:pPr>
              <w:jc w:val="center"/>
              <w:rPr>
                <w:rFonts w:ascii="Calibri" w:hAnsi="Calibri" w:cs="Calibri"/>
                <w:color w:val="000000"/>
                <w:sz w:val="20"/>
                <w:szCs w:val="24"/>
              </w:rPr>
            </w:pPr>
          </w:p>
        </w:tc>
        <w:tc>
          <w:tcPr>
            <w:tcW w:w="1093" w:type="pct"/>
            <w:shd w:val="clear" w:color="auto" w:fill="E4F4DF" w:themeFill="accent5" w:themeFillTint="33"/>
            <w:vAlign w:val="bottom"/>
            <w:hideMark/>
          </w:tcPr>
          <w:p w:rsidR="00C11468" w:rsidRPr="0097110F" w:rsidRDefault="00C11468" w:rsidP="00C11468">
            <w:pPr>
              <w:jc w:val="center"/>
              <w:rPr>
                <w:rFonts w:ascii="Calibri" w:hAnsi="Calibri" w:cs="Calibri"/>
                <w:color w:val="000000"/>
                <w:sz w:val="20"/>
                <w:szCs w:val="24"/>
              </w:rPr>
            </w:pPr>
          </w:p>
        </w:tc>
      </w:tr>
    </w:tbl>
    <w:p w:rsidR="00C03A51" w:rsidRDefault="00C03A51" w:rsidP="00C03A51">
      <w:pPr>
        <w:widowControl w:val="0"/>
        <w:jc w:val="both"/>
        <w:rPr>
          <w:rFonts w:asciiTheme="minorHAnsi" w:hAnsiTheme="minorHAnsi"/>
          <w:iCs/>
          <w:sz w:val="22"/>
          <w:szCs w:val="22"/>
        </w:rPr>
      </w:pPr>
    </w:p>
    <w:p w:rsidR="00895DE7" w:rsidRPr="002275C0" w:rsidRDefault="00FC3963" w:rsidP="00A823BE">
      <w:pPr>
        <w:spacing w:after="120"/>
        <w:jc w:val="center"/>
        <w:rPr>
          <w:rFonts w:asciiTheme="minorHAnsi" w:hAnsiTheme="minorHAnsi" w:cstheme="minorHAnsi"/>
          <w:b/>
          <w:sz w:val="22"/>
        </w:rPr>
      </w:pPr>
      <w:r>
        <w:rPr>
          <w:rFonts w:asciiTheme="minorHAnsi" w:hAnsiTheme="minorHAnsi" w:cstheme="minorHAnsi"/>
          <w:b/>
        </w:rPr>
        <w:t>Taşıtlara</w:t>
      </w:r>
      <w:r w:rsidR="00C03A51" w:rsidRPr="002275C0">
        <w:rPr>
          <w:rFonts w:asciiTheme="minorHAnsi" w:hAnsiTheme="minorHAnsi" w:cstheme="minorHAnsi"/>
          <w:b/>
        </w:rPr>
        <w:t xml:space="preserve"> </w:t>
      </w:r>
      <w:r>
        <w:rPr>
          <w:rFonts w:asciiTheme="minorHAnsi" w:hAnsiTheme="minorHAnsi" w:cstheme="minorHAnsi"/>
          <w:b/>
        </w:rPr>
        <w:t>ilişkin bilgiler</w:t>
      </w:r>
      <w:r w:rsidR="00C03A51">
        <w:rPr>
          <w:rFonts w:asciiTheme="minorHAnsi" w:hAnsiTheme="minorHAnsi" w:cstheme="minorHAnsi"/>
          <w:b/>
        </w:rPr>
        <w:t xml:space="preserve"> aşağıdaki </w:t>
      </w:r>
      <w:r w:rsidR="00C03A51" w:rsidRPr="002275C0">
        <w:rPr>
          <w:rFonts w:asciiTheme="minorHAnsi" w:hAnsiTheme="minorHAnsi" w:cstheme="minorHAnsi"/>
          <w:b/>
        </w:rPr>
        <w:t>tablo</w:t>
      </w:r>
      <w:r w:rsidR="00C03A51">
        <w:rPr>
          <w:rFonts w:asciiTheme="minorHAnsi" w:hAnsiTheme="minorHAnsi" w:cstheme="minorHAnsi"/>
          <w:b/>
        </w:rPr>
        <w:t xml:space="preserve">da </w:t>
      </w:r>
      <w:r w:rsidR="00C03A51" w:rsidRPr="002275C0">
        <w:rPr>
          <w:rFonts w:asciiTheme="minorHAnsi" w:hAnsiTheme="minorHAnsi" w:cstheme="minorHAnsi"/>
          <w:b/>
        </w:rPr>
        <w:t>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ayout w:type="fixed"/>
        <w:tblCellMar>
          <w:left w:w="70" w:type="dxa"/>
          <w:right w:w="70" w:type="dxa"/>
        </w:tblCellMar>
        <w:tblLook w:val="04A0" w:firstRow="1" w:lastRow="0" w:firstColumn="1" w:lastColumn="0" w:noHBand="0" w:noVBand="1"/>
      </w:tblPr>
      <w:tblGrid>
        <w:gridCol w:w="1224"/>
        <w:gridCol w:w="4755"/>
        <w:gridCol w:w="1296"/>
        <w:gridCol w:w="2425"/>
      </w:tblGrid>
      <w:tr w:rsidR="003E6D55" w:rsidRPr="00556E6E" w:rsidTr="008441F8">
        <w:trPr>
          <w:trHeight w:val="227"/>
        </w:trPr>
        <w:tc>
          <w:tcPr>
            <w:tcW w:w="631" w:type="pct"/>
            <w:shd w:val="clear" w:color="auto" w:fill="E4F4DF" w:themeFill="accent5" w:themeFillTint="33"/>
            <w:vAlign w:val="center"/>
            <w:hideMark/>
          </w:tcPr>
          <w:p w:rsidR="003E6D55" w:rsidRDefault="003E6D55" w:rsidP="00C03A51">
            <w:pPr>
              <w:jc w:val="center"/>
              <w:rPr>
                <w:rFonts w:asciiTheme="minorHAnsi" w:hAnsiTheme="minorHAnsi" w:cstheme="minorHAnsi"/>
                <w:b/>
                <w:bCs/>
                <w:color w:val="000000"/>
                <w:sz w:val="20"/>
                <w:lang w:eastAsia="tr-TR"/>
              </w:rPr>
            </w:pPr>
            <w:bookmarkStart w:id="12" w:name="RANGE!A1:C26"/>
            <w:r w:rsidRPr="00064D04">
              <w:rPr>
                <w:rFonts w:asciiTheme="minorHAnsi" w:hAnsiTheme="minorHAnsi" w:cstheme="minorHAnsi"/>
                <w:b/>
                <w:bCs/>
                <w:color w:val="000000"/>
                <w:sz w:val="20"/>
                <w:lang w:eastAsia="tr-TR"/>
              </w:rPr>
              <w:t xml:space="preserve">(T) CETVELİ </w:t>
            </w:r>
          </w:p>
          <w:p w:rsidR="003E6D55" w:rsidRPr="00064D04" w:rsidRDefault="003E6D55" w:rsidP="00C03A51">
            <w:pPr>
              <w:jc w:val="center"/>
              <w:rPr>
                <w:rFonts w:asciiTheme="minorHAnsi" w:hAnsiTheme="minorHAnsi" w:cstheme="minorHAnsi"/>
                <w:b/>
                <w:bCs/>
                <w:color w:val="000000"/>
                <w:sz w:val="20"/>
                <w:lang w:eastAsia="tr-TR"/>
              </w:rPr>
            </w:pPr>
            <w:r w:rsidRPr="00064D04">
              <w:rPr>
                <w:rFonts w:asciiTheme="minorHAnsi" w:hAnsiTheme="minorHAnsi" w:cstheme="minorHAnsi"/>
                <w:b/>
                <w:bCs/>
                <w:color w:val="000000"/>
                <w:sz w:val="20"/>
                <w:lang w:eastAsia="tr-TR"/>
              </w:rPr>
              <w:t>SIRA NO</w:t>
            </w:r>
            <w:bookmarkEnd w:id="12"/>
          </w:p>
        </w:tc>
        <w:tc>
          <w:tcPr>
            <w:tcW w:w="245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b/>
                <w:bCs/>
                <w:color w:val="000000"/>
                <w:sz w:val="20"/>
                <w:lang w:eastAsia="tr-TR"/>
              </w:rPr>
            </w:pPr>
            <w:r w:rsidRPr="00064D04">
              <w:rPr>
                <w:rFonts w:asciiTheme="minorHAnsi" w:hAnsiTheme="minorHAnsi" w:cstheme="minorHAnsi"/>
                <w:b/>
                <w:bCs/>
                <w:color w:val="000000"/>
                <w:sz w:val="20"/>
                <w:lang w:eastAsia="tr-TR"/>
              </w:rPr>
              <w:t>TAŞITIN CİNSİ</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 xml:space="preserve">MEVCUT </w:t>
            </w:r>
            <w:r w:rsidRPr="00064D04">
              <w:rPr>
                <w:rFonts w:asciiTheme="minorHAnsi" w:hAnsiTheme="minorHAnsi" w:cstheme="minorHAnsi"/>
                <w:b/>
                <w:bCs/>
                <w:color w:val="000000"/>
                <w:sz w:val="20"/>
                <w:lang w:eastAsia="tr-TR"/>
              </w:rPr>
              <w:t>TAŞIT SAYISI</w:t>
            </w: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HİZMET ALIMIYLA KULLANILAN TAŞIT SAYISI</w:t>
            </w: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bookmarkStart w:id="13" w:name="RANGE!A2"/>
            <w:r w:rsidRPr="00064D04">
              <w:rPr>
                <w:rFonts w:asciiTheme="minorHAnsi" w:hAnsiTheme="minorHAnsi" w:cstheme="minorHAnsi"/>
                <w:color w:val="000000"/>
                <w:sz w:val="20"/>
                <w:lang w:eastAsia="tr-TR"/>
              </w:rPr>
              <w:t>T1-a (1)</w:t>
            </w:r>
            <w:bookmarkEnd w:id="13"/>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Binek otomobil</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T1-b (2)</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Binek otomobil</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T2-</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Binek otomobil</w:t>
            </w:r>
          </w:p>
        </w:tc>
        <w:tc>
          <w:tcPr>
            <w:tcW w:w="668" w:type="pct"/>
            <w:shd w:val="clear" w:color="auto" w:fill="E4F4DF" w:themeFill="accent5" w:themeFillTint="33"/>
            <w:noWrap/>
            <w:vAlign w:val="center"/>
            <w:hideMark/>
          </w:tcPr>
          <w:p w:rsidR="003E6D55" w:rsidRPr="00064D04" w:rsidRDefault="003E6D55" w:rsidP="00574F7A">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574F7A">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T3-</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Station-Wagon</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T4-</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Arazi binek (En az 4, en çok 8 kişilik)</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T5-</w:t>
            </w:r>
          </w:p>
        </w:tc>
        <w:tc>
          <w:tcPr>
            <w:tcW w:w="2451" w:type="pct"/>
            <w:shd w:val="clear" w:color="auto" w:fill="E4F4DF" w:themeFill="accent5" w:themeFillTint="33"/>
            <w:vAlign w:val="center"/>
            <w:hideMark/>
          </w:tcPr>
          <w:p w:rsidR="003E6D55" w:rsidRPr="00064D04" w:rsidRDefault="003E6D55" w:rsidP="007E0697">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Minibüs (Sürücü dâhil en fazla 1</w:t>
            </w:r>
            <w:r>
              <w:rPr>
                <w:rFonts w:asciiTheme="minorHAnsi" w:hAnsiTheme="minorHAnsi" w:cstheme="minorHAnsi"/>
                <w:color w:val="000000"/>
                <w:sz w:val="20"/>
                <w:lang w:eastAsia="tr-TR"/>
              </w:rPr>
              <w:t>7</w:t>
            </w:r>
            <w:r w:rsidRPr="00064D04">
              <w:rPr>
                <w:rFonts w:asciiTheme="minorHAnsi" w:hAnsiTheme="minorHAnsi" w:cstheme="minorHAnsi"/>
                <w:color w:val="000000"/>
                <w:sz w:val="20"/>
                <w:lang w:eastAsia="tr-TR"/>
              </w:rPr>
              <w:t xml:space="preserve"> kişilik)</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T6-</w:t>
            </w:r>
          </w:p>
        </w:tc>
        <w:tc>
          <w:tcPr>
            <w:tcW w:w="2451" w:type="pct"/>
            <w:shd w:val="clear" w:color="auto" w:fill="E4F4DF" w:themeFill="accent5" w:themeFillTint="33"/>
            <w:vAlign w:val="center"/>
            <w:hideMark/>
          </w:tcPr>
          <w:p w:rsidR="003E6D55" w:rsidRPr="00064D04" w:rsidRDefault="003E6D55" w:rsidP="00196D03">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Kaptıkaçtı (Arazi</w:t>
            </w:r>
            <w:r>
              <w:rPr>
                <w:rFonts w:asciiTheme="minorHAnsi" w:hAnsiTheme="minorHAnsi" w:cstheme="minorHAnsi"/>
                <w:color w:val="000000"/>
                <w:sz w:val="20"/>
                <w:lang w:eastAsia="tr-TR"/>
              </w:rPr>
              <w:t xml:space="preserve"> hizmetleri için</w:t>
            </w:r>
            <w:r w:rsidRPr="00064D04">
              <w:rPr>
                <w:rFonts w:asciiTheme="minorHAnsi" w:hAnsiTheme="minorHAnsi" w:cstheme="minorHAnsi"/>
                <w:color w:val="000000"/>
                <w:sz w:val="20"/>
                <w:lang w:eastAsia="tr-TR"/>
              </w:rPr>
              <w:t>)</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T7-</w:t>
            </w:r>
          </w:p>
        </w:tc>
        <w:tc>
          <w:tcPr>
            <w:tcW w:w="2451" w:type="pct"/>
            <w:shd w:val="clear" w:color="auto" w:fill="E4F4DF" w:themeFill="accent5" w:themeFillTint="33"/>
            <w:vAlign w:val="center"/>
            <w:hideMark/>
          </w:tcPr>
          <w:p w:rsidR="003E6D55" w:rsidRPr="00064D04" w:rsidRDefault="003E6D55" w:rsidP="007E0697">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xml:space="preserve">Pick-up (Kamyonet, </w:t>
            </w:r>
            <w:r>
              <w:rPr>
                <w:rFonts w:asciiTheme="minorHAnsi" w:hAnsiTheme="minorHAnsi" w:cstheme="minorHAnsi"/>
                <w:color w:val="000000"/>
                <w:sz w:val="20"/>
                <w:lang w:eastAsia="tr-TR"/>
              </w:rPr>
              <w:t>sürücü</w:t>
            </w:r>
            <w:r w:rsidRPr="00064D04">
              <w:rPr>
                <w:rFonts w:asciiTheme="minorHAnsi" w:hAnsiTheme="minorHAnsi" w:cstheme="minorHAnsi"/>
                <w:color w:val="000000"/>
                <w:sz w:val="20"/>
                <w:lang w:eastAsia="tr-TR"/>
              </w:rPr>
              <w:t xml:space="preserve"> dâhil 3 veya 6 kişilik)</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T8-</w:t>
            </w:r>
          </w:p>
        </w:tc>
        <w:tc>
          <w:tcPr>
            <w:tcW w:w="2451" w:type="pct"/>
            <w:shd w:val="clear" w:color="auto" w:fill="E4F4DF" w:themeFill="accent5" w:themeFillTint="33"/>
            <w:vAlign w:val="center"/>
            <w:hideMark/>
          </w:tcPr>
          <w:p w:rsidR="003E6D55" w:rsidRPr="00064D04" w:rsidRDefault="003E6D55" w:rsidP="007E0697">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xml:space="preserve">Pick-up </w:t>
            </w:r>
            <w:r w:rsidRPr="00064D04">
              <w:rPr>
                <w:rFonts w:asciiTheme="minorHAnsi" w:hAnsiTheme="minorHAnsi" w:cstheme="minorHAnsi"/>
                <w:color w:val="000000"/>
                <w:sz w:val="16"/>
                <w:lang w:eastAsia="tr-TR"/>
              </w:rPr>
              <w:t xml:space="preserve">(Kamyonet, arazi hizmetleri için </w:t>
            </w:r>
            <w:r>
              <w:rPr>
                <w:rFonts w:asciiTheme="minorHAnsi" w:hAnsiTheme="minorHAnsi" w:cstheme="minorHAnsi"/>
                <w:color w:val="000000"/>
                <w:sz w:val="16"/>
                <w:lang w:eastAsia="tr-TR"/>
              </w:rPr>
              <w:t>sürücü</w:t>
            </w:r>
            <w:r w:rsidRPr="00064D04">
              <w:rPr>
                <w:rFonts w:asciiTheme="minorHAnsi" w:hAnsiTheme="minorHAnsi" w:cstheme="minorHAnsi"/>
                <w:color w:val="000000"/>
                <w:sz w:val="16"/>
                <w:lang w:eastAsia="tr-TR"/>
              </w:rPr>
              <w:t xml:space="preserve"> dâhil 3 veya 6 kişilik)</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T9-</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Panel</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T10-</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Midibüs (Sürücü dâhil en fazla 26 kişilik)</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T11-a</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Otobüs (Sürücü dâhil en az 27, en fazla 40 kişilik)</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T11-b</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Otobüs (Sürücü dâhil en az 41 kişilik)</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T12-</w:t>
            </w:r>
          </w:p>
        </w:tc>
        <w:tc>
          <w:tcPr>
            <w:tcW w:w="2451" w:type="pct"/>
            <w:shd w:val="clear" w:color="auto" w:fill="E4F4DF" w:themeFill="accent5" w:themeFillTint="33"/>
            <w:vAlign w:val="center"/>
            <w:hideMark/>
          </w:tcPr>
          <w:p w:rsidR="003E6D55" w:rsidRPr="00064D04" w:rsidRDefault="003E6D55" w:rsidP="00091EB5">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xml:space="preserve">Kamyon </w:t>
            </w:r>
            <w:r>
              <w:rPr>
                <w:rFonts w:asciiTheme="minorHAnsi" w:hAnsiTheme="minorHAnsi" w:cstheme="minorHAnsi"/>
                <w:color w:val="000000"/>
                <w:sz w:val="20"/>
                <w:lang w:eastAsia="tr-TR"/>
              </w:rPr>
              <w:t>(Ş</w:t>
            </w:r>
            <w:r w:rsidRPr="00064D04">
              <w:rPr>
                <w:rFonts w:asciiTheme="minorHAnsi" w:hAnsiTheme="minorHAnsi" w:cstheme="minorHAnsi"/>
                <w:color w:val="000000"/>
                <w:sz w:val="20"/>
                <w:lang w:eastAsia="tr-TR"/>
              </w:rPr>
              <w:t>asi-kabin tam yüklü ağırlığı en az 3.501 Kg</w:t>
            </w:r>
            <w:r>
              <w:rPr>
                <w:rFonts w:asciiTheme="minorHAnsi" w:hAnsiTheme="minorHAnsi" w:cstheme="minorHAnsi"/>
                <w:color w:val="000000"/>
                <w:sz w:val="20"/>
                <w:lang w:eastAsia="tr-TR"/>
              </w:rPr>
              <w:t>)</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T13-</w:t>
            </w:r>
          </w:p>
        </w:tc>
        <w:tc>
          <w:tcPr>
            <w:tcW w:w="2451" w:type="pct"/>
            <w:shd w:val="clear" w:color="auto" w:fill="E4F4DF" w:themeFill="accent5" w:themeFillTint="33"/>
            <w:vAlign w:val="center"/>
            <w:hideMark/>
          </w:tcPr>
          <w:p w:rsidR="003E6D55" w:rsidRPr="00064D04" w:rsidRDefault="003E6D55" w:rsidP="00091EB5">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xml:space="preserve">Kamyon </w:t>
            </w:r>
            <w:r>
              <w:rPr>
                <w:rFonts w:asciiTheme="minorHAnsi" w:hAnsiTheme="minorHAnsi" w:cstheme="minorHAnsi"/>
                <w:color w:val="000000"/>
                <w:sz w:val="20"/>
                <w:lang w:eastAsia="tr-TR"/>
              </w:rPr>
              <w:t>(Ş</w:t>
            </w:r>
            <w:r w:rsidRPr="00064D04">
              <w:rPr>
                <w:rFonts w:asciiTheme="minorHAnsi" w:hAnsiTheme="minorHAnsi" w:cstheme="minorHAnsi"/>
                <w:color w:val="000000"/>
                <w:sz w:val="20"/>
                <w:lang w:eastAsia="tr-TR"/>
              </w:rPr>
              <w:t>asi-kabin tam yüklü ağırlığı en az 12.000 Kg</w:t>
            </w:r>
            <w:r>
              <w:rPr>
                <w:rFonts w:asciiTheme="minorHAnsi" w:hAnsiTheme="minorHAnsi" w:cstheme="minorHAnsi"/>
                <w:color w:val="000000"/>
                <w:sz w:val="20"/>
                <w:lang w:eastAsia="tr-TR"/>
              </w:rPr>
              <w:t>)</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T14-</w:t>
            </w:r>
          </w:p>
        </w:tc>
        <w:tc>
          <w:tcPr>
            <w:tcW w:w="2451" w:type="pct"/>
            <w:shd w:val="clear" w:color="auto" w:fill="E4F4DF" w:themeFill="accent5" w:themeFillTint="33"/>
            <w:vAlign w:val="center"/>
            <w:hideMark/>
          </w:tcPr>
          <w:p w:rsidR="003E6D55" w:rsidRPr="00064D04" w:rsidRDefault="003E6D55" w:rsidP="00091EB5">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xml:space="preserve">Kamyon </w:t>
            </w:r>
            <w:r>
              <w:rPr>
                <w:rFonts w:asciiTheme="minorHAnsi" w:hAnsiTheme="minorHAnsi" w:cstheme="minorHAnsi"/>
                <w:color w:val="000000"/>
                <w:sz w:val="20"/>
                <w:lang w:eastAsia="tr-TR"/>
              </w:rPr>
              <w:t>(Ş</w:t>
            </w:r>
            <w:r w:rsidRPr="00064D04">
              <w:rPr>
                <w:rFonts w:asciiTheme="minorHAnsi" w:hAnsiTheme="minorHAnsi" w:cstheme="minorHAnsi"/>
                <w:color w:val="000000"/>
                <w:sz w:val="20"/>
                <w:lang w:eastAsia="tr-TR"/>
              </w:rPr>
              <w:t>asi-kabin tam yüklü ağırlığı en az 17.000 Kg</w:t>
            </w:r>
            <w:r>
              <w:rPr>
                <w:rFonts w:asciiTheme="minorHAnsi" w:hAnsiTheme="minorHAnsi" w:cstheme="minorHAnsi"/>
                <w:color w:val="000000"/>
                <w:sz w:val="20"/>
                <w:lang w:eastAsia="tr-TR"/>
              </w:rPr>
              <w:t>)</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T15-</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Ambulans (Tıbbi donanımlı)</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T16-</w:t>
            </w:r>
          </w:p>
        </w:tc>
        <w:tc>
          <w:tcPr>
            <w:tcW w:w="2451" w:type="pct"/>
            <w:shd w:val="clear" w:color="auto" w:fill="E4F4DF" w:themeFill="accent5" w:themeFillTint="33"/>
            <w:vAlign w:val="center"/>
            <w:hideMark/>
          </w:tcPr>
          <w:p w:rsidR="003E6D55" w:rsidRPr="00064D04" w:rsidRDefault="003E6D55" w:rsidP="00091EB5">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xml:space="preserve">Ambulans </w:t>
            </w:r>
            <w:r>
              <w:rPr>
                <w:rFonts w:asciiTheme="minorHAnsi" w:hAnsiTheme="minorHAnsi" w:cstheme="minorHAnsi"/>
                <w:color w:val="000000"/>
                <w:sz w:val="20"/>
                <w:lang w:eastAsia="tr-TR"/>
              </w:rPr>
              <w:t>(A</w:t>
            </w:r>
            <w:r w:rsidRPr="00064D04">
              <w:rPr>
                <w:rFonts w:asciiTheme="minorHAnsi" w:hAnsiTheme="minorHAnsi" w:cstheme="minorHAnsi"/>
                <w:color w:val="000000"/>
                <w:sz w:val="20"/>
                <w:lang w:eastAsia="tr-TR"/>
              </w:rPr>
              <w:t>razi hizmetleri için</w:t>
            </w:r>
            <w:r>
              <w:rPr>
                <w:rFonts w:asciiTheme="minorHAnsi" w:hAnsiTheme="minorHAnsi" w:cstheme="minorHAnsi"/>
                <w:color w:val="000000"/>
                <w:sz w:val="20"/>
                <w:lang w:eastAsia="tr-TR"/>
              </w:rPr>
              <w:t>)</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T17-</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Pick-up</w:t>
            </w:r>
            <w:r>
              <w:rPr>
                <w:rFonts w:asciiTheme="minorHAnsi" w:hAnsiTheme="minorHAnsi" w:cstheme="minorHAnsi"/>
                <w:color w:val="000000"/>
                <w:sz w:val="20"/>
                <w:lang w:eastAsia="tr-TR"/>
              </w:rPr>
              <w:t xml:space="preserve"> (Kamyonet,</w:t>
            </w:r>
            <w:r w:rsidRPr="00064D04">
              <w:rPr>
                <w:rFonts w:asciiTheme="minorHAnsi" w:hAnsiTheme="minorHAnsi" w:cstheme="minorHAnsi"/>
                <w:color w:val="000000"/>
                <w:sz w:val="20"/>
                <w:lang w:eastAsia="tr-TR"/>
              </w:rPr>
              <w:t xml:space="preserve"> cenaze arabası yapılmak üzere</w:t>
            </w:r>
            <w:r>
              <w:rPr>
                <w:rFonts w:asciiTheme="minorHAnsi" w:hAnsiTheme="minorHAnsi" w:cstheme="minorHAnsi"/>
                <w:color w:val="000000"/>
                <w:sz w:val="20"/>
                <w:lang w:eastAsia="tr-TR"/>
              </w:rPr>
              <w:t>)</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T18-</w:t>
            </w:r>
          </w:p>
        </w:tc>
        <w:tc>
          <w:tcPr>
            <w:tcW w:w="2451" w:type="pct"/>
            <w:shd w:val="clear" w:color="auto" w:fill="E4F4DF" w:themeFill="accent5" w:themeFillTint="33"/>
            <w:vAlign w:val="center"/>
            <w:hideMark/>
          </w:tcPr>
          <w:p w:rsidR="003E6D55" w:rsidRPr="00064D04" w:rsidRDefault="003E6D55" w:rsidP="00091EB5">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xml:space="preserve">Motosiklet </w:t>
            </w:r>
            <w:r>
              <w:rPr>
                <w:rFonts w:asciiTheme="minorHAnsi" w:hAnsiTheme="minorHAnsi" w:cstheme="minorHAnsi"/>
                <w:color w:val="000000"/>
                <w:sz w:val="20"/>
                <w:lang w:eastAsia="tr-TR"/>
              </w:rPr>
              <w:t>(E</w:t>
            </w:r>
            <w:r w:rsidRPr="00064D04">
              <w:rPr>
                <w:rFonts w:asciiTheme="minorHAnsi" w:hAnsiTheme="minorHAnsi" w:cstheme="minorHAnsi"/>
                <w:color w:val="000000"/>
                <w:sz w:val="20"/>
                <w:lang w:eastAsia="tr-TR"/>
              </w:rPr>
              <w:t xml:space="preserve">n </w:t>
            </w:r>
            <w:r>
              <w:rPr>
                <w:rFonts w:asciiTheme="minorHAnsi" w:hAnsiTheme="minorHAnsi" w:cstheme="minorHAnsi"/>
                <w:color w:val="000000"/>
                <w:sz w:val="20"/>
                <w:lang w:eastAsia="tr-TR"/>
              </w:rPr>
              <w:t>f</w:t>
            </w:r>
            <w:r w:rsidRPr="00064D04">
              <w:rPr>
                <w:rFonts w:asciiTheme="minorHAnsi" w:hAnsiTheme="minorHAnsi" w:cstheme="minorHAnsi"/>
                <w:color w:val="000000"/>
                <w:sz w:val="20"/>
                <w:lang w:eastAsia="tr-TR"/>
              </w:rPr>
              <w:t>az</w:t>
            </w:r>
            <w:r>
              <w:rPr>
                <w:rFonts w:asciiTheme="minorHAnsi" w:hAnsiTheme="minorHAnsi" w:cstheme="minorHAnsi"/>
                <w:color w:val="000000"/>
                <w:sz w:val="20"/>
                <w:lang w:eastAsia="tr-TR"/>
              </w:rPr>
              <w:t>la</w:t>
            </w:r>
            <w:r w:rsidRPr="00064D04">
              <w:rPr>
                <w:rFonts w:asciiTheme="minorHAnsi" w:hAnsiTheme="minorHAnsi" w:cstheme="minorHAnsi"/>
                <w:color w:val="000000"/>
                <w:sz w:val="20"/>
                <w:lang w:eastAsia="tr-TR"/>
              </w:rPr>
              <w:t xml:space="preserve"> </w:t>
            </w:r>
            <w:r>
              <w:rPr>
                <w:rFonts w:asciiTheme="minorHAnsi" w:hAnsiTheme="minorHAnsi" w:cstheme="minorHAnsi"/>
                <w:color w:val="000000"/>
                <w:sz w:val="20"/>
                <w:lang w:eastAsia="tr-TR"/>
              </w:rPr>
              <w:t>600</w:t>
            </w:r>
            <w:r w:rsidRPr="00064D04">
              <w:rPr>
                <w:rFonts w:asciiTheme="minorHAnsi" w:hAnsiTheme="minorHAnsi" w:cstheme="minorHAnsi"/>
                <w:color w:val="000000"/>
                <w:sz w:val="20"/>
                <w:lang w:eastAsia="tr-TR"/>
              </w:rPr>
              <w:t xml:space="preserve"> c</w:t>
            </w:r>
            <w:r>
              <w:rPr>
                <w:rFonts w:asciiTheme="minorHAnsi" w:hAnsiTheme="minorHAnsi" w:cstheme="minorHAnsi"/>
                <w:color w:val="000000"/>
                <w:sz w:val="20"/>
                <w:lang w:eastAsia="tr-TR"/>
              </w:rPr>
              <w:t>c.lik)</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T19-</w:t>
            </w:r>
          </w:p>
        </w:tc>
        <w:tc>
          <w:tcPr>
            <w:tcW w:w="2451" w:type="pct"/>
            <w:shd w:val="clear" w:color="auto" w:fill="E4F4DF" w:themeFill="accent5" w:themeFillTint="33"/>
            <w:vAlign w:val="center"/>
            <w:hideMark/>
          </w:tcPr>
          <w:p w:rsidR="003E6D55" w:rsidRPr="00064D04" w:rsidRDefault="003E6D55" w:rsidP="00091EB5">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xml:space="preserve">Motosiklet </w:t>
            </w:r>
            <w:r>
              <w:rPr>
                <w:rFonts w:asciiTheme="minorHAnsi" w:hAnsiTheme="minorHAnsi" w:cstheme="minorHAnsi"/>
                <w:color w:val="000000"/>
                <w:sz w:val="20"/>
                <w:lang w:eastAsia="tr-TR"/>
              </w:rPr>
              <w:t>(En az 601</w:t>
            </w:r>
            <w:r w:rsidRPr="00064D04">
              <w:rPr>
                <w:rFonts w:asciiTheme="minorHAnsi" w:hAnsiTheme="minorHAnsi" w:cstheme="minorHAnsi"/>
                <w:color w:val="000000"/>
                <w:sz w:val="20"/>
                <w:lang w:eastAsia="tr-TR"/>
              </w:rPr>
              <w:t xml:space="preserve"> c</w:t>
            </w:r>
            <w:r>
              <w:rPr>
                <w:rFonts w:asciiTheme="minorHAnsi" w:hAnsiTheme="minorHAnsi" w:cstheme="minorHAnsi"/>
                <w:color w:val="000000"/>
                <w:sz w:val="20"/>
                <w:lang w:eastAsia="tr-TR"/>
              </w:rPr>
              <w:t>c.lik)</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T20-</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Bisiklet</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T21-a</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xml:space="preserve">Güvenlik önlemli binek otomobil </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T21-b</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xml:space="preserve">Güvenlik önlemli servis taşıtı </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T22-</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color w:val="000000"/>
                <w:sz w:val="20"/>
                <w:lang w:eastAsia="tr-TR"/>
              </w:rPr>
            </w:pPr>
            <w:r>
              <w:rPr>
                <w:rFonts w:asciiTheme="minorHAnsi" w:hAnsiTheme="minorHAnsi" w:cstheme="minorHAnsi"/>
                <w:color w:val="000000"/>
                <w:sz w:val="20"/>
                <w:lang w:eastAsia="tr-TR"/>
              </w:rPr>
              <w:t>Diğer Taşıtlar</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p>
        </w:tc>
        <w:tc>
          <w:tcPr>
            <w:tcW w:w="1250" w:type="pct"/>
            <w:shd w:val="clear" w:color="auto" w:fill="E4F4DF" w:themeFill="accent5" w:themeFillTint="33"/>
          </w:tcPr>
          <w:p w:rsidR="003E6D55" w:rsidRPr="00064D04" w:rsidRDefault="003E6D55" w:rsidP="00C03A51">
            <w:pPr>
              <w:jc w:val="center"/>
              <w:rPr>
                <w:rFonts w:asciiTheme="minorHAnsi" w:hAnsiTheme="minorHAnsi" w:cstheme="minorHAnsi"/>
                <w:color w:val="000000"/>
                <w:sz w:val="20"/>
                <w:lang w:eastAsia="tr-TR"/>
              </w:rPr>
            </w:pPr>
          </w:p>
        </w:tc>
      </w:tr>
      <w:tr w:rsidR="003E6D55" w:rsidRPr="00556E6E" w:rsidTr="008441F8">
        <w:trPr>
          <w:trHeight w:hRule="exact" w:val="284"/>
        </w:trPr>
        <w:tc>
          <w:tcPr>
            <w:tcW w:w="631"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color w:val="000000"/>
                <w:sz w:val="20"/>
                <w:lang w:eastAsia="tr-TR"/>
              </w:rPr>
            </w:pPr>
            <w:r w:rsidRPr="00064D04">
              <w:rPr>
                <w:rFonts w:asciiTheme="minorHAnsi" w:hAnsiTheme="minorHAnsi" w:cstheme="minorHAnsi"/>
                <w:color w:val="000000"/>
                <w:sz w:val="20"/>
                <w:lang w:eastAsia="tr-TR"/>
              </w:rPr>
              <w:t> </w:t>
            </w:r>
          </w:p>
        </w:tc>
        <w:tc>
          <w:tcPr>
            <w:tcW w:w="2451" w:type="pct"/>
            <w:shd w:val="clear" w:color="auto" w:fill="E4F4DF" w:themeFill="accent5" w:themeFillTint="33"/>
            <w:vAlign w:val="center"/>
            <w:hideMark/>
          </w:tcPr>
          <w:p w:rsidR="003E6D55" w:rsidRPr="00064D04" w:rsidRDefault="003E6D55" w:rsidP="00C03A51">
            <w:pPr>
              <w:rPr>
                <w:rFonts w:asciiTheme="minorHAnsi" w:hAnsiTheme="minorHAnsi" w:cstheme="minorHAnsi"/>
                <w:b/>
                <w:bCs/>
                <w:color w:val="000000"/>
                <w:sz w:val="20"/>
                <w:lang w:eastAsia="tr-TR"/>
              </w:rPr>
            </w:pPr>
            <w:r w:rsidRPr="00064D04">
              <w:rPr>
                <w:rFonts w:asciiTheme="minorHAnsi" w:hAnsiTheme="minorHAnsi" w:cstheme="minorHAnsi"/>
                <w:b/>
                <w:bCs/>
                <w:color w:val="000000"/>
                <w:sz w:val="20"/>
                <w:lang w:eastAsia="tr-TR"/>
              </w:rPr>
              <w:t>TOPLAM</w:t>
            </w:r>
          </w:p>
        </w:tc>
        <w:tc>
          <w:tcPr>
            <w:tcW w:w="668" w:type="pct"/>
            <w:shd w:val="clear" w:color="auto" w:fill="E4F4DF" w:themeFill="accent5" w:themeFillTint="33"/>
            <w:noWrap/>
            <w:vAlign w:val="center"/>
            <w:hideMark/>
          </w:tcPr>
          <w:p w:rsidR="003E6D55" w:rsidRPr="00064D04" w:rsidRDefault="003E6D55" w:rsidP="00C03A51">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0</w:t>
            </w:r>
          </w:p>
        </w:tc>
        <w:tc>
          <w:tcPr>
            <w:tcW w:w="1250" w:type="pct"/>
            <w:shd w:val="clear" w:color="auto" w:fill="E4F4DF" w:themeFill="accent5" w:themeFillTint="33"/>
            <w:vAlign w:val="center"/>
          </w:tcPr>
          <w:p w:rsidR="003E6D55" w:rsidRDefault="003E6D55" w:rsidP="00C03A51">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0</w:t>
            </w:r>
          </w:p>
        </w:tc>
      </w:tr>
    </w:tbl>
    <w:p w:rsidR="00A823BE" w:rsidRDefault="00A823BE" w:rsidP="004C7F0C"/>
    <w:p w:rsidR="00A823BE" w:rsidRPr="00A823BE" w:rsidRDefault="00A823BE" w:rsidP="00A823BE"/>
    <w:p w:rsidR="00242CC4" w:rsidRPr="003C3AEC" w:rsidRDefault="0056474C" w:rsidP="00AC2A8A">
      <w:pPr>
        <w:pStyle w:val="Balk3"/>
        <w:numPr>
          <w:ilvl w:val="0"/>
          <w:numId w:val="15"/>
        </w:numPr>
        <w:rPr>
          <w:b/>
          <w:color w:val="387026" w:themeColor="accent5" w:themeShade="80"/>
        </w:rPr>
      </w:pPr>
      <w:bookmarkStart w:id="14" w:name="_Toc123732411"/>
      <w:r w:rsidRPr="003C3AEC">
        <w:rPr>
          <w:b/>
          <w:color w:val="387026" w:themeColor="accent5" w:themeShade="80"/>
        </w:rPr>
        <w:lastRenderedPageBreak/>
        <w:t>Teşkilat Yapısı</w:t>
      </w:r>
      <w:bookmarkEnd w:id="14"/>
    </w:p>
    <w:p w:rsidR="00014B28" w:rsidRPr="00D535A9" w:rsidRDefault="00014B28" w:rsidP="00AC2A8A">
      <w:pPr>
        <w:pStyle w:val="Balk3"/>
        <w:numPr>
          <w:ilvl w:val="0"/>
          <w:numId w:val="21"/>
        </w:numPr>
        <w:rPr>
          <w:b/>
          <w:color w:val="FF0000"/>
        </w:rPr>
      </w:pPr>
      <w:bookmarkStart w:id="15" w:name="_Toc307557659"/>
      <w:bookmarkStart w:id="16" w:name="_Toc123732412"/>
      <w:r w:rsidRPr="00D535A9">
        <w:rPr>
          <w:b/>
          <w:color w:val="FF0000"/>
        </w:rPr>
        <w:t>Akademik Yapı</w:t>
      </w:r>
      <w:bookmarkEnd w:id="15"/>
      <w:bookmarkEnd w:id="16"/>
    </w:p>
    <w:p w:rsidR="00015384" w:rsidRDefault="00015384" w:rsidP="00DD3178">
      <w:pPr>
        <w:spacing w:line="276" w:lineRule="auto"/>
        <w:ind w:left="-15"/>
        <w:jc w:val="both"/>
      </w:pPr>
      <w:r>
        <w:rPr>
          <w:b/>
        </w:rPr>
        <w:t xml:space="preserve">Dekan, </w:t>
      </w:r>
      <w:r>
        <w:t xml:space="preserve">Fakültenin ve birimlerinin temsilcisi olan dekan, rektörün önereceği, üniversite içinden veya dışından üç profesör arasından Yükseköğretim Kurulunca üç yıl süre ile seçilir ve normal usul </w:t>
      </w:r>
      <w:r w:rsidRPr="00AB6DCB">
        <w:t>ile atanır. Süresi biten dekan yeniden atanabilir. Dekan kendisine çalışmalarında yardımcı olmak üzere fakültenin aylıklı öğretim üyeleri arasından en çok iki kişiyi dekan yardımcısı olarak seçer.</w:t>
      </w:r>
    </w:p>
    <w:p w:rsidR="00DD3178" w:rsidRPr="00AB6DCB" w:rsidRDefault="00DD3178" w:rsidP="00DD3178">
      <w:pPr>
        <w:spacing w:line="276" w:lineRule="auto"/>
        <w:ind w:left="-15"/>
        <w:jc w:val="both"/>
      </w:pPr>
    </w:p>
    <w:p w:rsidR="00015384" w:rsidRPr="00AB6DCB" w:rsidRDefault="00015384" w:rsidP="00325F1C">
      <w:pPr>
        <w:widowControl w:val="0"/>
        <w:tabs>
          <w:tab w:val="left" w:pos="546"/>
        </w:tabs>
        <w:autoSpaceDE w:val="0"/>
        <w:autoSpaceDN w:val="0"/>
        <w:spacing w:line="276" w:lineRule="auto"/>
        <w:ind w:right="218"/>
        <w:jc w:val="both"/>
        <w:rPr>
          <w:szCs w:val="24"/>
        </w:rPr>
      </w:pPr>
      <w:r w:rsidRPr="00AB6DCB">
        <w:rPr>
          <w:b/>
        </w:rPr>
        <w:t xml:space="preserve">Dekan Yardımcısı, </w:t>
      </w:r>
      <w:r w:rsidRPr="00AB6DCB">
        <w:t>Dekana görevi başında olmadığında vekâlet eder,</w:t>
      </w:r>
      <w:r w:rsidRPr="00AB6DCB">
        <w:rPr>
          <w:szCs w:val="24"/>
        </w:rPr>
        <w:t xml:space="preserve"> ilgili kanun ve yönetmeliklerle verilen görevleri</w:t>
      </w:r>
      <w:r w:rsidRPr="00AB6DCB">
        <w:rPr>
          <w:spacing w:val="-2"/>
          <w:szCs w:val="24"/>
        </w:rPr>
        <w:t xml:space="preserve"> </w:t>
      </w:r>
      <w:r w:rsidRPr="00AB6DCB">
        <w:rPr>
          <w:szCs w:val="24"/>
        </w:rPr>
        <w:t>yapar. Akademik ve idari personelin atanma, kadro, izin, rapor ve diğer özlük haklarını izler, bu konularda personelin isteklerini dinler, çözüme</w:t>
      </w:r>
      <w:r w:rsidRPr="00AB6DCB">
        <w:rPr>
          <w:spacing w:val="-1"/>
          <w:szCs w:val="24"/>
        </w:rPr>
        <w:t xml:space="preserve"> </w:t>
      </w:r>
      <w:r w:rsidRPr="00AB6DCB">
        <w:rPr>
          <w:szCs w:val="24"/>
        </w:rPr>
        <w:t>kavuşturur. Fakültede özlük hakları, akademik ve idari personel alımı, süre uzatma, idari soruşturma gibi personel işlerinin koordinasyonunu ve yürütülmesini sağlar, ilgili komisyonları</w:t>
      </w:r>
      <w:r w:rsidRPr="00AB6DCB">
        <w:rPr>
          <w:spacing w:val="-7"/>
          <w:szCs w:val="24"/>
        </w:rPr>
        <w:t xml:space="preserve"> </w:t>
      </w:r>
      <w:r w:rsidRPr="00AB6DCB">
        <w:rPr>
          <w:szCs w:val="24"/>
        </w:rPr>
        <w:t>oluşturur. Tahakkuk, taşınır mal kayıt kontrol, satın alma, bütçe ve ödenek durumlarının takibini</w:t>
      </w:r>
      <w:r w:rsidRPr="00AB6DCB">
        <w:rPr>
          <w:spacing w:val="-11"/>
          <w:szCs w:val="24"/>
        </w:rPr>
        <w:t xml:space="preserve"> </w:t>
      </w:r>
      <w:r w:rsidRPr="00AB6DCB">
        <w:rPr>
          <w:szCs w:val="24"/>
        </w:rPr>
        <w:t>yapar. Fakülte Kurulu ve Fakülte Yönetim Kurulu kararlarını kontrol</w:t>
      </w:r>
      <w:r w:rsidRPr="00AB6DCB">
        <w:rPr>
          <w:spacing w:val="-2"/>
          <w:szCs w:val="24"/>
        </w:rPr>
        <w:t xml:space="preserve"> </w:t>
      </w:r>
      <w:r w:rsidRPr="00AB6DCB">
        <w:rPr>
          <w:szCs w:val="24"/>
        </w:rPr>
        <w:t>eder.</w:t>
      </w:r>
    </w:p>
    <w:p w:rsidR="00015384" w:rsidRDefault="00015384" w:rsidP="00325F1C">
      <w:pPr>
        <w:spacing w:line="276" w:lineRule="auto"/>
        <w:jc w:val="both"/>
        <w:rPr>
          <w:b/>
        </w:rPr>
      </w:pPr>
    </w:p>
    <w:p w:rsidR="00015384" w:rsidRDefault="00015384" w:rsidP="00DD3178">
      <w:pPr>
        <w:spacing w:line="276" w:lineRule="auto"/>
        <w:jc w:val="both"/>
      </w:pPr>
      <w:r>
        <w:rPr>
          <w:b/>
        </w:rPr>
        <w:t xml:space="preserve">Fakülte Kurulu,  </w:t>
      </w:r>
      <w:r>
        <w:t>dekanın başkanlığında fakülteye bağlı bölümlerin başkanları ile varsa fakülteye bağlı enstitü ve yüksekokul müdürlerinden ve üç yıl için fakültedeki profesörlerin kendi aralarından seçecekleri üç, doçentlerin kendi aralarından seçecekleri iki ve doktor öğretim üyelerinin kendi aralarından seçecekleri bir öğretim üyesinden oluşur.</w:t>
      </w:r>
    </w:p>
    <w:p w:rsidR="00015384" w:rsidRDefault="00015384" w:rsidP="00325F1C">
      <w:pPr>
        <w:spacing w:line="276" w:lineRule="auto"/>
        <w:ind w:left="-15"/>
        <w:jc w:val="both"/>
      </w:pPr>
      <w:r>
        <w:t>Fakülte kurulu normal olarak her yarıyıl başında ve sonunda toplanır. Dekan gerekli gördüğü hallerde fakülte kurulunu toplantıya çağırır. Fakülte kurulu akademik bir organ olup aşağıdaki görevleri yapar.</w:t>
      </w:r>
    </w:p>
    <w:p w:rsidR="00015384" w:rsidRDefault="00015384" w:rsidP="00325F1C">
      <w:pPr>
        <w:numPr>
          <w:ilvl w:val="0"/>
          <w:numId w:val="45"/>
        </w:numPr>
        <w:spacing w:after="249" w:line="276" w:lineRule="auto"/>
        <w:ind w:hanging="360"/>
        <w:jc w:val="both"/>
      </w:pPr>
      <w:r>
        <w:t>Fakültenin, eğitim-öğretim, bilimsel araştırma ve yayım faaliyetleri ve bu faaliyetlerle ilgili esasları, plan, program ve eğitim-öğretim takvimini kararlaştırmak,</w:t>
      </w:r>
    </w:p>
    <w:p w:rsidR="00015384" w:rsidRDefault="00015384" w:rsidP="00325F1C">
      <w:pPr>
        <w:numPr>
          <w:ilvl w:val="0"/>
          <w:numId w:val="45"/>
        </w:numPr>
        <w:spacing w:after="215" w:line="276" w:lineRule="auto"/>
        <w:ind w:hanging="360"/>
        <w:jc w:val="both"/>
      </w:pPr>
      <w:r>
        <w:t>Fakülte yönetim kuruluna üye seçmek,</w:t>
      </w:r>
    </w:p>
    <w:p w:rsidR="00015384" w:rsidRDefault="00015384" w:rsidP="00325F1C">
      <w:pPr>
        <w:numPr>
          <w:ilvl w:val="0"/>
          <w:numId w:val="45"/>
        </w:numPr>
        <w:spacing w:after="169" w:line="276" w:lineRule="auto"/>
        <w:ind w:hanging="360"/>
        <w:jc w:val="both"/>
      </w:pPr>
      <w:r>
        <w:t>Bu kanunla verilen diğer görevleri yapmaktır.</w:t>
      </w:r>
    </w:p>
    <w:p w:rsidR="00015384" w:rsidRDefault="00015384" w:rsidP="00325F1C">
      <w:pPr>
        <w:spacing w:line="276" w:lineRule="auto"/>
        <w:ind w:left="-15" w:firstLine="15"/>
        <w:jc w:val="both"/>
      </w:pPr>
      <w:r>
        <w:rPr>
          <w:b/>
        </w:rPr>
        <w:t>Yönetim Kurulu</w:t>
      </w:r>
      <w:r>
        <w:t>, dekanın başkanlığında fakülte kurulunun üç yıl için seçeceği üç profesör, iki doçent ve bir doktor öğretim üyesinden oluşur. Fakülte yönetim kurulu, idari faaliyetlerde dekana yardımcı bir organ olup aşağıdaki görevleri yapar.</w:t>
      </w:r>
    </w:p>
    <w:p w:rsidR="00015384" w:rsidRDefault="00015384" w:rsidP="00325F1C">
      <w:pPr>
        <w:numPr>
          <w:ilvl w:val="0"/>
          <w:numId w:val="45"/>
        </w:numPr>
        <w:spacing w:after="215" w:line="276" w:lineRule="auto"/>
        <w:ind w:hanging="360"/>
        <w:jc w:val="both"/>
      </w:pPr>
      <w:r>
        <w:t>Fakülte kurulunun kararları ile tespit ettiği esasların uygulanmasında dekana yardım etmek,</w:t>
      </w:r>
    </w:p>
    <w:p w:rsidR="00015384" w:rsidRDefault="00015384" w:rsidP="00325F1C">
      <w:pPr>
        <w:numPr>
          <w:ilvl w:val="0"/>
          <w:numId w:val="45"/>
        </w:numPr>
        <w:spacing w:after="216" w:line="276" w:lineRule="auto"/>
        <w:ind w:hanging="360"/>
        <w:jc w:val="both"/>
      </w:pPr>
      <w:r>
        <w:t>Fakültenin eğitim-öğretim, plan ve programları ile takvimin uygulanmasını sağlamak,</w:t>
      </w:r>
    </w:p>
    <w:p w:rsidR="00015384" w:rsidRDefault="00015384" w:rsidP="00325F1C">
      <w:pPr>
        <w:numPr>
          <w:ilvl w:val="0"/>
          <w:numId w:val="45"/>
        </w:numPr>
        <w:spacing w:after="216" w:line="276" w:lineRule="auto"/>
        <w:ind w:hanging="360"/>
        <w:jc w:val="both"/>
      </w:pPr>
      <w:r>
        <w:t>Fakültenin yatırım, program ve bütçe tasarısını hazırlamak,</w:t>
      </w:r>
    </w:p>
    <w:p w:rsidR="00015384" w:rsidRDefault="00015384" w:rsidP="00325F1C">
      <w:pPr>
        <w:numPr>
          <w:ilvl w:val="0"/>
          <w:numId w:val="45"/>
        </w:numPr>
        <w:spacing w:after="215" w:line="276" w:lineRule="auto"/>
        <w:ind w:hanging="360"/>
        <w:jc w:val="both"/>
      </w:pPr>
      <w:r>
        <w:t>Dekanın fakülte yönetimi ile ilgili getireceği bütün işlerde karar almak,</w:t>
      </w:r>
    </w:p>
    <w:p w:rsidR="00015384" w:rsidRDefault="00015384" w:rsidP="00325F1C">
      <w:pPr>
        <w:numPr>
          <w:ilvl w:val="0"/>
          <w:numId w:val="45"/>
        </w:numPr>
        <w:spacing w:after="250" w:line="276" w:lineRule="auto"/>
        <w:ind w:hanging="360"/>
        <w:jc w:val="both"/>
      </w:pPr>
      <w:r>
        <w:t>Öğrencilerin kabulü, ders intibakları ve çıkarılmaları ile eğitim-öğretim ve sınavlara ait işlemleri hakkında karar vermek,</w:t>
      </w:r>
    </w:p>
    <w:p w:rsidR="00015384" w:rsidRDefault="00015384" w:rsidP="00325F1C">
      <w:pPr>
        <w:spacing w:line="276" w:lineRule="auto"/>
        <w:ind w:left="-15" w:firstLine="360"/>
        <w:jc w:val="both"/>
      </w:pPr>
      <w:r>
        <w:t>Bu kanunla verilen diğer görevleri yapmaktır.</w:t>
      </w:r>
    </w:p>
    <w:p w:rsidR="00015384" w:rsidRDefault="00015384" w:rsidP="00325F1C">
      <w:pPr>
        <w:jc w:val="both"/>
        <w:rPr>
          <w:b/>
        </w:rPr>
      </w:pPr>
      <w:r>
        <w:rPr>
          <w:b/>
        </w:rPr>
        <w:br w:type="page"/>
      </w:r>
    </w:p>
    <w:p w:rsidR="00015384" w:rsidRPr="002275C0" w:rsidRDefault="00015384" w:rsidP="00015384">
      <w:pPr>
        <w:autoSpaceDE w:val="0"/>
        <w:autoSpaceDN w:val="0"/>
        <w:adjustRightInd w:val="0"/>
        <w:jc w:val="center"/>
        <w:rPr>
          <w:rFonts w:ascii="Calibri,Bold" w:hAnsi="Calibri,Bold" w:cs="Calibri,Bold"/>
          <w:b/>
          <w:bCs/>
          <w:szCs w:val="24"/>
          <w:lang w:eastAsia="tr-TR"/>
        </w:rPr>
      </w:pPr>
      <w:r w:rsidRPr="002275C0">
        <w:rPr>
          <w:rFonts w:ascii="Calibri,Bold" w:hAnsi="Calibri,Bold" w:cs="Calibri,Bold"/>
          <w:b/>
          <w:bCs/>
          <w:szCs w:val="24"/>
          <w:lang w:eastAsia="tr-TR"/>
        </w:rPr>
        <w:lastRenderedPageBreak/>
        <w:t xml:space="preserve">Akademik Teşkilat </w:t>
      </w:r>
      <w:r>
        <w:rPr>
          <w:rFonts w:ascii="Calibri,Bold" w:hAnsi="Calibri,Bold" w:cs="Calibri,Bold"/>
          <w:b/>
          <w:bCs/>
          <w:szCs w:val="24"/>
          <w:lang w:eastAsia="tr-TR"/>
        </w:rPr>
        <w:t>Şeması</w:t>
      </w:r>
    </w:p>
    <w:p w:rsidR="00015384" w:rsidRDefault="00015384" w:rsidP="00015384">
      <w:pPr>
        <w:autoSpaceDE w:val="0"/>
        <w:autoSpaceDN w:val="0"/>
        <w:adjustRightInd w:val="0"/>
        <w:jc w:val="center"/>
        <w:rPr>
          <w:rFonts w:ascii="Calibri,Bold" w:hAnsi="Calibri,Bold" w:cs="Calibri,Bold"/>
          <w:bCs/>
          <w:szCs w:val="24"/>
          <w:lang w:eastAsia="tr-TR"/>
        </w:rPr>
      </w:pPr>
    </w:p>
    <w:p w:rsidR="00015384" w:rsidRDefault="00015384" w:rsidP="00015384">
      <w:pPr>
        <w:autoSpaceDE w:val="0"/>
        <w:autoSpaceDN w:val="0"/>
        <w:adjustRightInd w:val="0"/>
        <w:jc w:val="center"/>
        <w:rPr>
          <w:rFonts w:ascii="Calibri,Bold" w:hAnsi="Calibri,Bold" w:cs="Calibri,Bold"/>
          <w:bCs/>
          <w:szCs w:val="24"/>
          <w:lang w:eastAsia="tr-TR"/>
        </w:rPr>
      </w:pPr>
      <w:r w:rsidRPr="008F2198">
        <w:rPr>
          <w:rFonts w:ascii="Calibri,Bold" w:hAnsi="Calibri,Bold" w:cs="Calibri,Bold"/>
          <w:bCs/>
          <w:noProof/>
          <w:szCs w:val="24"/>
          <w:lang w:eastAsia="tr-TR"/>
        </w:rPr>
        <w:drawing>
          <wp:inline distT="0" distB="0" distL="0" distR="0" wp14:anchorId="3C773247" wp14:editId="43D0A3A9">
            <wp:extent cx="3086100" cy="1322705"/>
            <wp:effectExtent l="0" t="0" r="57150" b="0"/>
            <wp:docPr id="15"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F2198" w:rsidRPr="00DD3178" w:rsidRDefault="008F2198" w:rsidP="00014B28">
      <w:pPr>
        <w:autoSpaceDE w:val="0"/>
        <w:autoSpaceDN w:val="0"/>
        <w:adjustRightInd w:val="0"/>
        <w:jc w:val="center"/>
        <w:rPr>
          <w:rFonts w:ascii="Calibri,Bold" w:hAnsi="Calibri,Bold" w:cs="Calibri,Bold"/>
          <w:b/>
          <w:bCs/>
          <w:szCs w:val="24"/>
          <w:lang w:eastAsia="tr-TR"/>
        </w:rPr>
      </w:pPr>
    </w:p>
    <w:p w:rsidR="00015384" w:rsidRPr="00325F1C" w:rsidRDefault="00015384" w:rsidP="00325F1C">
      <w:pPr>
        <w:spacing w:after="120" w:line="357" w:lineRule="auto"/>
        <w:ind w:left="-15" w:firstLine="567"/>
        <w:jc w:val="both"/>
        <w:rPr>
          <w:color w:val="000000"/>
          <w:szCs w:val="24"/>
          <w:lang w:eastAsia="tr-TR"/>
        </w:rPr>
      </w:pPr>
      <w:r w:rsidRPr="00DD3178">
        <w:rPr>
          <w:b/>
          <w:szCs w:val="24"/>
        </w:rPr>
        <w:t>Temel İslam Bilimleri Bölümü</w:t>
      </w:r>
      <w:r w:rsidRPr="00325F1C">
        <w:rPr>
          <w:szCs w:val="24"/>
        </w:rPr>
        <w:t xml:space="preserve">, İslam’ın iki temel kaynağı olan Kur’an ve Hadis incelemeleri ile bu iki kaynağın tarihteki algılanış ve yorumlanma tarzlarını inceler. Bölüm, Temel İslam Bilimleri </w:t>
      </w:r>
      <w:r w:rsidRPr="00325F1C">
        <w:rPr>
          <w:color w:val="000000"/>
          <w:szCs w:val="24"/>
          <w:lang w:eastAsia="tr-TR"/>
        </w:rPr>
        <w:t>alanında çalışmalar yapmak üzere 1993 yılında Ç.Ü. İlahiyat Fakültesi’nin kuruluşu ile birlikte açılmıştır</w:t>
      </w:r>
      <w:r w:rsidRPr="00325F1C">
        <w:rPr>
          <w:color w:val="FF0000"/>
          <w:szCs w:val="24"/>
          <w:lang w:eastAsia="tr-TR"/>
        </w:rPr>
        <w:t xml:space="preserve">. </w:t>
      </w:r>
      <w:r w:rsidRPr="00325F1C">
        <w:rPr>
          <w:color w:val="000000"/>
          <w:szCs w:val="24"/>
          <w:lang w:eastAsia="tr-TR"/>
        </w:rPr>
        <w:t xml:space="preserve">8 anabilim dalından oluşan </w:t>
      </w:r>
      <w:r w:rsidRPr="00325F1C">
        <w:rPr>
          <w:szCs w:val="24"/>
          <w:lang w:eastAsia="tr-TR"/>
        </w:rPr>
        <w:t>Te</w:t>
      </w:r>
      <w:r w:rsidR="00DD3178">
        <w:rPr>
          <w:szCs w:val="24"/>
          <w:lang w:eastAsia="tr-TR"/>
        </w:rPr>
        <w:t xml:space="preserve">mel İslam </w:t>
      </w:r>
      <w:r w:rsidR="00DD3178" w:rsidRPr="00F52EFF">
        <w:rPr>
          <w:szCs w:val="24"/>
          <w:lang w:eastAsia="tr-TR"/>
        </w:rPr>
        <w:t xml:space="preserve">Bilimleri </w:t>
      </w:r>
      <w:r w:rsidR="00F52EFF" w:rsidRPr="00F52EFF">
        <w:rPr>
          <w:szCs w:val="24"/>
          <w:lang w:eastAsia="tr-TR"/>
        </w:rPr>
        <w:t>Bölümü’nde 6 profesör, 7</w:t>
      </w:r>
      <w:r w:rsidRPr="00F52EFF">
        <w:rPr>
          <w:szCs w:val="24"/>
          <w:lang w:eastAsia="tr-TR"/>
        </w:rPr>
        <w:t xml:space="preserve"> doçent, 5 doktor öğretim üyesi, </w:t>
      </w:r>
      <w:r w:rsidR="00F52EFF" w:rsidRPr="00F52EFF">
        <w:rPr>
          <w:szCs w:val="24"/>
          <w:lang w:eastAsia="tr-TR"/>
        </w:rPr>
        <w:t xml:space="preserve">8 </w:t>
      </w:r>
      <w:r w:rsidR="00DD3178" w:rsidRPr="00F52EFF">
        <w:rPr>
          <w:szCs w:val="24"/>
          <w:lang w:eastAsia="tr-TR"/>
        </w:rPr>
        <w:t>öğretim</w:t>
      </w:r>
      <w:r w:rsidR="00F52EFF" w:rsidRPr="00F52EFF">
        <w:rPr>
          <w:szCs w:val="24"/>
          <w:lang w:eastAsia="tr-TR"/>
        </w:rPr>
        <w:t xml:space="preserve"> görevlisi ve 0 </w:t>
      </w:r>
      <w:r w:rsidRPr="00F52EFF">
        <w:rPr>
          <w:szCs w:val="24"/>
          <w:lang w:eastAsia="tr-TR"/>
        </w:rPr>
        <w:t xml:space="preserve">araştırma görevlisi </w:t>
      </w:r>
      <w:r w:rsidRPr="00F52EFF">
        <w:rPr>
          <w:color w:val="000000"/>
          <w:szCs w:val="24"/>
          <w:lang w:eastAsia="tr-TR"/>
        </w:rPr>
        <w:t>görev yapmaktadır.</w:t>
      </w:r>
    </w:p>
    <w:p w:rsidR="00015384" w:rsidRPr="00325F1C" w:rsidRDefault="00015384" w:rsidP="00325F1C">
      <w:pPr>
        <w:spacing w:after="11" w:line="357" w:lineRule="auto"/>
        <w:ind w:left="-15" w:firstLine="567"/>
        <w:jc w:val="both"/>
        <w:rPr>
          <w:color w:val="000000"/>
          <w:szCs w:val="24"/>
          <w:lang w:eastAsia="tr-TR"/>
        </w:rPr>
      </w:pPr>
      <w:r w:rsidRPr="00325F1C">
        <w:rPr>
          <w:color w:val="000000"/>
          <w:szCs w:val="24"/>
          <w:lang w:eastAsia="tr-TR"/>
        </w:rPr>
        <w:t xml:space="preserve">Arap Dili ve Belagati Anabilim Dalı, hem bu iki alanı hem de bu iki alanı temel alan diğer dini bilimleri kendi asli kaynaklarından edinebilecek Arapça dil becerisini kazandırır. Tefsir Anabilim Dalı, Kur’an’ın ilk dönemden beridir süregelen okuma, anlama ve yorum biçimlerini; </w:t>
      </w:r>
    </w:p>
    <w:p w:rsidR="00015384" w:rsidRPr="00325F1C" w:rsidRDefault="00015384" w:rsidP="00325F1C">
      <w:pPr>
        <w:spacing w:after="120" w:line="357" w:lineRule="auto"/>
        <w:ind w:left="-5" w:hanging="10"/>
        <w:jc w:val="both"/>
        <w:rPr>
          <w:color w:val="000000"/>
          <w:szCs w:val="24"/>
          <w:lang w:eastAsia="tr-TR"/>
        </w:rPr>
      </w:pPr>
      <w:r w:rsidRPr="00325F1C">
        <w:rPr>
          <w:color w:val="000000"/>
          <w:szCs w:val="24"/>
          <w:lang w:eastAsia="tr-TR"/>
        </w:rPr>
        <w:t xml:space="preserve">Hadis Anabilim Dalı, Hz. Peygamberin çeşitli konulardaki görüş ve uygulamalarını; Kelam Anabilim Dalı, İslam’ın teorik inanç konuları hakkında ortaya konulan farklı görüşleri ve kaynaklarını; Mezhepler Tarihi Anabilim Dalı, farklı inanç ve kültürlerle şekillenen grupların görüş ve düşüncelerini; İslam Hukuku Anabilim Dalı, İslam’ın uygulamaya yönelik emir ve yasakları ile bunların tarihte algılanış biçimlerini; Tasavvuf Anabilim Dalı, İslam kültürünün yerel kült ve inanışlarla farklılaşmış yaşam ve düşünce biçimlerini inceler. </w:t>
      </w:r>
    </w:p>
    <w:p w:rsidR="00015384" w:rsidRPr="00325F1C" w:rsidRDefault="00015384" w:rsidP="00325F1C">
      <w:pPr>
        <w:spacing w:after="153" w:line="357" w:lineRule="auto"/>
        <w:ind w:left="-15" w:firstLine="567"/>
        <w:jc w:val="both"/>
        <w:rPr>
          <w:color w:val="000000"/>
          <w:szCs w:val="24"/>
          <w:lang w:eastAsia="tr-TR"/>
        </w:rPr>
      </w:pPr>
      <w:r w:rsidRPr="00325F1C">
        <w:rPr>
          <w:color w:val="000000"/>
          <w:szCs w:val="24"/>
          <w:lang w:eastAsia="tr-TR"/>
        </w:rPr>
        <w:t>İslam dininin en temel kaynakları olan Kur’an ve Sünnet’in kurucu fonksiyonunu, bu kaynakların dini ilimlere temel teşkil etme, norm üretme ve aynı zamanda çok geniş boyutlu bir medeniyet tesis etme hususundaki rolünü araştırmaktır. Bunun yanında Tefsir, Hadis, Fıkıh, Kelam ve Tasavvuf gibi temel İslami bilimlere ait zengin bilgi ve kültür mirasından istifadeyle genelde dünya üzerindeki tüm insanların, özelde Müslümanların çağdaş dönemde karşılaştıkları teolojik, sosyolojik ve psikolojik sorunlar üzerine araştırmalar yapmak ve bu sorunların çözümüne dair teklifler sunmaktır. Böylece Temel İslam Bilimleri Bölümü, İslam’ın Kur’an ve hadislerde geçen asıl yapısı, özü ve uygulamaları yanında, bu özün farklı inanç, kültür ve davranışlardaki yansımalarını, bunların tarafsız olarak çözümlenme ve modern dünyanın gereklerine uygun olarak yeniden yorumlama, farklı fikirlere eşit ve özgürlükçü yaklaşma becerisini kazandırır. Bölümün mevcut anabilim dalları ve amaçları aşağıdaki gibidir;</w:t>
      </w:r>
    </w:p>
    <w:p w:rsidR="00015384" w:rsidRPr="00325F1C" w:rsidRDefault="00015384" w:rsidP="00325F1C">
      <w:pPr>
        <w:spacing w:after="153" w:line="357" w:lineRule="auto"/>
        <w:ind w:left="-15" w:firstLine="567"/>
        <w:jc w:val="both"/>
        <w:rPr>
          <w:color w:val="000000"/>
          <w:szCs w:val="24"/>
          <w:lang w:eastAsia="tr-TR"/>
        </w:rPr>
      </w:pPr>
    </w:p>
    <w:p w:rsidR="00015384" w:rsidRDefault="00015384" w:rsidP="00325F1C">
      <w:pPr>
        <w:spacing w:after="153" w:line="357" w:lineRule="auto"/>
        <w:ind w:left="-15" w:firstLine="567"/>
        <w:jc w:val="both"/>
        <w:rPr>
          <w:color w:val="000000"/>
          <w:szCs w:val="24"/>
          <w:lang w:eastAsia="tr-TR"/>
        </w:rPr>
      </w:pPr>
    </w:p>
    <w:p w:rsidR="00DD3178" w:rsidRDefault="00DD3178" w:rsidP="00325F1C">
      <w:pPr>
        <w:spacing w:after="153" w:line="357" w:lineRule="auto"/>
        <w:ind w:left="-15" w:firstLine="567"/>
        <w:jc w:val="both"/>
        <w:rPr>
          <w:color w:val="000000"/>
          <w:szCs w:val="24"/>
          <w:lang w:eastAsia="tr-TR"/>
        </w:rPr>
      </w:pPr>
    </w:p>
    <w:p w:rsidR="00DD3178" w:rsidRDefault="00DD3178" w:rsidP="00325F1C">
      <w:pPr>
        <w:spacing w:after="153" w:line="357" w:lineRule="auto"/>
        <w:ind w:left="-15" w:firstLine="567"/>
        <w:jc w:val="both"/>
        <w:rPr>
          <w:color w:val="000000"/>
          <w:szCs w:val="24"/>
          <w:lang w:eastAsia="tr-TR"/>
        </w:rPr>
      </w:pPr>
    </w:p>
    <w:p w:rsidR="00DD3178" w:rsidRPr="00325F1C" w:rsidRDefault="00DD3178" w:rsidP="00325F1C">
      <w:pPr>
        <w:spacing w:after="153" w:line="357" w:lineRule="auto"/>
        <w:ind w:left="-15" w:firstLine="567"/>
        <w:jc w:val="both"/>
        <w:rPr>
          <w:color w:val="000000"/>
          <w:szCs w:val="24"/>
          <w:lang w:eastAsia="tr-TR"/>
        </w:rPr>
      </w:pPr>
    </w:p>
    <w:p w:rsidR="00015384" w:rsidRPr="00325F1C" w:rsidRDefault="00015384" w:rsidP="00325F1C">
      <w:pPr>
        <w:spacing w:after="153" w:line="357" w:lineRule="auto"/>
        <w:jc w:val="both"/>
        <w:rPr>
          <w:b/>
          <w:color w:val="000000"/>
          <w:szCs w:val="24"/>
          <w:lang w:eastAsia="tr-TR"/>
        </w:rPr>
      </w:pPr>
      <w:r w:rsidRPr="00325F1C">
        <w:rPr>
          <w:b/>
          <w:color w:val="000000"/>
          <w:szCs w:val="24"/>
          <w:lang w:eastAsia="tr-TR"/>
        </w:rPr>
        <w:lastRenderedPageBreak/>
        <w:t>1.Arap Dili ve Belagatı Anabilim Dalı</w:t>
      </w:r>
    </w:p>
    <w:p w:rsidR="00015384" w:rsidRPr="00325F1C" w:rsidRDefault="00015384" w:rsidP="00325F1C">
      <w:pPr>
        <w:spacing w:after="153" w:line="357" w:lineRule="auto"/>
        <w:ind w:left="-15" w:firstLine="567"/>
        <w:jc w:val="both"/>
        <w:rPr>
          <w:color w:val="000000"/>
          <w:szCs w:val="24"/>
          <w:lang w:eastAsia="tr-TR"/>
        </w:rPr>
      </w:pPr>
      <w:r w:rsidRPr="00325F1C">
        <w:rPr>
          <w:color w:val="000000"/>
          <w:szCs w:val="24"/>
          <w:lang w:eastAsia="tr-TR"/>
        </w:rPr>
        <w:t>İslam tarihi içinde ortaya çıkan bütün birikimleri kendi asli kaynaklarından okuyabilmek, çözümleyebilmek, anlamlandırabilmek, yorumlayabilmek ve modern araştırmaları takip edebilmek bakımından, Arapçanın geçmiş ve modern kullanım becerisini geliştirmeyi amaçlar. Arap Dili ve Belagati Anabilim Dalı, Arapçanın teorik ve pratik yönlerini detaylıca ele alarak, öteki dini bilimlere hazırlayıcı bir görev üstlenir.</w:t>
      </w:r>
    </w:p>
    <w:p w:rsidR="00015384" w:rsidRPr="00325F1C" w:rsidRDefault="00015384" w:rsidP="00325F1C">
      <w:pPr>
        <w:keepNext/>
        <w:keepLines/>
        <w:tabs>
          <w:tab w:val="center" w:pos="450"/>
          <w:tab w:val="center" w:pos="1780"/>
        </w:tabs>
        <w:spacing w:after="231" w:line="265" w:lineRule="auto"/>
        <w:jc w:val="both"/>
        <w:outlineLvl w:val="5"/>
        <w:rPr>
          <w:b/>
          <w:color w:val="000000"/>
          <w:szCs w:val="24"/>
          <w:lang w:eastAsia="tr-TR"/>
        </w:rPr>
      </w:pPr>
      <w:r w:rsidRPr="00325F1C">
        <w:rPr>
          <w:b/>
          <w:color w:val="000000"/>
          <w:szCs w:val="24"/>
          <w:lang w:eastAsia="tr-TR"/>
        </w:rPr>
        <w:t>2.</w:t>
      </w:r>
      <w:r w:rsidRPr="00325F1C">
        <w:rPr>
          <w:b/>
          <w:color w:val="000000"/>
          <w:szCs w:val="24"/>
          <w:lang w:eastAsia="tr-TR"/>
        </w:rPr>
        <w:tab/>
        <w:t>Tefsir Anabilim Dalı</w:t>
      </w:r>
    </w:p>
    <w:p w:rsidR="00015384" w:rsidRPr="00325F1C" w:rsidRDefault="00015384" w:rsidP="00325F1C">
      <w:pPr>
        <w:spacing w:after="153" w:line="357" w:lineRule="auto"/>
        <w:ind w:left="-15" w:firstLine="360"/>
        <w:jc w:val="both"/>
        <w:rPr>
          <w:color w:val="000000"/>
          <w:szCs w:val="24"/>
          <w:lang w:eastAsia="tr-TR"/>
        </w:rPr>
      </w:pPr>
      <w:r w:rsidRPr="00325F1C">
        <w:rPr>
          <w:color w:val="000000"/>
          <w:szCs w:val="24"/>
          <w:lang w:eastAsia="tr-TR"/>
        </w:rPr>
        <w:t>Ayetlerin geliş sebeplerini, bu sebepler doğrultusunda tarihte ve günümüzdeki anlamlandırılma biçimleri, Hz. Peygamberin, arkadaşlarının ve sonraki dönem bilginlerinin anlama ve yorum metotları üzerinde anlama, düşünme, çözümleme, eleştirme ve yeniden yorumlama becerilerini kazandırır. Her anlamlandırmanın kendi tarihini ve şartlarını taşıdığı, tarih ve şartların değişmesiyle yorumların belirli ölçülerde farklılaşabileceği, yalnızca bir tek yorumun olmadığı, her yorumun hem kendi mantığı içerisinde değerlendirilmesi ve başka yorumlarla kesinlikle karşılaştırılması gerektiği yönünde kazandırılan bakış açıları, öğrencilere tarafsızlık, hoşgörü, eşitlikçi, çözümlemeci, eleştirel, yorumlayıcı ve modern dünya ile uyumlu düşünebilme becerilerini kazandıracaktır.</w:t>
      </w:r>
    </w:p>
    <w:p w:rsidR="00015384" w:rsidRPr="00325F1C" w:rsidRDefault="00015384" w:rsidP="00325F1C">
      <w:pPr>
        <w:keepNext/>
        <w:keepLines/>
        <w:tabs>
          <w:tab w:val="center" w:pos="450"/>
          <w:tab w:val="center" w:pos="1774"/>
        </w:tabs>
        <w:spacing w:after="114" w:line="265" w:lineRule="auto"/>
        <w:jc w:val="both"/>
        <w:outlineLvl w:val="5"/>
        <w:rPr>
          <w:b/>
          <w:color w:val="000000"/>
          <w:szCs w:val="24"/>
          <w:lang w:eastAsia="tr-TR"/>
        </w:rPr>
      </w:pPr>
      <w:r w:rsidRPr="00325F1C">
        <w:rPr>
          <w:b/>
          <w:color w:val="000000"/>
          <w:szCs w:val="24"/>
          <w:lang w:eastAsia="tr-TR"/>
        </w:rPr>
        <w:t>3.</w:t>
      </w:r>
      <w:r w:rsidRPr="00325F1C">
        <w:rPr>
          <w:b/>
          <w:color w:val="000000"/>
          <w:szCs w:val="24"/>
          <w:lang w:eastAsia="tr-TR"/>
        </w:rPr>
        <w:tab/>
        <w:t>Hadis Anabilim Dalı</w:t>
      </w:r>
    </w:p>
    <w:p w:rsidR="00015384" w:rsidRPr="00325F1C" w:rsidRDefault="00015384" w:rsidP="00325F1C">
      <w:pPr>
        <w:spacing w:after="447" w:line="357" w:lineRule="auto"/>
        <w:ind w:left="-15" w:firstLine="360"/>
        <w:jc w:val="both"/>
        <w:rPr>
          <w:color w:val="000000"/>
          <w:szCs w:val="24"/>
          <w:lang w:eastAsia="tr-TR"/>
        </w:rPr>
      </w:pPr>
      <w:r w:rsidRPr="00325F1C">
        <w:rPr>
          <w:color w:val="000000"/>
          <w:szCs w:val="24"/>
          <w:lang w:eastAsia="tr-TR"/>
        </w:rPr>
        <w:t xml:space="preserve">Hadislerin işitilme, ezberlenme, yazılma ve nakledilme biçimlerine göre tasnifi, nakleden ve nakledilenin niteliğine göre yöntemsel analizi; hadislerin söyleniş sebepleri, bu sebepler doğrultusunda tarihte ve günümüzde anlamlandırılma biçimleri, hadislerin dini bilimlerde delil olup olamayacağı gibi konuları farklı düşünürlerin perspektiflerinden ele alma ve yeniden yorumlama becerisini kazandırır. Çoğu hadisin kendi bağlamındaki durumuna göre bir yargı ve davranış ilkesi olabileceği, farklı konu ve bağlamlar için elverişli olamayacağı, aynı hadisin yorumlanması konusunda pek çok görüşün bulunduğu, doğru olanlardan çok daha fazla uydurmalarının olduğu ve bunları ayırt etme kriterleri konusunda hadisçilerin birbirinden farklı düşünebileceği, öğrenciyi sabit fikirlilik ve saplantıdan sakındırma, görüşlere saygı, hoşgörü ve geniş perspektiflerden bakmaya yöneltir.  </w:t>
      </w:r>
    </w:p>
    <w:p w:rsidR="00015384" w:rsidRPr="00325F1C" w:rsidRDefault="00015384" w:rsidP="00325F1C">
      <w:pPr>
        <w:keepNext/>
        <w:keepLines/>
        <w:tabs>
          <w:tab w:val="center" w:pos="450"/>
          <w:tab w:val="center" w:pos="1813"/>
        </w:tabs>
        <w:spacing w:after="231" w:line="265" w:lineRule="auto"/>
        <w:jc w:val="both"/>
        <w:outlineLvl w:val="5"/>
        <w:rPr>
          <w:b/>
          <w:color w:val="000000"/>
          <w:szCs w:val="24"/>
          <w:lang w:eastAsia="tr-TR"/>
        </w:rPr>
      </w:pPr>
      <w:r w:rsidRPr="00325F1C">
        <w:rPr>
          <w:b/>
          <w:color w:val="000000"/>
          <w:szCs w:val="24"/>
          <w:lang w:eastAsia="tr-TR"/>
        </w:rPr>
        <w:t>4.</w:t>
      </w:r>
      <w:r w:rsidRPr="00325F1C">
        <w:rPr>
          <w:b/>
          <w:color w:val="000000"/>
          <w:szCs w:val="24"/>
          <w:lang w:eastAsia="tr-TR"/>
        </w:rPr>
        <w:tab/>
        <w:t>Kelam Anabilim Dalı</w:t>
      </w:r>
    </w:p>
    <w:p w:rsidR="00015384" w:rsidRPr="00F5027F" w:rsidRDefault="00015384" w:rsidP="00F5027F">
      <w:pPr>
        <w:spacing w:after="11" w:line="357" w:lineRule="auto"/>
        <w:ind w:left="-15" w:firstLine="360"/>
        <w:jc w:val="both"/>
        <w:rPr>
          <w:color w:val="000000"/>
          <w:szCs w:val="24"/>
          <w:lang w:eastAsia="tr-TR"/>
        </w:rPr>
      </w:pPr>
      <w:r w:rsidRPr="00325F1C">
        <w:rPr>
          <w:color w:val="000000"/>
          <w:szCs w:val="24"/>
          <w:lang w:eastAsia="tr-TR"/>
        </w:rPr>
        <w:t xml:space="preserve">İslam inanç esaslarını belirleme, çözümleme, metodik çerçevede ifade etme, önceki doktrinlerin analizini yapma ve yeniden yorumlama yanında diğer dini bilimlerin metodik analizlerini yapma becerilerini kazandırır. İslam kültüründe aynı inanç esası ve yöntemi hakkında birbirinden farklı görüşlerin bulunduğu, bu görüşlerin belirli şartlar ve gereksinimler çerçevesinde ortaya çıktığı, yalnızca bir görüşü temel alan yeni düşünce ve yöntemlerin beraberinde pek çok sorunu da getirebileceği algısı, öğrenciye aynı konu hakkında geniş perspektiflere, düşüncelere ve yeni açılımlara yöneltecektir.          </w:t>
      </w:r>
    </w:p>
    <w:p w:rsidR="00F5027F" w:rsidRDefault="00015384" w:rsidP="00F5027F">
      <w:pPr>
        <w:keepNext/>
        <w:keepLines/>
        <w:tabs>
          <w:tab w:val="center" w:pos="450"/>
          <w:tab w:val="center" w:pos="2217"/>
        </w:tabs>
        <w:spacing w:after="231" w:line="265" w:lineRule="auto"/>
        <w:jc w:val="both"/>
        <w:outlineLvl w:val="5"/>
        <w:rPr>
          <w:b/>
          <w:color w:val="000000"/>
          <w:szCs w:val="24"/>
          <w:lang w:eastAsia="tr-TR"/>
        </w:rPr>
      </w:pPr>
      <w:r w:rsidRPr="00325F1C">
        <w:rPr>
          <w:rFonts w:eastAsia="Calibri"/>
          <w:color w:val="000000"/>
          <w:szCs w:val="24"/>
          <w:lang w:eastAsia="tr-TR"/>
        </w:rPr>
        <w:lastRenderedPageBreak/>
        <w:tab/>
      </w:r>
      <w:r w:rsidRPr="00325F1C">
        <w:rPr>
          <w:b/>
          <w:color w:val="000000"/>
          <w:szCs w:val="24"/>
          <w:lang w:eastAsia="tr-TR"/>
        </w:rPr>
        <w:t>5.</w:t>
      </w:r>
      <w:r w:rsidRPr="00325F1C">
        <w:rPr>
          <w:b/>
          <w:color w:val="000000"/>
          <w:szCs w:val="24"/>
          <w:lang w:eastAsia="tr-TR"/>
        </w:rPr>
        <w:tab/>
        <w:t>İslam Hukuku Anabilim Dalı</w:t>
      </w:r>
    </w:p>
    <w:p w:rsidR="00015384" w:rsidRPr="00F5027F" w:rsidRDefault="00F5027F" w:rsidP="00F5027F">
      <w:pPr>
        <w:keepNext/>
        <w:keepLines/>
        <w:tabs>
          <w:tab w:val="center" w:pos="450"/>
          <w:tab w:val="center" w:pos="2217"/>
        </w:tabs>
        <w:spacing w:after="231" w:line="265" w:lineRule="auto"/>
        <w:jc w:val="both"/>
        <w:outlineLvl w:val="5"/>
        <w:rPr>
          <w:b/>
          <w:color w:val="000000"/>
          <w:szCs w:val="24"/>
          <w:lang w:eastAsia="tr-TR"/>
        </w:rPr>
      </w:pPr>
      <w:r>
        <w:rPr>
          <w:b/>
          <w:color w:val="000000"/>
          <w:szCs w:val="24"/>
          <w:lang w:eastAsia="tr-TR"/>
        </w:rPr>
        <w:tab/>
      </w:r>
      <w:r>
        <w:rPr>
          <w:b/>
          <w:color w:val="000000"/>
          <w:szCs w:val="24"/>
          <w:lang w:eastAsia="tr-TR"/>
        </w:rPr>
        <w:tab/>
      </w:r>
      <w:r w:rsidR="00015384" w:rsidRPr="00325F1C">
        <w:rPr>
          <w:color w:val="000000"/>
          <w:szCs w:val="24"/>
          <w:lang w:eastAsia="tr-TR"/>
        </w:rPr>
        <w:t xml:space="preserve">Hz. Peygambere emir ve yasakların hangi zaman ve zeminde geldiği, onların emir ve yasak olma illetleri, kendisine gelen emir ve yasakları Hz. peygamberin nasıl uyguladığı, onların hangi alan ve durumlar için geçerli olduğu, kendisinden sonrakilerin onları nasıl anladığı, yorumladığı ve sistemleştirdiği, aynı hüküm hakkında birbirinden farklı teori, uygulama ve metotların olduğu, bunların değişen dünya ile uyumu hakkında bilgi becerileri yanında, problemlere global ölçekli bakabilen, tarafsız, adil ve hür düşünceli davranış becerileri kazandırır. </w:t>
      </w:r>
    </w:p>
    <w:p w:rsidR="00015384" w:rsidRPr="00325F1C" w:rsidRDefault="00015384" w:rsidP="00325F1C">
      <w:pPr>
        <w:keepNext/>
        <w:keepLines/>
        <w:tabs>
          <w:tab w:val="center" w:pos="450"/>
          <w:tab w:val="center" w:pos="2727"/>
        </w:tabs>
        <w:spacing w:after="231" w:line="265" w:lineRule="auto"/>
        <w:jc w:val="both"/>
        <w:outlineLvl w:val="5"/>
        <w:rPr>
          <w:b/>
          <w:color w:val="000000"/>
          <w:szCs w:val="24"/>
          <w:lang w:eastAsia="tr-TR"/>
        </w:rPr>
      </w:pPr>
      <w:r w:rsidRPr="00325F1C">
        <w:rPr>
          <w:b/>
          <w:color w:val="000000"/>
          <w:szCs w:val="24"/>
          <w:lang w:eastAsia="tr-TR"/>
        </w:rPr>
        <w:t>6.</w:t>
      </w:r>
      <w:r w:rsidRPr="00325F1C">
        <w:rPr>
          <w:b/>
          <w:color w:val="000000"/>
          <w:szCs w:val="24"/>
          <w:lang w:eastAsia="tr-TR"/>
        </w:rPr>
        <w:tab/>
        <w:t>İslam Mezhepleri Tarihi Anabilim Dalı</w:t>
      </w:r>
    </w:p>
    <w:p w:rsidR="00015384" w:rsidRPr="00325F1C" w:rsidRDefault="00015384" w:rsidP="00325F1C">
      <w:pPr>
        <w:spacing w:after="153" w:line="357" w:lineRule="auto"/>
        <w:ind w:left="-15" w:firstLine="360"/>
        <w:jc w:val="both"/>
        <w:rPr>
          <w:color w:val="000000"/>
          <w:szCs w:val="24"/>
          <w:lang w:eastAsia="tr-TR"/>
        </w:rPr>
      </w:pPr>
      <w:r w:rsidRPr="00325F1C">
        <w:rPr>
          <w:color w:val="000000"/>
          <w:szCs w:val="24"/>
          <w:lang w:eastAsia="tr-TR"/>
        </w:rPr>
        <w:t>Bütün İslami mezheplerin Hz. Peygamber döneminden sonra ortaya çıktığı, onların Hz. Peygamberle hiçbir ilişiğinin ya da referansının olmadığı, ortaya çıkışlarında siyasi, mali, itikadi, kültürel ve yerel unsurların ağır bastığı, hangi ortamlarda ve hangi sebeplerle oluştuklarının tarihsel analizini yapabilme, günümüz gruplarını bu analiz çerçevesinde değerlendirebilme yönündeki bilgi becerileri yanında, dinsel gruplara ya da olaylara tarafsız ve bilimsel ölçütlerle bakabilme, çözümleme ve muhtemel oluşumları önceden görebilme becerilerini de kazandırır.</w:t>
      </w:r>
    </w:p>
    <w:p w:rsidR="00015384" w:rsidRPr="00325F1C" w:rsidRDefault="00015384" w:rsidP="00325F1C">
      <w:pPr>
        <w:keepNext/>
        <w:keepLines/>
        <w:tabs>
          <w:tab w:val="center" w:pos="450"/>
          <w:tab w:val="center" w:pos="1947"/>
        </w:tabs>
        <w:spacing w:after="231" w:line="265" w:lineRule="auto"/>
        <w:jc w:val="both"/>
        <w:outlineLvl w:val="5"/>
        <w:rPr>
          <w:b/>
          <w:color w:val="000000"/>
          <w:szCs w:val="24"/>
          <w:lang w:eastAsia="tr-TR"/>
        </w:rPr>
      </w:pPr>
      <w:r w:rsidRPr="00325F1C">
        <w:rPr>
          <w:b/>
          <w:color w:val="000000"/>
          <w:szCs w:val="24"/>
          <w:lang w:eastAsia="tr-TR"/>
        </w:rPr>
        <w:t>7.</w:t>
      </w:r>
      <w:r w:rsidRPr="00325F1C">
        <w:rPr>
          <w:b/>
          <w:color w:val="000000"/>
          <w:szCs w:val="24"/>
          <w:lang w:eastAsia="tr-TR"/>
        </w:rPr>
        <w:tab/>
        <w:t xml:space="preserve">Tasavvuf Anabilim Dalı    </w:t>
      </w:r>
    </w:p>
    <w:p w:rsidR="00015384" w:rsidRPr="00325F1C" w:rsidRDefault="00015384" w:rsidP="00325F1C">
      <w:pPr>
        <w:spacing w:after="153" w:line="357" w:lineRule="auto"/>
        <w:ind w:left="-15" w:firstLine="567"/>
        <w:jc w:val="both"/>
        <w:rPr>
          <w:color w:val="000000"/>
          <w:szCs w:val="24"/>
          <w:lang w:eastAsia="tr-TR"/>
        </w:rPr>
      </w:pPr>
      <w:r w:rsidRPr="00325F1C">
        <w:rPr>
          <w:color w:val="000000"/>
          <w:szCs w:val="24"/>
          <w:lang w:eastAsia="tr-TR"/>
        </w:rPr>
        <w:t xml:space="preserve">Tasavvufi görüş ve grupların Hz. Peygamber’den sonra ortaya çıktığı, onların Hz. Peygamber ve yakın arkadaşlarıyla hiçbir ilişiğinin olmadığı, ortaya çıkışlarında Hz. Peygamber’in uygulamalarının doğrudan ya da dolaylı yorumlanmasının, yerel unsurların ve kültürlerin etkili olduğu, gerçek dini düşünce ve yaşam ile kültürel unsurlara dayalı inanç ve uygulamaların birbirinden ayırt edilmesi, görünüş ile gerçekliğin İslam’ın temel kaynakları temelinde yapılabilmesi, ortaya çıkan tasavvufi grup ve ideolojilerin inanç, kültür ve davranış biçimlerinin psikolojik, sosyolojik ve kelami açılardan çözümleme yönündeki bilgi becerileri yanında, inançlı, ahlaklı; kendisine, topluma ve dünyaya saygılı, hoşgörülü ve içten davranabilme becerilerini kazandırır. </w:t>
      </w:r>
    </w:p>
    <w:p w:rsidR="00015384" w:rsidRPr="00325F1C" w:rsidRDefault="00015384" w:rsidP="00325F1C">
      <w:pPr>
        <w:keepNext/>
        <w:keepLines/>
        <w:tabs>
          <w:tab w:val="center" w:pos="450"/>
          <w:tab w:val="center" w:pos="3463"/>
        </w:tabs>
        <w:spacing w:after="231" w:line="265" w:lineRule="auto"/>
        <w:jc w:val="both"/>
        <w:outlineLvl w:val="5"/>
        <w:rPr>
          <w:b/>
          <w:color w:val="000000"/>
          <w:szCs w:val="24"/>
          <w:lang w:eastAsia="tr-TR"/>
        </w:rPr>
      </w:pPr>
      <w:r w:rsidRPr="00325F1C">
        <w:rPr>
          <w:b/>
          <w:color w:val="000000"/>
          <w:szCs w:val="24"/>
          <w:lang w:eastAsia="tr-TR"/>
        </w:rPr>
        <w:t>8.</w:t>
      </w:r>
      <w:r w:rsidRPr="00325F1C">
        <w:rPr>
          <w:b/>
          <w:color w:val="000000"/>
          <w:szCs w:val="24"/>
          <w:lang w:eastAsia="tr-TR"/>
        </w:rPr>
        <w:tab/>
        <w:t>Kur’an-ı Kerim Okuma ve Kıraat İlmi Anabilim Dalı</w:t>
      </w:r>
    </w:p>
    <w:p w:rsidR="00401A0E" w:rsidRDefault="00015384" w:rsidP="00F5027F">
      <w:pPr>
        <w:spacing w:line="357" w:lineRule="auto"/>
        <w:ind w:right="60" w:firstLine="360"/>
        <w:jc w:val="both"/>
        <w:rPr>
          <w:color w:val="3E3D3D"/>
          <w:szCs w:val="24"/>
          <w:lang w:eastAsia="tr-TR"/>
        </w:rPr>
      </w:pPr>
      <w:r w:rsidRPr="00325F1C">
        <w:rPr>
          <w:color w:val="4E4E4E"/>
          <w:szCs w:val="24"/>
          <w:lang w:eastAsia="tr-TR"/>
        </w:rPr>
        <w:t xml:space="preserve">Bu anabilim dalında; </w:t>
      </w:r>
      <w:r w:rsidRPr="00325F1C">
        <w:rPr>
          <w:color w:val="3E3D3D"/>
          <w:szCs w:val="24"/>
          <w:lang w:eastAsia="tr-TR"/>
        </w:rPr>
        <w:t>Kur'ân-ı Kerim’in kurallarına uygun biçimde okunmasının teori ve pratiği, Kur’an kelimeleri üzerindeki farklı okuyuşları konu alan Kıraat ilmi ve farklı kıraatların tanınması, Kur’an harflerinin fonetiği ile ilgili teorik bilgilerin yanı sıra bazı sûrelerin ezber pratiği, Kur'an'ın içeriği ve konu dağılımı ile ilgili temel bilgilerin kavranması amaçlanır.</w:t>
      </w:r>
    </w:p>
    <w:p w:rsidR="00F5027F" w:rsidRPr="00F5027F" w:rsidRDefault="00F5027F" w:rsidP="00F5027F">
      <w:pPr>
        <w:spacing w:line="357" w:lineRule="auto"/>
        <w:ind w:right="60" w:firstLine="360"/>
        <w:jc w:val="both"/>
        <w:rPr>
          <w:color w:val="3E3D3D"/>
          <w:szCs w:val="24"/>
          <w:lang w:eastAsia="tr-TR"/>
        </w:rPr>
      </w:pPr>
    </w:p>
    <w:p w:rsidR="00015384" w:rsidRPr="00325F1C" w:rsidRDefault="00015384" w:rsidP="00325F1C">
      <w:pPr>
        <w:keepNext/>
        <w:keepLines/>
        <w:spacing w:after="231" w:line="265" w:lineRule="auto"/>
        <w:ind w:left="577" w:hanging="10"/>
        <w:jc w:val="both"/>
        <w:outlineLvl w:val="4"/>
        <w:rPr>
          <w:b/>
          <w:color w:val="000000"/>
          <w:szCs w:val="24"/>
          <w:lang w:eastAsia="tr-TR"/>
        </w:rPr>
      </w:pPr>
      <w:r w:rsidRPr="00325F1C">
        <w:rPr>
          <w:b/>
          <w:color w:val="000000"/>
          <w:szCs w:val="24"/>
          <w:lang w:eastAsia="tr-TR"/>
        </w:rPr>
        <w:t>FELSEFE VE DİN BİLİMLERİ BÖLÜMÜ</w:t>
      </w:r>
    </w:p>
    <w:p w:rsidR="00015384" w:rsidRPr="00325F1C" w:rsidRDefault="00015384" w:rsidP="00325F1C">
      <w:pPr>
        <w:spacing w:after="120" w:line="357" w:lineRule="auto"/>
        <w:ind w:left="-15" w:firstLine="567"/>
        <w:jc w:val="both"/>
        <w:rPr>
          <w:szCs w:val="24"/>
          <w:lang w:eastAsia="tr-TR"/>
        </w:rPr>
      </w:pPr>
      <w:r w:rsidRPr="00325F1C">
        <w:rPr>
          <w:color w:val="000000"/>
          <w:szCs w:val="24"/>
          <w:lang w:eastAsia="tr-TR"/>
        </w:rPr>
        <w:t>1993 yılında Ç.Ü. İlahiyat Fakültesi’nin kuruluşu ile birlikte açılan Felsefe ve Din Bilimleri Bölümü, genel olarak İslam kültür, toplum ve medeniyetlerinde ortaya çıkan olgu ve olayları modern sosyal bilimler mantığıyla anlama, çözümleme ve yeniden yorumlama bilgi becerilerini kazandırmayı hedefler</w:t>
      </w:r>
      <w:r w:rsidRPr="00F52EFF">
        <w:rPr>
          <w:color w:val="000000"/>
          <w:szCs w:val="24"/>
          <w:lang w:eastAsia="tr-TR"/>
        </w:rPr>
        <w:t xml:space="preserve">. </w:t>
      </w:r>
      <w:r w:rsidRPr="00F52EFF">
        <w:rPr>
          <w:szCs w:val="24"/>
          <w:lang w:eastAsia="tr-TR"/>
        </w:rPr>
        <w:t>8 ana</w:t>
      </w:r>
      <w:r w:rsidR="00F52EFF" w:rsidRPr="00F52EFF">
        <w:rPr>
          <w:szCs w:val="24"/>
          <w:lang w:eastAsia="tr-TR"/>
        </w:rPr>
        <w:t>bilim dalından oluşan bölümde 7 profesör, 1 doçent, 5</w:t>
      </w:r>
      <w:r w:rsidRPr="00F52EFF">
        <w:rPr>
          <w:szCs w:val="24"/>
          <w:lang w:eastAsia="tr-TR"/>
        </w:rPr>
        <w:t xml:space="preserve"> doktor öğreti</w:t>
      </w:r>
      <w:r w:rsidR="00F52EFF" w:rsidRPr="00F52EFF">
        <w:rPr>
          <w:szCs w:val="24"/>
          <w:lang w:eastAsia="tr-TR"/>
        </w:rPr>
        <w:t xml:space="preserve">m üyesi, 0 öğretim görevlisi, 5 </w:t>
      </w:r>
      <w:r w:rsidRPr="00F52EFF">
        <w:rPr>
          <w:szCs w:val="24"/>
          <w:lang w:eastAsia="tr-TR"/>
        </w:rPr>
        <w:t>araştırma görevlisi görev yapmaktadır.</w:t>
      </w:r>
    </w:p>
    <w:p w:rsidR="00015384" w:rsidRPr="00325F1C" w:rsidRDefault="00015384" w:rsidP="00325F1C">
      <w:pPr>
        <w:autoSpaceDE w:val="0"/>
        <w:autoSpaceDN w:val="0"/>
        <w:adjustRightInd w:val="0"/>
        <w:jc w:val="both"/>
        <w:rPr>
          <w:bCs/>
          <w:szCs w:val="24"/>
          <w:lang w:eastAsia="tr-TR"/>
        </w:rPr>
      </w:pPr>
      <w:r w:rsidRPr="00325F1C">
        <w:rPr>
          <w:color w:val="000000"/>
          <w:szCs w:val="24"/>
          <w:lang w:eastAsia="tr-TR"/>
        </w:rPr>
        <w:t>Mantık Anabilim Dalı, fikirlerin tutarlı ve doğru olarak ifadesini; Felsefe Tarihi Anabilim Dalı, filozofların sosyal, siyasi, itikat ve değer üzerine ileri sürdükleri görüşlerin analizi ve yorumlanmasını; Din Felsefesi Anabilim Dalı, bilim ve felsefenin din ile ilişkisinde ortaya çıkan problemleri tespit ve</w:t>
      </w:r>
    </w:p>
    <w:p w:rsidR="00015384" w:rsidRPr="00325F1C" w:rsidRDefault="00015384" w:rsidP="00325F1C">
      <w:pPr>
        <w:spacing w:after="120" w:line="357" w:lineRule="auto"/>
        <w:jc w:val="both"/>
        <w:rPr>
          <w:color w:val="000000"/>
          <w:szCs w:val="24"/>
          <w:lang w:eastAsia="tr-TR"/>
        </w:rPr>
      </w:pPr>
      <w:r w:rsidRPr="00325F1C">
        <w:rPr>
          <w:color w:val="000000"/>
          <w:szCs w:val="24"/>
          <w:lang w:eastAsia="tr-TR"/>
        </w:rPr>
        <w:lastRenderedPageBreak/>
        <w:t xml:space="preserve">çözümlemeyi; İslam Felsefesi Anabilim Dalı, İslam filozoflarının mantık, fizik ve metafizik hakkındaki düşüncelerinin analizi ve yeniden yorumlanmasını; Dinler Tarihi Anabilim Dalı, bütün dinlerin öğreti, inanç, ibadet, ayin, kültür ve yapılarının çözümlemesini; Din Sosyolojisi Anabilim Dalı, din-toplum ilişkiyle ortaya çıkan olgu, olay, değişim ve farklılaşmaların tespiti ve analizini; Din Psikolojisi anabilim Dalı, din-birey ve din-toplum ilişkisinde bireyde oluşan düşünce, davranış, değişim, tavır ve ruhsal tepki ile durumların tespit ve analizini; Din Eğitimi Anabilim Dalı ise din öğretimi modellerinin yapısal ve fonksiyonel durumlarını çözümleyerek modern modellerin imkânını inceler. Buna göre bölümün hedefi, öğrencilere dini ve felsefi bilgiyi orijinal kaynaklarından araştırma, yorumlayabilme, problemlere çözüm bulabilme yanında toplum ve bireyin din karşısındaki tutum ve davranışlarını çözümleme, sağlıklı tutum ve davranışlar konusunda aydınlatabilme, yeniliklere açık olma, kendini geliştirebilme, başka inanış ve düşüncelere saygı duyabilme becerilerini kazandırmaktır. </w:t>
      </w:r>
    </w:p>
    <w:p w:rsidR="00015384" w:rsidRPr="00325F1C" w:rsidRDefault="00015384" w:rsidP="00325F1C">
      <w:pPr>
        <w:spacing w:after="256" w:line="270" w:lineRule="auto"/>
        <w:ind w:left="577" w:hanging="10"/>
        <w:jc w:val="both"/>
        <w:rPr>
          <w:color w:val="000000"/>
          <w:szCs w:val="24"/>
          <w:lang w:eastAsia="tr-TR"/>
        </w:rPr>
      </w:pPr>
      <w:r w:rsidRPr="00325F1C">
        <w:rPr>
          <w:color w:val="000000"/>
          <w:szCs w:val="24"/>
          <w:lang w:eastAsia="tr-TR"/>
        </w:rPr>
        <w:t>Bölümün mevcut anabilim dalları ve amaçları aşağıdaki gibidir:</w:t>
      </w:r>
    </w:p>
    <w:p w:rsidR="00015384" w:rsidRPr="00325F1C" w:rsidRDefault="00015384" w:rsidP="00325F1C">
      <w:pPr>
        <w:keepNext/>
        <w:keepLines/>
        <w:tabs>
          <w:tab w:val="center" w:pos="450"/>
          <w:tab w:val="center" w:pos="1854"/>
        </w:tabs>
        <w:spacing w:after="114" w:line="265" w:lineRule="auto"/>
        <w:jc w:val="both"/>
        <w:outlineLvl w:val="5"/>
        <w:rPr>
          <w:b/>
          <w:color w:val="000000"/>
          <w:szCs w:val="24"/>
          <w:lang w:eastAsia="tr-TR"/>
        </w:rPr>
      </w:pPr>
      <w:r w:rsidRPr="00325F1C">
        <w:rPr>
          <w:b/>
          <w:color w:val="000000"/>
          <w:szCs w:val="24"/>
          <w:lang w:eastAsia="tr-TR"/>
        </w:rPr>
        <w:t>1.</w:t>
      </w:r>
      <w:r w:rsidRPr="00325F1C">
        <w:rPr>
          <w:b/>
          <w:color w:val="000000"/>
          <w:szCs w:val="24"/>
          <w:lang w:eastAsia="tr-TR"/>
        </w:rPr>
        <w:tab/>
        <w:t>Mantık Anabilim Dalı</w:t>
      </w:r>
    </w:p>
    <w:p w:rsidR="00015384" w:rsidRPr="00325F1C" w:rsidRDefault="00015384" w:rsidP="00325F1C">
      <w:pPr>
        <w:spacing w:after="18" w:line="357" w:lineRule="auto"/>
        <w:ind w:left="-15" w:firstLine="567"/>
        <w:jc w:val="both"/>
        <w:rPr>
          <w:color w:val="000000"/>
          <w:szCs w:val="24"/>
          <w:lang w:eastAsia="tr-TR"/>
        </w:rPr>
      </w:pPr>
      <w:r w:rsidRPr="00325F1C">
        <w:rPr>
          <w:color w:val="000000"/>
          <w:szCs w:val="24"/>
          <w:lang w:eastAsia="tr-TR"/>
        </w:rPr>
        <w:t>Mantık Anabilim Dalı, bilimsel, tutarlı, eleştirel düşünmeyi, çelişkili ve hatalı çıkarımlardan kaçınma bilgi becerisi yanında, kendine güvenme, şeffaf olma ve hür düşünme becerilerini kazandırır.</w:t>
      </w:r>
    </w:p>
    <w:p w:rsidR="00015384" w:rsidRPr="00325F1C" w:rsidRDefault="00015384" w:rsidP="00325F1C">
      <w:pPr>
        <w:spacing w:line="357" w:lineRule="auto"/>
        <w:ind w:right="60" w:firstLine="360"/>
        <w:jc w:val="both"/>
        <w:rPr>
          <w:color w:val="000000"/>
          <w:szCs w:val="24"/>
          <w:lang w:eastAsia="tr-TR"/>
        </w:rPr>
      </w:pPr>
    </w:p>
    <w:p w:rsidR="00015384" w:rsidRPr="00325F1C" w:rsidRDefault="00015384" w:rsidP="00325F1C">
      <w:pPr>
        <w:keepNext/>
        <w:keepLines/>
        <w:tabs>
          <w:tab w:val="center" w:pos="450"/>
          <w:tab w:val="center" w:pos="2183"/>
        </w:tabs>
        <w:spacing w:after="231" w:line="265" w:lineRule="auto"/>
        <w:jc w:val="both"/>
        <w:outlineLvl w:val="5"/>
        <w:rPr>
          <w:b/>
          <w:color w:val="000000"/>
          <w:szCs w:val="24"/>
          <w:lang w:eastAsia="tr-TR"/>
        </w:rPr>
      </w:pPr>
      <w:r w:rsidRPr="00325F1C">
        <w:rPr>
          <w:rFonts w:eastAsia="Calibri"/>
          <w:color w:val="000000"/>
          <w:szCs w:val="24"/>
          <w:lang w:eastAsia="tr-TR"/>
        </w:rPr>
        <w:tab/>
      </w:r>
      <w:r w:rsidRPr="00325F1C">
        <w:rPr>
          <w:b/>
          <w:color w:val="000000"/>
          <w:szCs w:val="24"/>
          <w:lang w:eastAsia="tr-TR"/>
        </w:rPr>
        <w:t>2.</w:t>
      </w:r>
      <w:r w:rsidRPr="00325F1C">
        <w:rPr>
          <w:b/>
          <w:color w:val="000000"/>
          <w:szCs w:val="24"/>
          <w:lang w:eastAsia="tr-TR"/>
        </w:rPr>
        <w:tab/>
        <w:t>Felsefe Tarihi Anabilim Dalı</w:t>
      </w:r>
    </w:p>
    <w:p w:rsidR="00015384" w:rsidRPr="00325F1C" w:rsidRDefault="00015384" w:rsidP="00325F1C">
      <w:pPr>
        <w:spacing w:after="18" w:line="357" w:lineRule="auto"/>
        <w:ind w:left="-15" w:firstLine="567"/>
        <w:jc w:val="both"/>
        <w:rPr>
          <w:color w:val="000000"/>
          <w:szCs w:val="24"/>
          <w:lang w:eastAsia="tr-TR"/>
        </w:rPr>
      </w:pPr>
      <w:r w:rsidRPr="00325F1C">
        <w:rPr>
          <w:color w:val="000000"/>
          <w:szCs w:val="24"/>
          <w:lang w:eastAsia="tr-TR"/>
        </w:rPr>
        <w:t xml:space="preserve">İlkçağ, Ortaçağ, Yeniçağ ve modern dönem filozofların varlık, bilgi ve değer üzerine ortaya koydukları düşünceleri analiz etme, eleştirme ve yorumlama; ortaya konulan düşüncelerin filozofların zihinsel, tarihsel ve kültürel arka planından bağımsız olmadığını, buna karşın evrensel olanın yerel düşüncelerden meydana geldiğini, düşüncelerin eşit derece haklılık payı taşıdığını ve her düşünceye saygı gösterilmesi gerektiği becerilerini kazandırır.  </w:t>
      </w:r>
    </w:p>
    <w:p w:rsidR="00015384" w:rsidRPr="00325F1C" w:rsidRDefault="00015384" w:rsidP="00325F1C">
      <w:pPr>
        <w:spacing w:line="357" w:lineRule="auto"/>
        <w:ind w:right="60" w:firstLine="360"/>
        <w:jc w:val="both"/>
        <w:rPr>
          <w:color w:val="000000"/>
          <w:szCs w:val="24"/>
          <w:lang w:eastAsia="tr-TR"/>
        </w:rPr>
      </w:pPr>
    </w:p>
    <w:p w:rsidR="00015384" w:rsidRPr="00325F1C" w:rsidRDefault="00015384" w:rsidP="00325F1C">
      <w:pPr>
        <w:keepNext/>
        <w:keepLines/>
        <w:tabs>
          <w:tab w:val="center" w:pos="450"/>
          <w:tab w:val="center" w:pos="2123"/>
        </w:tabs>
        <w:spacing w:after="231" w:line="265" w:lineRule="auto"/>
        <w:jc w:val="both"/>
        <w:outlineLvl w:val="5"/>
        <w:rPr>
          <w:b/>
          <w:color w:val="000000"/>
          <w:szCs w:val="24"/>
          <w:lang w:eastAsia="tr-TR"/>
        </w:rPr>
      </w:pPr>
      <w:r w:rsidRPr="00325F1C">
        <w:rPr>
          <w:b/>
          <w:color w:val="000000"/>
          <w:szCs w:val="24"/>
          <w:lang w:eastAsia="tr-TR"/>
        </w:rPr>
        <w:t xml:space="preserve">    3.</w:t>
      </w:r>
      <w:r w:rsidRPr="00325F1C">
        <w:rPr>
          <w:b/>
          <w:color w:val="000000"/>
          <w:szCs w:val="24"/>
          <w:lang w:eastAsia="tr-TR"/>
        </w:rPr>
        <w:tab/>
        <w:t>Din Felsefesi Anabilim Dalı</w:t>
      </w:r>
    </w:p>
    <w:p w:rsidR="00015384" w:rsidRPr="00325F1C" w:rsidRDefault="00015384" w:rsidP="00325F1C">
      <w:pPr>
        <w:spacing w:after="33" w:line="357" w:lineRule="auto"/>
        <w:ind w:left="-15" w:firstLine="360"/>
        <w:jc w:val="both"/>
        <w:rPr>
          <w:color w:val="000000"/>
          <w:szCs w:val="24"/>
          <w:lang w:eastAsia="tr-TR"/>
        </w:rPr>
      </w:pPr>
      <w:r w:rsidRPr="00325F1C">
        <w:rPr>
          <w:color w:val="000000"/>
          <w:szCs w:val="24"/>
          <w:lang w:eastAsia="tr-TR"/>
        </w:rPr>
        <w:t xml:space="preserve">Dinlerin ileri sürdüğü öğretilerin felsefe ve bilim yöntemleri eşliğinde analiz, yorumlama ve eleştirileri saptama, eleştiri ve yorumlardaki argümanları çözümleme, bilimsel ölçütlerde karşı çıkma ya da kabullenme ve yine bu eleştirilere yönelik ortaya konulan karşıt argümanları inceleme, bilimsel olarak irdeleme gibi bilgi becerileri yanı sıra, karşıt argümanlara tarafsız olarak yaklaşma, bilimsel bir kriter olmadan birini diğerine yeğlememe, hür düşünce ve özgüven gibi davranış becerilerini kazandırmayı hedefler. </w:t>
      </w:r>
    </w:p>
    <w:p w:rsidR="00015384" w:rsidRPr="00325F1C" w:rsidRDefault="00015384" w:rsidP="00325F1C">
      <w:pPr>
        <w:spacing w:after="33" w:line="357" w:lineRule="auto"/>
        <w:ind w:left="-15" w:firstLine="360"/>
        <w:jc w:val="both"/>
        <w:rPr>
          <w:color w:val="000000"/>
          <w:szCs w:val="24"/>
          <w:lang w:eastAsia="tr-TR"/>
        </w:rPr>
      </w:pPr>
    </w:p>
    <w:p w:rsidR="00015384" w:rsidRPr="00325F1C" w:rsidRDefault="00015384" w:rsidP="00325F1C">
      <w:pPr>
        <w:spacing w:after="33" w:line="357" w:lineRule="auto"/>
        <w:ind w:left="-15" w:firstLine="360"/>
        <w:jc w:val="both"/>
        <w:rPr>
          <w:color w:val="000000"/>
          <w:szCs w:val="24"/>
          <w:lang w:eastAsia="tr-TR"/>
        </w:rPr>
      </w:pPr>
    </w:p>
    <w:p w:rsidR="00015384" w:rsidRPr="00325F1C" w:rsidRDefault="00015384" w:rsidP="00325F1C">
      <w:pPr>
        <w:keepNext/>
        <w:keepLines/>
        <w:tabs>
          <w:tab w:val="center" w:pos="450"/>
          <w:tab w:val="center" w:pos="2223"/>
        </w:tabs>
        <w:spacing w:after="231" w:line="265" w:lineRule="auto"/>
        <w:jc w:val="both"/>
        <w:outlineLvl w:val="5"/>
        <w:rPr>
          <w:b/>
          <w:color w:val="000000"/>
          <w:szCs w:val="24"/>
          <w:lang w:eastAsia="tr-TR"/>
        </w:rPr>
      </w:pPr>
      <w:r w:rsidRPr="00325F1C">
        <w:rPr>
          <w:rFonts w:eastAsia="Calibri"/>
          <w:color w:val="000000"/>
          <w:szCs w:val="24"/>
          <w:lang w:eastAsia="tr-TR"/>
        </w:rPr>
        <w:tab/>
      </w:r>
      <w:r w:rsidRPr="00325F1C">
        <w:rPr>
          <w:b/>
          <w:color w:val="000000"/>
          <w:szCs w:val="24"/>
          <w:lang w:eastAsia="tr-TR"/>
        </w:rPr>
        <w:t>4.</w:t>
      </w:r>
      <w:r w:rsidRPr="00325F1C">
        <w:rPr>
          <w:b/>
          <w:color w:val="000000"/>
          <w:szCs w:val="24"/>
          <w:lang w:eastAsia="tr-TR"/>
        </w:rPr>
        <w:tab/>
        <w:t>İslam Felsefesi Anabilim Dalı</w:t>
      </w:r>
    </w:p>
    <w:p w:rsidR="00015384" w:rsidRPr="00325F1C" w:rsidRDefault="00015384" w:rsidP="00325F1C">
      <w:pPr>
        <w:autoSpaceDE w:val="0"/>
        <w:autoSpaceDN w:val="0"/>
        <w:adjustRightInd w:val="0"/>
        <w:jc w:val="both"/>
        <w:rPr>
          <w:color w:val="000000"/>
          <w:szCs w:val="24"/>
          <w:lang w:eastAsia="tr-TR"/>
        </w:rPr>
      </w:pPr>
      <w:r w:rsidRPr="00325F1C">
        <w:rPr>
          <w:color w:val="000000"/>
          <w:szCs w:val="24"/>
          <w:lang w:eastAsia="tr-TR"/>
        </w:rPr>
        <w:t>İslam Felsefesi Anabilim Dalı, İlkçağ felsefe ve bilim geleneğinin Ortaçağ İslam düşüncelerindeki yansımalarını, Ortaçağ İslam felsefesi mirasının modern dünyada yeniden yorumlanmasını, din, bilim ve felsefenin yöntem, sorun ve çözüm önerilerini bir arada analiz etmeyi ve yeni içerikler önerebilme</w:t>
      </w:r>
    </w:p>
    <w:p w:rsidR="00015384" w:rsidRPr="00325F1C" w:rsidRDefault="00015384" w:rsidP="00325F1C">
      <w:pPr>
        <w:spacing w:after="33" w:line="357" w:lineRule="auto"/>
        <w:ind w:left="-15"/>
        <w:jc w:val="both"/>
        <w:rPr>
          <w:color w:val="000000"/>
          <w:szCs w:val="24"/>
          <w:lang w:eastAsia="tr-TR"/>
        </w:rPr>
      </w:pPr>
      <w:r w:rsidRPr="00325F1C">
        <w:rPr>
          <w:color w:val="000000"/>
          <w:szCs w:val="24"/>
          <w:lang w:eastAsia="tr-TR"/>
        </w:rPr>
        <w:lastRenderedPageBreak/>
        <w:t>bilgi becerileri yanında, bilimsel, dini ve felsefi nosyonun oluşturduğu bakış açısıyla tarafız, dengeli, yorumlayıcı ve yenileyici gibi düşünce ve davranış becerilerini kazandırmayı hedefler.</w:t>
      </w:r>
    </w:p>
    <w:p w:rsidR="00015384" w:rsidRPr="00325F1C" w:rsidRDefault="00015384" w:rsidP="00325F1C">
      <w:pPr>
        <w:spacing w:after="33" w:line="357" w:lineRule="auto"/>
        <w:ind w:left="-15"/>
        <w:jc w:val="both"/>
        <w:rPr>
          <w:color w:val="000000"/>
          <w:szCs w:val="24"/>
          <w:lang w:eastAsia="tr-TR"/>
        </w:rPr>
      </w:pPr>
      <w:r w:rsidRPr="00325F1C">
        <w:rPr>
          <w:color w:val="000000"/>
          <w:szCs w:val="24"/>
          <w:lang w:eastAsia="tr-TR"/>
        </w:rPr>
        <w:t xml:space="preserve">    </w:t>
      </w:r>
    </w:p>
    <w:p w:rsidR="00015384" w:rsidRPr="00325F1C" w:rsidRDefault="00015384" w:rsidP="00325F1C">
      <w:pPr>
        <w:keepNext/>
        <w:keepLines/>
        <w:tabs>
          <w:tab w:val="center" w:pos="450"/>
          <w:tab w:val="center" w:pos="2157"/>
        </w:tabs>
        <w:spacing w:after="231" w:line="265" w:lineRule="auto"/>
        <w:jc w:val="both"/>
        <w:outlineLvl w:val="5"/>
        <w:rPr>
          <w:b/>
          <w:color w:val="000000"/>
          <w:szCs w:val="24"/>
          <w:lang w:eastAsia="tr-TR"/>
        </w:rPr>
      </w:pPr>
      <w:r w:rsidRPr="00325F1C">
        <w:rPr>
          <w:color w:val="000000"/>
          <w:szCs w:val="24"/>
          <w:lang w:eastAsia="tr-TR"/>
        </w:rPr>
        <w:t xml:space="preserve">  </w:t>
      </w:r>
      <w:r w:rsidRPr="00325F1C">
        <w:rPr>
          <w:rFonts w:eastAsia="Calibri"/>
          <w:color w:val="000000"/>
          <w:szCs w:val="24"/>
          <w:lang w:eastAsia="tr-TR"/>
        </w:rPr>
        <w:t xml:space="preserve">   </w:t>
      </w:r>
      <w:r w:rsidRPr="00325F1C">
        <w:rPr>
          <w:b/>
          <w:color w:val="000000"/>
          <w:szCs w:val="24"/>
          <w:lang w:eastAsia="tr-TR"/>
        </w:rPr>
        <w:t>5.</w:t>
      </w:r>
      <w:r w:rsidRPr="00325F1C">
        <w:rPr>
          <w:b/>
          <w:color w:val="000000"/>
          <w:szCs w:val="24"/>
          <w:lang w:eastAsia="tr-TR"/>
        </w:rPr>
        <w:tab/>
        <w:t>Dinler Tarihi Anabilim Dalı</w:t>
      </w:r>
    </w:p>
    <w:p w:rsidR="00015384" w:rsidRPr="00325F1C" w:rsidRDefault="00015384" w:rsidP="00325F1C">
      <w:pPr>
        <w:spacing w:after="33" w:line="357" w:lineRule="auto"/>
        <w:ind w:left="-15" w:firstLine="567"/>
        <w:jc w:val="both"/>
        <w:rPr>
          <w:color w:val="000000"/>
          <w:szCs w:val="24"/>
          <w:lang w:eastAsia="tr-TR"/>
        </w:rPr>
      </w:pPr>
      <w:r w:rsidRPr="00325F1C">
        <w:rPr>
          <w:color w:val="000000"/>
          <w:szCs w:val="24"/>
          <w:lang w:eastAsia="tr-TR"/>
        </w:rPr>
        <w:t>Dinler Tarihi Anabilim Dalı, tarihte ya da günümüzde var olan dinlerin kaynağı, yapısı, ritüelleri, yerleri, etki alanları ve etkinliklerini tarafsız olarak ortaya koyabilme, onları anlama, eleştirme ve yorumlama bilgi becerileri yanı sıra, bilimsel etik çerçevesinde olguyu objektif olarak değerlendirebilme, tarafsız analiz ve özgür düşünce gibi davranış becerilerini kazandırmayı hedefler.</w:t>
      </w:r>
    </w:p>
    <w:p w:rsidR="00015384" w:rsidRPr="00325F1C" w:rsidRDefault="00015384" w:rsidP="00325F1C">
      <w:pPr>
        <w:spacing w:after="33" w:line="357" w:lineRule="auto"/>
        <w:ind w:left="-15" w:firstLine="567"/>
        <w:jc w:val="both"/>
        <w:rPr>
          <w:color w:val="000000"/>
          <w:szCs w:val="24"/>
          <w:lang w:eastAsia="tr-TR"/>
        </w:rPr>
      </w:pPr>
    </w:p>
    <w:p w:rsidR="00015384" w:rsidRPr="00325F1C" w:rsidRDefault="00015384" w:rsidP="00325F1C">
      <w:pPr>
        <w:keepNext/>
        <w:keepLines/>
        <w:tabs>
          <w:tab w:val="center" w:pos="450"/>
          <w:tab w:val="center" w:pos="2230"/>
        </w:tabs>
        <w:spacing w:after="231" w:line="265" w:lineRule="auto"/>
        <w:jc w:val="both"/>
        <w:outlineLvl w:val="5"/>
        <w:rPr>
          <w:b/>
          <w:color w:val="000000"/>
          <w:szCs w:val="24"/>
          <w:lang w:eastAsia="tr-TR"/>
        </w:rPr>
      </w:pPr>
      <w:r w:rsidRPr="00325F1C">
        <w:rPr>
          <w:b/>
          <w:color w:val="000000"/>
          <w:szCs w:val="24"/>
          <w:lang w:eastAsia="tr-TR"/>
        </w:rPr>
        <w:t xml:space="preserve">  6.</w:t>
      </w:r>
      <w:r w:rsidRPr="00325F1C">
        <w:rPr>
          <w:b/>
          <w:color w:val="000000"/>
          <w:szCs w:val="24"/>
          <w:lang w:eastAsia="tr-TR"/>
        </w:rPr>
        <w:tab/>
        <w:t>Din Sosyolojisi Anabilim Dalı</w:t>
      </w:r>
    </w:p>
    <w:p w:rsidR="00015384" w:rsidRPr="00325F1C" w:rsidRDefault="00015384" w:rsidP="00325F1C">
      <w:pPr>
        <w:spacing w:after="11" w:line="357" w:lineRule="auto"/>
        <w:ind w:left="-15" w:firstLine="567"/>
        <w:jc w:val="both"/>
        <w:rPr>
          <w:color w:val="000000"/>
          <w:szCs w:val="24"/>
          <w:lang w:eastAsia="tr-TR"/>
        </w:rPr>
      </w:pPr>
      <w:r w:rsidRPr="00325F1C">
        <w:rPr>
          <w:color w:val="000000"/>
          <w:szCs w:val="24"/>
          <w:lang w:eastAsia="tr-TR"/>
        </w:rPr>
        <w:t xml:space="preserve">Din Sosyolojisi Anabilim Dalı, toplumların yapısını, değişimlerini, değişimi zorunlu kılan olgu ve ölçütlerde dini düşünce ve kültürlerin konumunu teorik ya da anketlerle belirleme, çözümleme, yorumlama ve gelecek toplumsal olay ya da değişimlerde dinin neden olabileceği etkileri çıkarımlama gibi bilgi becerileriyle birlikte, toplumdaki dini olguları birer fenomen olarak tarafsız olarak algılama, her olguyu eşit düzeyde, hoşgörü ve saygı çerçevesinde ele alma becerilerini kazandırır.  </w:t>
      </w:r>
    </w:p>
    <w:p w:rsidR="00015384" w:rsidRPr="00325F1C" w:rsidRDefault="00015384" w:rsidP="00325F1C">
      <w:pPr>
        <w:spacing w:after="11" w:line="357" w:lineRule="auto"/>
        <w:ind w:left="-15" w:firstLine="567"/>
        <w:jc w:val="both"/>
        <w:rPr>
          <w:color w:val="000000"/>
          <w:szCs w:val="24"/>
          <w:lang w:eastAsia="tr-TR"/>
        </w:rPr>
      </w:pPr>
    </w:p>
    <w:p w:rsidR="00015384" w:rsidRPr="00325F1C" w:rsidRDefault="00015384" w:rsidP="00325F1C">
      <w:pPr>
        <w:keepNext/>
        <w:keepLines/>
        <w:tabs>
          <w:tab w:val="center" w:pos="450"/>
          <w:tab w:val="center" w:pos="2217"/>
        </w:tabs>
        <w:spacing w:after="231" w:line="265" w:lineRule="auto"/>
        <w:jc w:val="both"/>
        <w:outlineLvl w:val="5"/>
        <w:rPr>
          <w:b/>
          <w:color w:val="000000"/>
          <w:szCs w:val="24"/>
          <w:lang w:eastAsia="tr-TR"/>
        </w:rPr>
      </w:pPr>
      <w:r w:rsidRPr="00325F1C">
        <w:rPr>
          <w:b/>
          <w:color w:val="000000"/>
          <w:szCs w:val="24"/>
          <w:lang w:eastAsia="tr-TR"/>
        </w:rPr>
        <w:t>7.</w:t>
      </w:r>
      <w:r w:rsidRPr="00325F1C">
        <w:rPr>
          <w:b/>
          <w:color w:val="000000"/>
          <w:szCs w:val="24"/>
          <w:lang w:eastAsia="tr-TR"/>
        </w:rPr>
        <w:tab/>
        <w:t>Din Psikolojisi Anabilim Dalı</w:t>
      </w:r>
    </w:p>
    <w:p w:rsidR="00015384" w:rsidRPr="00325F1C" w:rsidRDefault="00015384" w:rsidP="00325F1C">
      <w:pPr>
        <w:spacing w:after="33" w:line="357" w:lineRule="auto"/>
        <w:ind w:left="-15" w:firstLine="567"/>
        <w:jc w:val="both"/>
        <w:rPr>
          <w:color w:val="000000"/>
          <w:szCs w:val="24"/>
          <w:lang w:eastAsia="tr-TR"/>
        </w:rPr>
      </w:pPr>
      <w:r w:rsidRPr="00325F1C">
        <w:rPr>
          <w:color w:val="000000"/>
          <w:szCs w:val="24"/>
          <w:lang w:eastAsia="tr-TR"/>
        </w:rPr>
        <w:t>Din Psikolojisi Anabilim Dalı, psikolojinin modern metotlarını kullanarak, insan ruhunda yaşanan dinsel gerçekleri, onların çeşitli tezahürlerle dışa yansıyan boyut, davranış ve diğer ruhî durumlarla olan ilişkisini saptama, çözümleme ve analiz etme gibi bilgi becerileri yanında, insan ruhunda yaşanan dinsel gerçeklik, haz ya da duyguların tezahürlerinin bireysel ve kolektif karakterini anlama ve çözümleme aşamalarında, tarafsız, objektif ve önyargısız olabilme becerilerini kazandırır.</w:t>
      </w:r>
    </w:p>
    <w:p w:rsidR="00015384" w:rsidRPr="00325F1C" w:rsidRDefault="00015384" w:rsidP="00325F1C">
      <w:pPr>
        <w:spacing w:after="33" w:line="357" w:lineRule="auto"/>
        <w:ind w:left="-15" w:firstLine="567"/>
        <w:jc w:val="both"/>
        <w:rPr>
          <w:color w:val="000000"/>
          <w:szCs w:val="24"/>
          <w:lang w:eastAsia="tr-TR"/>
        </w:rPr>
      </w:pPr>
    </w:p>
    <w:p w:rsidR="00015384" w:rsidRPr="00325F1C" w:rsidRDefault="00015384" w:rsidP="00325F1C">
      <w:pPr>
        <w:keepNext/>
        <w:keepLines/>
        <w:tabs>
          <w:tab w:val="center" w:pos="450"/>
          <w:tab w:val="center" w:pos="2070"/>
        </w:tabs>
        <w:spacing w:after="231" w:line="265" w:lineRule="auto"/>
        <w:jc w:val="both"/>
        <w:outlineLvl w:val="5"/>
        <w:rPr>
          <w:b/>
          <w:color w:val="000000"/>
          <w:szCs w:val="24"/>
          <w:lang w:eastAsia="tr-TR"/>
        </w:rPr>
      </w:pPr>
      <w:r w:rsidRPr="00325F1C">
        <w:rPr>
          <w:b/>
          <w:color w:val="000000"/>
          <w:szCs w:val="24"/>
          <w:lang w:eastAsia="tr-TR"/>
        </w:rPr>
        <w:t>8.</w:t>
      </w:r>
      <w:r w:rsidRPr="00325F1C">
        <w:rPr>
          <w:b/>
          <w:color w:val="000000"/>
          <w:szCs w:val="24"/>
          <w:lang w:eastAsia="tr-TR"/>
        </w:rPr>
        <w:tab/>
        <w:t>Din Eğitimi Anabilim Dalı</w:t>
      </w:r>
    </w:p>
    <w:p w:rsidR="00401A0E" w:rsidRDefault="00015384" w:rsidP="00043C6E">
      <w:pPr>
        <w:spacing w:after="33" w:line="357" w:lineRule="auto"/>
        <w:ind w:left="-15" w:firstLine="360"/>
        <w:jc w:val="both"/>
        <w:rPr>
          <w:color w:val="000000"/>
          <w:szCs w:val="24"/>
          <w:lang w:eastAsia="tr-TR"/>
        </w:rPr>
      </w:pPr>
      <w:r w:rsidRPr="00325F1C">
        <w:rPr>
          <w:color w:val="000000"/>
          <w:szCs w:val="24"/>
          <w:lang w:eastAsia="tr-TR"/>
        </w:rPr>
        <w:t xml:space="preserve">Din Eğitimi Anabilim Dalı, modern eğitim tekniklerini kullanarak yaşamın her aşamasında örgün ya da yaygın din eğitiminin olanaklarını, yaşlara göre eğitim programı hazırlayabilme, uygulayabilme ve verimliliği artırabilme imkânlarını araştırma, bulgulama ve genel ilkelere ulaşma bilgi becerilerine ek olarak, problem belirleme, çözme ve yeni durumlara göre yargıda bulunabilme becerilerini kazandırır.  </w:t>
      </w:r>
    </w:p>
    <w:p w:rsidR="00401A0E" w:rsidRPr="00325F1C" w:rsidRDefault="00401A0E" w:rsidP="00325F1C">
      <w:pPr>
        <w:spacing w:after="33" w:line="357" w:lineRule="auto"/>
        <w:ind w:left="-15" w:firstLine="360"/>
        <w:jc w:val="both"/>
        <w:rPr>
          <w:color w:val="000000"/>
          <w:szCs w:val="24"/>
          <w:lang w:eastAsia="tr-TR"/>
        </w:rPr>
      </w:pPr>
    </w:p>
    <w:p w:rsidR="00015384" w:rsidRPr="00325F1C" w:rsidRDefault="00015384" w:rsidP="00325F1C">
      <w:pPr>
        <w:keepNext/>
        <w:keepLines/>
        <w:spacing w:after="231" w:line="265" w:lineRule="auto"/>
        <w:ind w:left="577" w:hanging="10"/>
        <w:jc w:val="both"/>
        <w:outlineLvl w:val="4"/>
        <w:rPr>
          <w:b/>
          <w:color w:val="000000"/>
          <w:szCs w:val="24"/>
          <w:lang w:eastAsia="tr-TR"/>
        </w:rPr>
      </w:pPr>
      <w:r w:rsidRPr="00325F1C">
        <w:rPr>
          <w:b/>
          <w:color w:val="000000"/>
          <w:szCs w:val="24"/>
          <w:lang w:eastAsia="tr-TR"/>
        </w:rPr>
        <w:t xml:space="preserve">İSLAM TARİHİ VE SANATLARI BÖLÜMÜ </w:t>
      </w:r>
    </w:p>
    <w:p w:rsidR="00015384" w:rsidRPr="00325F1C" w:rsidRDefault="00015384" w:rsidP="00325F1C">
      <w:pPr>
        <w:autoSpaceDE w:val="0"/>
        <w:autoSpaceDN w:val="0"/>
        <w:adjustRightInd w:val="0"/>
        <w:jc w:val="both"/>
        <w:rPr>
          <w:szCs w:val="24"/>
          <w:lang w:eastAsia="tr-TR"/>
        </w:rPr>
      </w:pPr>
      <w:r w:rsidRPr="00325F1C">
        <w:rPr>
          <w:color w:val="000000"/>
          <w:szCs w:val="24"/>
          <w:lang w:eastAsia="tr-TR"/>
        </w:rPr>
        <w:t>1993 yılında Ç.Ü. İlahiyat Fakültesinin kuruluşu ile birlikte açılan İslam Tarihi ve Sanatları Bölümü, İslam Dini’nin tarihî, sosyal ve kültürel yönlerinin ve onun bu alanlara yaptığı katkıların araştırılması ve öğretilmesi, İslam tarihi ve medeniyetinde ortaya çıkan olayları kendi tarihi bağlamlarında çözümleme yanında yazınsal, sanatsal ve sözlü tarzdaki kültürel ürünleri de tespit, değerlendirme ve yeniden yorumlama becerilerini kazandırır. Böylece öğrenciler Türk-İslâm kültürü çerçevesinde tarihî bakış açısı kazandıkları gibi arşiv belgelerini okuma ve mimarî mirasın özelliklerini ayırt edebilme becerisi, şiir estetiği, edebî dil zenginliği ve musiki zevki elde etme imkânına kavuşmaktadır</w:t>
      </w:r>
      <w:r w:rsidRPr="00E644E9">
        <w:rPr>
          <w:szCs w:val="24"/>
          <w:lang w:eastAsia="tr-TR"/>
        </w:rPr>
        <w:t>. 4 anabilim dalından oluşan İslam Tarihi ve Sa</w:t>
      </w:r>
      <w:r w:rsidR="00E644E9" w:rsidRPr="00E644E9">
        <w:rPr>
          <w:szCs w:val="24"/>
          <w:lang w:eastAsia="tr-TR"/>
        </w:rPr>
        <w:t>natları Bölümü’nde 2 profesör, 2</w:t>
      </w:r>
      <w:r w:rsidRPr="00E644E9">
        <w:rPr>
          <w:szCs w:val="24"/>
          <w:lang w:eastAsia="tr-TR"/>
        </w:rPr>
        <w:t xml:space="preserve"> doçent, 2</w:t>
      </w:r>
      <w:r w:rsidR="00E644E9" w:rsidRPr="00E644E9">
        <w:rPr>
          <w:szCs w:val="24"/>
          <w:lang w:eastAsia="tr-TR"/>
        </w:rPr>
        <w:t xml:space="preserve"> dr.</w:t>
      </w:r>
      <w:r w:rsidRPr="00E644E9">
        <w:rPr>
          <w:szCs w:val="24"/>
          <w:lang w:eastAsia="tr-TR"/>
        </w:rPr>
        <w:t xml:space="preserve"> öğr. üyesi,  </w:t>
      </w:r>
      <w:r w:rsidRPr="00E644E9">
        <w:rPr>
          <w:szCs w:val="24"/>
          <w:lang w:eastAsia="tr-TR"/>
        </w:rPr>
        <w:lastRenderedPageBreak/>
        <w:t xml:space="preserve">1 öğretim görevlisi ve 1 araştırma görevlisi görev yapmaktadır.  </w:t>
      </w:r>
      <w:r w:rsidRPr="00E644E9">
        <w:rPr>
          <w:color w:val="000000"/>
          <w:szCs w:val="24"/>
          <w:lang w:eastAsia="tr-TR"/>
        </w:rPr>
        <w:t>Bölümün mevcut anabilim dalları ve amaçları aşağıdaki gibidir:</w:t>
      </w:r>
    </w:p>
    <w:p w:rsidR="00015384" w:rsidRPr="00325F1C" w:rsidRDefault="00015384" w:rsidP="00325F1C">
      <w:pPr>
        <w:spacing w:after="11" w:line="357" w:lineRule="auto"/>
        <w:ind w:left="-15" w:firstLine="567"/>
        <w:jc w:val="both"/>
        <w:rPr>
          <w:color w:val="FF0000"/>
          <w:szCs w:val="24"/>
          <w:lang w:eastAsia="tr-TR"/>
        </w:rPr>
      </w:pPr>
    </w:p>
    <w:p w:rsidR="00015384" w:rsidRPr="00325F1C" w:rsidRDefault="00015384" w:rsidP="00325F1C">
      <w:pPr>
        <w:keepNext/>
        <w:keepLines/>
        <w:tabs>
          <w:tab w:val="center" w:pos="450"/>
          <w:tab w:val="center" w:pos="2117"/>
        </w:tabs>
        <w:spacing w:after="231" w:line="265" w:lineRule="auto"/>
        <w:jc w:val="both"/>
        <w:outlineLvl w:val="5"/>
        <w:rPr>
          <w:b/>
          <w:color w:val="000000"/>
          <w:szCs w:val="24"/>
          <w:lang w:eastAsia="tr-TR"/>
        </w:rPr>
      </w:pPr>
      <w:r w:rsidRPr="00325F1C">
        <w:rPr>
          <w:rFonts w:eastAsia="Calibri"/>
          <w:color w:val="000000"/>
          <w:szCs w:val="24"/>
          <w:lang w:eastAsia="tr-TR"/>
        </w:rPr>
        <w:tab/>
      </w:r>
      <w:r w:rsidRPr="00325F1C">
        <w:rPr>
          <w:b/>
          <w:color w:val="000000"/>
          <w:szCs w:val="24"/>
          <w:lang w:eastAsia="tr-TR"/>
        </w:rPr>
        <w:t>1.</w:t>
      </w:r>
      <w:r w:rsidRPr="00325F1C">
        <w:rPr>
          <w:b/>
          <w:color w:val="000000"/>
          <w:szCs w:val="24"/>
          <w:lang w:eastAsia="tr-TR"/>
        </w:rPr>
        <w:tab/>
        <w:t>İslam Tarihi Anabilim Dalı</w:t>
      </w:r>
    </w:p>
    <w:p w:rsidR="00015384" w:rsidRPr="00325F1C" w:rsidRDefault="00015384" w:rsidP="00325F1C">
      <w:pPr>
        <w:spacing w:after="153" w:line="357" w:lineRule="auto"/>
        <w:ind w:left="-15" w:firstLine="567"/>
        <w:jc w:val="both"/>
        <w:rPr>
          <w:color w:val="000000"/>
          <w:szCs w:val="24"/>
          <w:lang w:eastAsia="tr-TR"/>
        </w:rPr>
      </w:pPr>
      <w:r w:rsidRPr="00325F1C">
        <w:rPr>
          <w:color w:val="000000"/>
          <w:szCs w:val="24"/>
          <w:lang w:eastAsia="tr-TR"/>
        </w:rPr>
        <w:t xml:space="preserve">İslam Tarihi Anabilim Dalı, modern tarih felsefesi ve doktrinlerini temel alarak, Hz. Peygamber’in doğumu, yaşamı, peygamberlik görevi, vefatı ve sonrasında gelişen olayları, tarihte kurulmuş Müslüman devletlerin tarihsel, sosyolojik, kültürel, askeri ve politik yönlerinin tespit ve tahlilini, bu yönlerin yerel ya da evrensel ölçekli etkilerini anlama, çözümleme, yorumlama ve verileri kritik etme becerilerini kazandırır. Bunun yanı sıra mevcut verilerin analizinde tarafsız olma ve geçmişin verdiği deneyimle geleceğe özgüvenle bakabilme gibi davranış becerilerini kazandırır.   </w:t>
      </w:r>
    </w:p>
    <w:p w:rsidR="00015384" w:rsidRPr="00325F1C" w:rsidRDefault="00015384" w:rsidP="00325F1C">
      <w:pPr>
        <w:keepNext/>
        <w:keepLines/>
        <w:tabs>
          <w:tab w:val="center" w:pos="450"/>
          <w:tab w:val="center" w:pos="2580"/>
        </w:tabs>
        <w:spacing w:after="230" w:line="265" w:lineRule="auto"/>
        <w:jc w:val="both"/>
        <w:outlineLvl w:val="5"/>
        <w:rPr>
          <w:b/>
          <w:color w:val="000000"/>
          <w:szCs w:val="24"/>
          <w:lang w:eastAsia="tr-TR"/>
        </w:rPr>
      </w:pPr>
      <w:r w:rsidRPr="00325F1C">
        <w:rPr>
          <w:rFonts w:eastAsia="Calibri"/>
          <w:color w:val="000000"/>
          <w:szCs w:val="24"/>
          <w:lang w:eastAsia="tr-TR"/>
        </w:rPr>
        <w:tab/>
      </w:r>
      <w:r w:rsidRPr="00325F1C">
        <w:rPr>
          <w:b/>
          <w:color w:val="000000"/>
          <w:szCs w:val="24"/>
          <w:lang w:eastAsia="tr-TR"/>
        </w:rPr>
        <w:t>2.</w:t>
      </w:r>
      <w:r w:rsidRPr="00325F1C">
        <w:rPr>
          <w:b/>
          <w:color w:val="000000"/>
          <w:szCs w:val="24"/>
          <w:lang w:eastAsia="tr-TR"/>
        </w:rPr>
        <w:tab/>
        <w:t>Türk İslam Edebiyatı Anabilim Dalı</w:t>
      </w:r>
    </w:p>
    <w:p w:rsidR="00015384" w:rsidRPr="00325F1C" w:rsidRDefault="00015384" w:rsidP="00325F1C">
      <w:pPr>
        <w:spacing w:after="153" w:line="357" w:lineRule="auto"/>
        <w:ind w:left="-15" w:firstLine="360"/>
        <w:jc w:val="both"/>
        <w:rPr>
          <w:color w:val="000000"/>
          <w:szCs w:val="24"/>
          <w:lang w:eastAsia="tr-TR"/>
        </w:rPr>
      </w:pPr>
      <w:r w:rsidRPr="00325F1C">
        <w:rPr>
          <w:color w:val="000000"/>
          <w:szCs w:val="24"/>
          <w:lang w:eastAsia="tr-TR"/>
        </w:rPr>
        <w:t xml:space="preserve">Türk İslam Edebiyatı Anabilim Dalı, Müslüman toplumların ortaya koydukları yazınsal ya da sözel edebi mirası gün yüzüne çıkarma, orijinal metinlerinden okuyabilme, gerek yazım tekniği gerekse içerik hakkında fikir yürütebilme ve gelecek kuşaklara aktarma gibi bilgisel beceriler kazandırır.    </w:t>
      </w:r>
    </w:p>
    <w:p w:rsidR="00015384" w:rsidRPr="00325F1C" w:rsidRDefault="00015384" w:rsidP="00325F1C">
      <w:pPr>
        <w:keepNext/>
        <w:keepLines/>
        <w:tabs>
          <w:tab w:val="center" w:pos="450"/>
          <w:tab w:val="center" w:pos="2917"/>
        </w:tabs>
        <w:spacing w:after="231" w:line="265" w:lineRule="auto"/>
        <w:jc w:val="both"/>
        <w:outlineLvl w:val="5"/>
        <w:rPr>
          <w:b/>
          <w:color w:val="000000"/>
          <w:szCs w:val="24"/>
          <w:lang w:eastAsia="tr-TR"/>
        </w:rPr>
      </w:pPr>
      <w:r w:rsidRPr="00325F1C">
        <w:rPr>
          <w:rFonts w:eastAsia="Calibri"/>
          <w:color w:val="000000"/>
          <w:szCs w:val="24"/>
          <w:lang w:eastAsia="tr-TR"/>
        </w:rPr>
        <w:tab/>
      </w:r>
      <w:r w:rsidRPr="00325F1C">
        <w:rPr>
          <w:b/>
          <w:color w:val="000000"/>
          <w:szCs w:val="24"/>
          <w:lang w:eastAsia="tr-TR"/>
        </w:rPr>
        <w:t>3.</w:t>
      </w:r>
      <w:r w:rsidRPr="00325F1C">
        <w:rPr>
          <w:b/>
          <w:color w:val="000000"/>
          <w:szCs w:val="24"/>
          <w:lang w:eastAsia="tr-TR"/>
        </w:rPr>
        <w:tab/>
        <w:t>Türk İslam Sanatları Tarihi Anabilim Dalı</w:t>
      </w:r>
    </w:p>
    <w:p w:rsidR="00015384" w:rsidRPr="00325F1C" w:rsidRDefault="00015384" w:rsidP="00325F1C">
      <w:pPr>
        <w:spacing w:after="153" w:line="357" w:lineRule="auto"/>
        <w:ind w:left="-15" w:firstLine="360"/>
        <w:jc w:val="both"/>
        <w:rPr>
          <w:color w:val="000000"/>
          <w:szCs w:val="24"/>
          <w:lang w:eastAsia="tr-TR"/>
        </w:rPr>
      </w:pPr>
      <w:r w:rsidRPr="00325F1C">
        <w:rPr>
          <w:color w:val="000000"/>
          <w:szCs w:val="24"/>
          <w:lang w:eastAsia="tr-TR"/>
        </w:rPr>
        <w:t>Türk İslam Sanatları Tarihi Anabilim Dalı, Müslüman devlet ve toplulukların ortaya koydukları mimari yapıları tarihsel arka planı, mimari özellikleri ve sanat özellikleri açısından ele alma, etkilendikleri ve etkiledikleri diğer yapıları tespit etme, yapıların özellikleri ile dönemin sosyal yapısı, bilimi ve düşüncesi arasında ilişki kurma gibi bilgi becerileri yanında, öğrencilerde sanat ruhunu ortaya çıkarma ve geleceğe özgüvenle bakabilme niteliklerini kazandırır.</w:t>
      </w:r>
    </w:p>
    <w:p w:rsidR="00015384" w:rsidRPr="00325F1C" w:rsidRDefault="00015384" w:rsidP="00325F1C">
      <w:pPr>
        <w:keepNext/>
        <w:keepLines/>
        <w:tabs>
          <w:tab w:val="center" w:pos="450"/>
          <w:tab w:val="center" w:pos="2427"/>
        </w:tabs>
        <w:spacing w:after="231" w:line="265" w:lineRule="auto"/>
        <w:jc w:val="both"/>
        <w:outlineLvl w:val="5"/>
        <w:rPr>
          <w:b/>
          <w:color w:val="000000"/>
          <w:szCs w:val="24"/>
          <w:lang w:eastAsia="tr-TR"/>
        </w:rPr>
      </w:pPr>
      <w:r w:rsidRPr="00325F1C">
        <w:rPr>
          <w:rFonts w:eastAsia="Calibri"/>
          <w:color w:val="000000"/>
          <w:szCs w:val="24"/>
          <w:lang w:eastAsia="tr-TR"/>
        </w:rPr>
        <w:tab/>
      </w:r>
      <w:r w:rsidRPr="00325F1C">
        <w:rPr>
          <w:b/>
          <w:color w:val="000000"/>
          <w:szCs w:val="24"/>
          <w:lang w:eastAsia="tr-TR"/>
        </w:rPr>
        <w:t>4.</w:t>
      </w:r>
      <w:r w:rsidRPr="00325F1C">
        <w:rPr>
          <w:b/>
          <w:color w:val="000000"/>
          <w:szCs w:val="24"/>
          <w:lang w:eastAsia="tr-TR"/>
        </w:rPr>
        <w:tab/>
        <w:t>Türk Din Musikisi Anabilim Dalı</w:t>
      </w:r>
    </w:p>
    <w:p w:rsidR="00015384" w:rsidRPr="00325F1C" w:rsidRDefault="00015384" w:rsidP="00325F1C">
      <w:pPr>
        <w:spacing w:after="373" w:line="357" w:lineRule="auto"/>
        <w:ind w:left="-15" w:firstLine="360"/>
        <w:jc w:val="both"/>
        <w:rPr>
          <w:color w:val="000000"/>
          <w:szCs w:val="24"/>
          <w:lang w:eastAsia="tr-TR"/>
        </w:rPr>
      </w:pPr>
      <w:r w:rsidRPr="00325F1C">
        <w:rPr>
          <w:color w:val="000000"/>
          <w:szCs w:val="24"/>
          <w:lang w:eastAsia="tr-TR"/>
        </w:rPr>
        <w:t>Türk Din Musikisi Anabilim Dalı, Müslüman Türk toplumlarının ortaya koydukları musikinin nazari ve uygulamalı yönlerini açığa çıkarma, musiki enstrümanlarının çeşitlerini, hangi etkinlikte ve nasıl kullanıldıklarını, eserlerin makam ve notalarını bilme ve pratik olarak uygulayabilme becerilerini kazandırır.</w:t>
      </w:r>
    </w:p>
    <w:p w:rsidR="00014B28" w:rsidRDefault="00014B28" w:rsidP="00014B28">
      <w:pPr>
        <w:autoSpaceDE w:val="0"/>
        <w:autoSpaceDN w:val="0"/>
        <w:adjustRightInd w:val="0"/>
        <w:jc w:val="center"/>
        <w:rPr>
          <w:rFonts w:ascii="Calibri,Bold" w:hAnsi="Calibri,Bold" w:cs="Calibri,Bold"/>
          <w:bCs/>
          <w:szCs w:val="24"/>
          <w:lang w:eastAsia="tr-TR"/>
        </w:rPr>
      </w:pPr>
    </w:p>
    <w:p w:rsidR="00014B28" w:rsidRDefault="00014B28" w:rsidP="00014B28">
      <w:pPr>
        <w:autoSpaceDE w:val="0"/>
        <w:autoSpaceDN w:val="0"/>
        <w:adjustRightInd w:val="0"/>
        <w:jc w:val="center"/>
        <w:rPr>
          <w:rFonts w:ascii="Calibri,Bold" w:hAnsi="Calibri,Bold" w:cs="Calibri,Bold"/>
          <w:bCs/>
          <w:szCs w:val="24"/>
          <w:lang w:eastAsia="tr-TR"/>
        </w:rPr>
      </w:pPr>
    </w:p>
    <w:p w:rsidR="00014B28" w:rsidRDefault="00014B28" w:rsidP="00AC2A8A">
      <w:pPr>
        <w:pStyle w:val="Balk3"/>
        <w:numPr>
          <w:ilvl w:val="0"/>
          <w:numId w:val="21"/>
        </w:numPr>
        <w:rPr>
          <w:b/>
          <w:color w:val="FF0000"/>
        </w:rPr>
      </w:pPr>
      <w:bookmarkStart w:id="17" w:name="_Toc307557660"/>
      <w:bookmarkStart w:id="18" w:name="_Toc123732413"/>
      <w:r w:rsidRPr="00D535A9">
        <w:rPr>
          <w:b/>
          <w:color w:val="FF0000"/>
        </w:rPr>
        <w:t>İdari Yapı</w:t>
      </w:r>
      <w:bookmarkEnd w:id="17"/>
      <w:bookmarkEnd w:id="18"/>
    </w:p>
    <w:p w:rsidR="00F5027F" w:rsidRDefault="00F5027F" w:rsidP="00F5027F">
      <w:pPr>
        <w:autoSpaceDE w:val="0"/>
        <w:autoSpaceDN w:val="0"/>
        <w:adjustRightInd w:val="0"/>
        <w:jc w:val="center"/>
        <w:rPr>
          <w:rFonts w:asciiTheme="minorHAnsi" w:hAnsiTheme="minorHAnsi"/>
          <w:color w:val="FF0000"/>
          <w:sz w:val="22"/>
          <w:szCs w:val="22"/>
        </w:rPr>
      </w:pPr>
    </w:p>
    <w:p w:rsidR="00F5027F" w:rsidRPr="002275C0" w:rsidRDefault="00F5027F" w:rsidP="00F5027F">
      <w:pPr>
        <w:autoSpaceDE w:val="0"/>
        <w:autoSpaceDN w:val="0"/>
        <w:adjustRightInd w:val="0"/>
        <w:jc w:val="center"/>
        <w:rPr>
          <w:rFonts w:ascii="Calibri,Bold" w:hAnsi="Calibri,Bold" w:cs="Calibri,Bold"/>
          <w:b/>
          <w:bCs/>
          <w:szCs w:val="24"/>
          <w:lang w:eastAsia="tr-TR"/>
        </w:rPr>
      </w:pPr>
      <w:r>
        <w:rPr>
          <w:rFonts w:ascii="Calibri,Bold" w:hAnsi="Calibri,Bold" w:cs="Calibri,Bold"/>
          <w:b/>
          <w:bCs/>
          <w:szCs w:val="24"/>
          <w:lang w:eastAsia="tr-TR"/>
        </w:rPr>
        <w:t>İdari</w:t>
      </w:r>
      <w:r w:rsidRPr="002275C0">
        <w:rPr>
          <w:rFonts w:ascii="Calibri,Bold" w:hAnsi="Calibri,Bold" w:cs="Calibri,Bold"/>
          <w:b/>
          <w:bCs/>
          <w:szCs w:val="24"/>
          <w:lang w:eastAsia="tr-TR"/>
        </w:rPr>
        <w:t xml:space="preserve"> Teşkilat </w:t>
      </w:r>
      <w:r>
        <w:rPr>
          <w:rFonts w:ascii="Calibri,Bold" w:hAnsi="Calibri,Bold" w:cs="Calibri,Bold"/>
          <w:b/>
          <w:bCs/>
          <w:szCs w:val="24"/>
          <w:lang w:eastAsia="tr-TR"/>
        </w:rPr>
        <w:t>Şeması</w:t>
      </w:r>
    </w:p>
    <w:p w:rsidR="00F5027F" w:rsidRDefault="00F5027F" w:rsidP="00F5027F">
      <w:pPr>
        <w:autoSpaceDE w:val="0"/>
        <w:autoSpaceDN w:val="0"/>
        <w:adjustRightInd w:val="0"/>
        <w:jc w:val="center"/>
        <w:rPr>
          <w:rFonts w:ascii="Calibri,Bold" w:hAnsi="Calibri,Bold" w:cs="Calibri,Bold"/>
          <w:bCs/>
          <w:szCs w:val="24"/>
          <w:lang w:eastAsia="tr-TR"/>
        </w:rPr>
      </w:pPr>
    </w:p>
    <w:p w:rsidR="00F5027F" w:rsidRDefault="00F5027F" w:rsidP="00F5027F">
      <w:pPr>
        <w:autoSpaceDE w:val="0"/>
        <w:autoSpaceDN w:val="0"/>
        <w:adjustRightInd w:val="0"/>
        <w:jc w:val="center"/>
        <w:rPr>
          <w:rFonts w:ascii="Calibri,Bold" w:hAnsi="Calibri,Bold" w:cs="Calibri,Bold"/>
          <w:bCs/>
          <w:szCs w:val="24"/>
          <w:lang w:eastAsia="tr-TR"/>
        </w:rPr>
      </w:pPr>
    </w:p>
    <w:p w:rsidR="00F5027F" w:rsidRDefault="00F5027F" w:rsidP="00F5027F">
      <w:pPr>
        <w:autoSpaceDE w:val="0"/>
        <w:autoSpaceDN w:val="0"/>
        <w:adjustRightInd w:val="0"/>
        <w:jc w:val="center"/>
        <w:rPr>
          <w:rFonts w:ascii="Calibri,Bold" w:hAnsi="Calibri,Bold" w:cs="Calibri,Bold"/>
          <w:bCs/>
          <w:szCs w:val="24"/>
          <w:lang w:eastAsia="tr-TR"/>
        </w:rPr>
      </w:pPr>
      <w:r w:rsidRPr="008F2198">
        <w:rPr>
          <w:rFonts w:ascii="Calibri,Bold" w:hAnsi="Calibri,Bold" w:cs="Calibri,Bold"/>
          <w:bCs/>
          <w:noProof/>
          <w:szCs w:val="24"/>
          <w:lang w:eastAsia="tr-TR"/>
        </w:rPr>
        <w:drawing>
          <wp:inline distT="0" distB="0" distL="0" distR="0" wp14:anchorId="0120D086" wp14:editId="62EC548F">
            <wp:extent cx="3086100" cy="1322705"/>
            <wp:effectExtent l="38100" t="0" r="19050" b="0"/>
            <wp:docPr id="12"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F5027F" w:rsidRDefault="00F5027F" w:rsidP="00F5027F">
      <w:pPr>
        <w:autoSpaceDE w:val="0"/>
        <w:autoSpaceDN w:val="0"/>
        <w:adjustRightInd w:val="0"/>
        <w:jc w:val="center"/>
        <w:rPr>
          <w:rFonts w:ascii="Calibri,Bold" w:hAnsi="Calibri,Bold" w:cs="Calibri,Bold"/>
          <w:bCs/>
          <w:szCs w:val="24"/>
          <w:lang w:eastAsia="tr-TR"/>
        </w:rPr>
      </w:pPr>
    </w:p>
    <w:p w:rsidR="00F5027F" w:rsidRDefault="00F5027F" w:rsidP="00F5027F">
      <w:pPr>
        <w:autoSpaceDE w:val="0"/>
        <w:autoSpaceDN w:val="0"/>
        <w:adjustRightInd w:val="0"/>
        <w:jc w:val="center"/>
        <w:rPr>
          <w:rFonts w:ascii="Calibri,Bold" w:hAnsi="Calibri,Bold" w:cs="Calibri,Bold"/>
          <w:bCs/>
          <w:szCs w:val="24"/>
          <w:lang w:eastAsia="tr-TR"/>
        </w:rPr>
      </w:pPr>
    </w:p>
    <w:p w:rsidR="00F5027F" w:rsidRPr="00F5027F" w:rsidRDefault="00F5027F" w:rsidP="00F5027F">
      <w:pPr>
        <w:pStyle w:val="Balk4"/>
        <w:spacing w:after="328"/>
        <w:ind w:left="718"/>
        <w:rPr>
          <w:b/>
          <w:i/>
        </w:rPr>
      </w:pPr>
      <w:r w:rsidRPr="00F5027F">
        <w:rPr>
          <w:b/>
          <w:i/>
        </w:rPr>
        <w:t>FAKÜLTE SEKRETERİ</w:t>
      </w:r>
    </w:p>
    <w:p w:rsidR="00F5027F" w:rsidRDefault="00F5027F" w:rsidP="00F5027F">
      <w:pPr>
        <w:spacing w:after="287"/>
        <w:ind w:left="718"/>
      </w:pPr>
      <w:r>
        <w:t xml:space="preserve">Görevleri; </w:t>
      </w:r>
    </w:p>
    <w:p w:rsidR="00F5027F" w:rsidRDefault="00F5027F" w:rsidP="00F5027F">
      <w:pPr>
        <w:numPr>
          <w:ilvl w:val="0"/>
          <w:numId w:val="46"/>
        </w:numPr>
        <w:spacing w:after="11" w:line="270" w:lineRule="auto"/>
        <w:ind w:hanging="360"/>
        <w:jc w:val="both"/>
      </w:pPr>
      <w:r>
        <w:t xml:space="preserve">Fakülte Sekreteri, fakülte idari teşkilatının başıdır ve bu teşkilatın çalışmasından Dekana karşı sorumludur. </w:t>
      </w:r>
    </w:p>
    <w:p w:rsidR="00F5027F" w:rsidRDefault="00F5027F" w:rsidP="00F5027F">
      <w:pPr>
        <w:numPr>
          <w:ilvl w:val="0"/>
          <w:numId w:val="46"/>
        </w:numPr>
        <w:spacing w:after="49" w:line="270" w:lineRule="auto"/>
        <w:ind w:hanging="360"/>
        <w:jc w:val="both"/>
      </w:pPr>
      <w:r>
        <w:t>Fakülte idari teşkilatında bulunan birimlerin verimli, düzenli ve uyumlu şekilde çalışmasını sağlamak.</w:t>
      </w:r>
    </w:p>
    <w:p w:rsidR="00F5027F" w:rsidRDefault="00F5027F" w:rsidP="00F5027F">
      <w:pPr>
        <w:numPr>
          <w:ilvl w:val="0"/>
          <w:numId w:val="46"/>
        </w:numPr>
        <w:spacing w:after="50" w:line="270" w:lineRule="auto"/>
        <w:ind w:hanging="360"/>
        <w:jc w:val="both"/>
      </w:pPr>
      <w:r>
        <w:t>Dekanın verdiği yetkiler doğrultusunda akademik personel ve akademik birimler teknik ve idari personeli arasında eş güdümü sağlamak ve işlerin düzenli yürütülebilmesi için sevkler, izinler vb. hususları, koordineli bir şekilde, organize ederek fakültede kesintisiz hizmet sağlamak.</w:t>
      </w:r>
    </w:p>
    <w:p w:rsidR="00F5027F" w:rsidRDefault="00F5027F" w:rsidP="00F5027F">
      <w:pPr>
        <w:numPr>
          <w:ilvl w:val="0"/>
          <w:numId w:val="46"/>
        </w:numPr>
        <w:spacing w:after="11" w:line="270" w:lineRule="auto"/>
        <w:ind w:hanging="360"/>
        <w:jc w:val="both"/>
      </w:pPr>
      <w:r>
        <w:t>Fakülteye EBYS üzerinden gelen yazıların gerekli yerlere havalesini yapmak.</w:t>
      </w:r>
    </w:p>
    <w:p w:rsidR="00F5027F" w:rsidRDefault="00F5027F" w:rsidP="00F5027F">
      <w:pPr>
        <w:numPr>
          <w:ilvl w:val="0"/>
          <w:numId w:val="46"/>
        </w:numPr>
        <w:spacing w:after="49" w:line="270" w:lineRule="auto"/>
        <w:ind w:hanging="360"/>
        <w:jc w:val="both"/>
      </w:pPr>
      <w:r>
        <w:t>Fakültenin demirbaş malzeme ve kırtasiye ihtiyaç ve kullanım listelerini yapmak ve takibini sağlamak, ihtiyaç duyulan malzemelerin temini için işlemleri izlemek.</w:t>
      </w:r>
    </w:p>
    <w:p w:rsidR="00F5027F" w:rsidRDefault="00F5027F" w:rsidP="00F5027F">
      <w:pPr>
        <w:numPr>
          <w:ilvl w:val="0"/>
          <w:numId w:val="46"/>
        </w:numPr>
        <w:spacing w:after="49" w:line="270" w:lineRule="auto"/>
        <w:ind w:hanging="360"/>
        <w:jc w:val="both"/>
      </w:pPr>
      <w:r>
        <w:t>Program dışı konferans salonu toplantı salonu, laboratuvarlar ve dersliklerin ayarlanmasını sağlar.</w:t>
      </w:r>
    </w:p>
    <w:p w:rsidR="00F5027F" w:rsidRDefault="00F5027F" w:rsidP="00F5027F">
      <w:pPr>
        <w:numPr>
          <w:ilvl w:val="0"/>
          <w:numId w:val="46"/>
        </w:numPr>
        <w:spacing w:after="49" w:line="270" w:lineRule="auto"/>
        <w:ind w:hanging="360"/>
        <w:jc w:val="both"/>
      </w:pPr>
      <w:r>
        <w:t>Yarıyıl içi ve yarıyıl sonu değerlendirme formlarının düzenli bir şekilde uygulanabilmesi için gerekli düzenlemeleri yapmak.</w:t>
      </w:r>
    </w:p>
    <w:p w:rsidR="00F5027F" w:rsidRDefault="00F5027F" w:rsidP="00F5027F">
      <w:pPr>
        <w:numPr>
          <w:ilvl w:val="0"/>
          <w:numId w:val="46"/>
        </w:numPr>
        <w:spacing w:after="11" w:line="270" w:lineRule="auto"/>
        <w:ind w:hanging="360"/>
        <w:jc w:val="both"/>
      </w:pPr>
      <w:r>
        <w:t>Fakülte idari teşkilatında görevlendirilecek personel hakkında Dekana öneride bulunmak.</w:t>
      </w:r>
    </w:p>
    <w:p w:rsidR="00F5027F" w:rsidRDefault="00F5027F" w:rsidP="00F5027F">
      <w:pPr>
        <w:numPr>
          <w:ilvl w:val="0"/>
          <w:numId w:val="46"/>
        </w:numPr>
        <w:spacing w:after="49" w:line="270" w:lineRule="auto"/>
        <w:ind w:hanging="360"/>
        <w:jc w:val="both"/>
      </w:pPr>
      <w:r>
        <w:t xml:space="preserve">Fakülte Kurulu ve Fakülte Yönetim Kurulunda oya katılmaksızın raportörlük görevi yapmak; bu kurullarda alınan kararların yazılması, korunması ve saklanmasını sağlamak. </w:t>
      </w:r>
    </w:p>
    <w:p w:rsidR="00F5027F" w:rsidRDefault="00F5027F" w:rsidP="00F5027F">
      <w:pPr>
        <w:numPr>
          <w:ilvl w:val="0"/>
          <w:numId w:val="46"/>
        </w:numPr>
        <w:spacing w:after="49" w:line="270" w:lineRule="auto"/>
        <w:ind w:hanging="360"/>
        <w:jc w:val="both"/>
      </w:pPr>
      <w:r>
        <w:t xml:space="preserve">Fakülte Kurulu ve Fakülte Yönetim Kurulunun kararlarını Rektörlüğe bağlı birimlere iletmek. </w:t>
      </w:r>
    </w:p>
    <w:p w:rsidR="00F5027F" w:rsidRDefault="00F5027F" w:rsidP="00F5027F">
      <w:pPr>
        <w:numPr>
          <w:ilvl w:val="0"/>
          <w:numId w:val="46"/>
        </w:numPr>
        <w:spacing w:after="11" w:line="270" w:lineRule="auto"/>
        <w:ind w:hanging="360"/>
        <w:jc w:val="both"/>
      </w:pPr>
      <w:r>
        <w:t>Fakültenin tahakkuk amirliğini yapmak.</w:t>
      </w:r>
    </w:p>
    <w:p w:rsidR="00F5027F" w:rsidRDefault="00F5027F" w:rsidP="00F5027F">
      <w:pPr>
        <w:numPr>
          <w:ilvl w:val="0"/>
          <w:numId w:val="46"/>
        </w:numPr>
        <w:spacing w:after="244" w:line="270" w:lineRule="auto"/>
        <w:ind w:hanging="360"/>
        <w:jc w:val="both"/>
      </w:pPr>
      <w:r>
        <w:t>Fakültenin protokol, ziyaret ve tören işlerini düzenlemek.</w:t>
      </w:r>
    </w:p>
    <w:p w:rsidR="00F5027F" w:rsidRPr="00F5027F" w:rsidRDefault="00F5027F" w:rsidP="00F5027F">
      <w:pPr>
        <w:spacing w:after="332" w:line="261" w:lineRule="auto"/>
        <w:ind w:left="703"/>
      </w:pPr>
      <w:r w:rsidRPr="00F5027F">
        <w:rPr>
          <w:b/>
          <w:u w:color="000000"/>
        </w:rPr>
        <w:t>FAKÜLTE SEKRETERLİĞİ ÖZEL KALEM</w:t>
      </w:r>
    </w:p>
    <w:p w:rsidR="00F5027F" w:rsidRDefault="00F5027F" w:rsidP="00F5027F">
      <w:pPr>
        <w:spacing w:after="332" w:line="261" w:lineRule="auto"/>
        <w:ind w:left="703"/>
      </w:pPr>
      <w:r>
        <w:t>Görevleri;</w:t>
      </w:r>
    </w:p>
    <w:p w:rsidR="00F5027F" w:rsidRDefault="00F5027F" w:rsidP="00F5027F">
      <w:pPr>
        <w:numPr>
          <w:ilvl w:val="0"/>
          <w:numId w:val="46"/>
        </w:numPr>
        <w:spacing w:after="18" w:line="269" w:lineRule="auto"/>
        <w:ind w:hanging="360"/>
        <w:jc w:val="both"/>
      </w:pPr>
      <w:r>
        <w:t>Fakülte Sekreterliği özel yazışmalarını yapmak ve telefonlarını bağlamak,</w:t>
      </w:r>
    </w:p>
    <w:p w:rsidR="00F5027F" w:rsidRDefault="00F5027F" w:rsidP="00F5027F">
      <w:pPr>
        <w:numPr>
          <w:ilvl w:val="0"/>
          <w:numId w:val="46"/>
        </w:numPr>
        <w:spacing w:after="11" w:line="270" w:lineRule="auto"/>
        <w:ind w:hanging="360"/>
        <w:jc w:val="both"/>
      </w:pPr>
      <w:r>
        <w:t>Üst yönetimin verdiği diğer işleri yerine getirmek,</w:t>
      </w:r>
    </w:p>
    <w:p w:rsidR="00F5027F" w:rsidRDefault="00F5027F" w:rsidP="00F5027F">
      <w:pPr>
        <w:numPr>
          <w:ilvl w:val="0"/>
          <w:numId w:val="46"/>
        </w:numPr>
        <w:spacing w:after="637" w:line="270" w:lineRule="auto"/>
        <w:ind w:hanging="360"/>
        <w:jc w:val="both"/>
      </w:pPr>
      <w:r>
        <w:t xml:space="preserve">Uhdesine verilen malzeme/maddelerin korunmasından ve amirinin vereceği diğer görevlerin yerine getirilmesinden sorumludur. </w:t>
      </w:r>
    </w:p>
    <w:p w:rsidR="00F5027F" w:rsidRPr="00F5027F" w:rsidRDefault="00F5027F" w:rsidP="00F5027F">
      <w:pPr>
        <w:spacing w:after="332" w:line="261" w:lineRule="auto"/>
        <w:ind w:left="703"/>
      </w:pPr>
      <w:r w:rsidRPr="00F5027F">
        <w:rPr>
          <w:b/>
          <w:u w:color="000000"/>
        </w:rPr>
        <w:t>DEKAN ÖZEL KALEM</w:t>
      </w:r>
    </w:p>
    <w:p w:rsidR="00F5027F" w:rsidRDefault="00F5027F" w:rsidP="00F5027F">
      <w:pPr>
        <w:spacing w:after="53"/>
        <w:ind w:left="718"/>
      </w:pPr>
      <w:r>
        <w:t>Görevleri;</w:t>
      </w:r>
    </w:p>
    <w:p w:rsidR="00F5027F" w:rsidRDefault="00F5027F" w:rsidP="00F5027F">
      <w:pPr>
        <w:numPr>
          <w:ilvl w:val="0"/>
          <w:numId w:val="46"/>
        </w:numPr>
        <w:spacing w:after="18" w:line="269" w:lineRule="auto"/>
        <w:ind w:hanging="360"/>
        <w:jc w:val="both"/>
      </w:pPr>
      <w:r>
        <w:t>Dekan özel yazışmalarını yapmak ve telefonlarını bağlamak,</w:t>
      </w:r>
    </w:p>
    <w:p w:rsidR="00F5027F" w:rsidRDefault="00F5027F" w:rsidP="00F5027F">
      <w:pPr>
        <w:numPr>
          <w:ilvl w:val="0"/>
          <w:numId w:val="46"/>
        </w:numPr>
        <w:spacing w:after="11" w:line="270" w:lineRule="auto"/>
        <w:ind w:hanging="360"/>
        <w:jc w:val="both"/>
      </w:pPr>
      <w:r>
        <w:t>Üst yönetimin verdiği diğer işleri yerine getirmek,</w:t>
      </w:r>
    </w:p>
    <w:p w:rsidR="00F5027F" w:rsidRDefault="00F5027F" w:rsidP="00F5027F">
      <w:pPr>
        <w:numPr>
          <w:ilvl w:val="0"/>
          <w:numId w:val="46"/>
        </w:numPr>
        <w:spacing w:after="11" w:line="270" w:lineRule="auto"/>
        <w:ind w:hanging="360"/>
        <w:jc w:val="both"/>
      </w:pPr>
      <w:r>
        <w:t>Uhdesine verilen malzeme/maddelerin korunmasından ve amirinin vereceği diğer görevlerin yerine getirilmesinden sorumludur.</w:t>
      </w:r>
    </w:p>
    <w:p w:rsidR="00F5027F" w:rsidRDefault="00F5027F" w:rsidP="00F5027F">
      <w:pPr>
        <w:spacing w:after="11" w:line="270" w:lineRule="auto"/>
        <w:ind w:left="720"/>
        <w:jc w:val="both"/>
      </w:pPr>
    </w:p>
    <w:p w:rsidR="00F5027F" w:rsidRPr="00F5027F" w:rsidRDefault="00F5027F" w:rsidP="00F5027F">
      <w:pPr>
        <w:spacing w:after="250" w:line="261" w:lineRule="auto"/>
        <w:ind w:left="703"/>
      </w:pPr>
      <w:r w:rsidRPr="00F5027F">
        <w:rPr>
          <w:b/>
          <w:u w:color="000000"/>
        </w:rPr>
        <w:t>DEKAN YARDIMCILIĞI ÖZEL KALEM</w:t>
      </w:r>
    </w:p>
    <w:p w:rsidR="00F5027F" w:rsidRDefault="00F5027F" w:rsidP="00F5027F">
      <w:pPr>
        <w:spacing w:after="53"/>
        <w:ind w:left="718"/>
      </w:pPr>
      <w:r>
        <w:t>Görevleri;</w:t>
      </w:r>
    </w:p>
    <w:p w:rsidR="00F5027F" w:rsidRDefault="00F5027F" w:rsidP="00F5027F">
      <w:pPr>
        <w:numPr>
          <w:ilvl w:val="0"/>
          <w:numId w:val="46"/>
        </w:numPr>
        <w:spacing w:after="18" w:line="269" w:lineRule="auto"/>
        <w:ind w:hanging="360"/>
        <w:jc w:val="both"/>
      </w:pPr>
      <w:r>
        <w:t>Dekan Yardımcıları özel yazışmalarını yapmak ve telefonlarını bağlamak,</w:t>
      </w:r>
    </w:p>
    <w:p w:rsidR="00F5027F" w:rsidRDefault="00F5027F" w:rsidP="00F5027F">
      <w:pPr>
        <w:numPr>
          <w:ilvl w:val="0"/>
          <w:numId w:val="46"/>
        </w:numPr>
        <w:spacing w:after="11" w:line="270" w:lineRule="auto"/>
        <w:ind w:hanging="360"/>
        <w:jc w:val="both"/>
      </w:pPr>
      <w:r>
        <w:t>Fakültemiz öğretim üyelerinin projelerinin yazışmalarını yapmak,</w:t>
      </w:r>
    </w:p>
    <w:p w:rsidR="00F5027F" w:rsidRDefault="00F5027F" w:rsidP="00F5027F">
      <w:pPr>
        <w:numPr>
          <w:ilvl w:val="0"/>
          <w:numId w:val="46"/>
        </w:numPr>
        <w:spacing w:after="11" w:line="270" w:lineRule="auto"/>
        <w:ind w:hanging="360"/>
        <w:jc w:val="both"/>
      </w:pPr>
      <w:r>
        <w:lastRenderedPageBreak/>
        <w:t>Fakülte yayın kurulunun makale yazışma hizmetlerini yerine getirmek,</w:t>
      </w:r>
    </w:p>
    <w:p w:rsidR="00F5027F" w:rsidRDefault="00F5027F" w:rsidP="00F5027F">
      <w:pPr>
        <w:numPr>
          <w:ilvl w:val="0"/>
          <w:numId w:val="46"/>
        </w:numPr>
        <w:spacing w:after="18" w:line="269" w:lineRule="auto"/>
        <w:ind w:hanging="360"/>
        <w:jc w:val="both"/>
      </w:pPr>
      <w:r>
        <w:t>Fakülte stratejik planının hazırlanmasına yardımcı olmak,</w:t>
      </w:r>
    </w:p>
    <w:p w:rsidR="00F5027F" w:rsidRDefault="00F5027F" w:rsidP="00F5027F">
      <w:pPr>
        <w:numPr>
          <w:ilvl w:val="0"/>
          <w:numId w:val="46"/>
        </w:numPr>
        <w:spacing w:after="320" w:line="270" w:lineRule="auto"/>
        <w:ind w:hanging="360"/>
        <w:jc w:val="both"/>
      </w:pPr>
      <w:r>
        <w:t>Uhdesine verilen malzeme/maddelerin korunmasından ve amirinin vereceği diğer görevlerin yerine getirilmesinden sorumludur.</w:t>
      </w:r>
    </w:p>
    <w:p w:rsidR="00F5027F" w:rsidRPr="00F5027F" w:rsidRDefault="00F5027F" w:rsidP="00F5027F">
      <w:pPr>
        <w:spacing w:after="250" w:line="261" w:lineRule="auto"/>
        <w:ind w:left="718"/>
      </w:pPr>
      <w:r w:rsidRPr="00F5027F">
        <w:rPr>
          <w:b/>
          <w:u w:color="000000"/>
        </w:rPr>
        <w:t>YAZI İŞLERİ</w:t>
      </w:r>
    </w:p>
    <w:p w:rsidR="00F5027F" w:rsidRDefault="00F5027F" w:rsidP="00F5027F">
      <w:pPr>
        <w:ind w:left="718" w:right="4426"/>
      </w:pPr>
      <w:r>
        <w:t>Fakülte sekreterliğine bağlı olarak, Görevleri;</w:t>
      </w:r>
    </w:p>
    <w:p w:rsidR="00F5027F" w:rsidRDefault="00F5027F" w:rsidP="00F5027F">
      <w:pPr>
        <w:ind w:left="718" w:right="4426"/>
      </w:pPr>
    </w:p>
    <w:p w:rsidR="00F5027F" w:rsidRDefault="00F5027F" w:rsidP="00F5027F">
      <w:pPr>
        <w:numPr>
          <w:ilvl w:val="0"/>
          <w:numId w:val="46"/>
        </w:numPr>
        <w:spacing w:after="18" w:line="269" w:lineRule="auto"/>
        <w:ind w:hanging="360"/>
        <w:jc w:val="both"/>
      </w:pPr>
      <w:r>
        <w:t>Gelen evrakları EBYS programına işlemek,</w:t>
      </w:r>
    </w:p>
    <w:p w:rsidR="00F5027F" w:rsidRDefault="00F5027F" w:rsidP="00F5027F">
      <w:pPr>
        <w:numPr>
          <w:ilvl w:val="0"/>
          <w:numId w:val="46"/>
        </w:numPr>
        <w:spacing w:after="11" w:line="270" w:lineRule="auto"/>
        <w:ind w:hanging="360"/>
        <w:jc w:val="both"/>
      </w:pPr>
      <w:r>
        <w:t>Kişilere giden yazıları evrak defterine kaydetmek ve zimmetle teslimini sağlamak,</w:t>
      </w:r>
    </w:p>
    <w:p w:rsidR="00F5027F" w:rsidRDefault="00F5027F" w:rsidP="00F5027F">
      <w:pPr>
        <w:numPr>
          <w:ilvl w:val="0"/>
          <w:numId w:val="46"/>
        </w:numPr>
        <w:spacing w:after="11" w:line="270" w:lineRule="auto"/>
        <w:ind w:hanging="360"/>
        <w:jc w:val="both"/>
      </w:pPr>
      <w:r>
        <w:t>Postalama işlerini yapmak ve posta işlerini takip etmek,</w:t>
      </w:r>
    </w:p>
    <w:p w:rsidR="00F5027F" w:rsidRDefault="00F5027F" w:rsidP="00F5027F">
      <w:pPr>
        <w:numPr>
          <w:ilvl w:val="0"/>
          <w:numId w:val="46"/>
        </w:numPr>
        <w:spacing w:after="11" w:line="270" w:lineRule="auto"/>
        <w:ind w:hanging="360"/>
        <w:jc w:val="both"/>
      </w:pPr>
      <w:r>
        <w:t>Üst yönetimin verdiği diğer işleri yerine getirmek,</w:t>
      </w:r>
    </w:p>
    <w:p w:rsidR="00F5027F" w:rsidRDefault="00F5027F" w:rsidP="00F5027F">
      <w:pPr>
        <w:numPr>
          <w:ilvl w:val="0"/>
          <w:numId w:val="46"/>
        </w:numPr>
        <w:spacing w:after="11" w:line="270" w:lineRule="auto"/>
        <w:ind w:hanging="360"/>
        <w:jc w:val="both"/>
      </w:pPr>
      <w:r>
        <w:t>Her türlü tebligat, kargo ve postanın alınmasını sağlamak,</w:t>
      </w:r>
    </w:p>
    <w:p w:rsidR="00F5027F" w:rsidRDefault="00F5027F" w:rsidP="00F5027F">
      <w:pPr>
        <w:numPr>
          <w:ilvl w:val="0"/>
          <w:numId w:val="46"/>
        </w:numPr>
        <w:spacing w:after="11" w:line="270" w:lineRule="auto"/>
        <w:ind w:hanging="360"/>
        <w:jc w:val="both"/>
      </w:pPr>
      <w:r>
        <w:t>Fakülte Yönetim Kurulu ve Fakülte Kurulu Üyelerine toplantıları haber vermek ve kurul tutanaklarını yazmak,</w:t>
      </w:r>
    </w:p>
    <w:p w:rsidR="00F5027F" w:rsidRDefault="00F5027F" w:rsidP="00F5027F">
      <w:pPr>
        <w:numPr>
          <w:ilvl w:val="0"/>
          <w:numId w:val="46"/>
        </w:numPr>
        <w:spacing w:after="11" w:line="270" w:lineRule="auto"/>
        <w:ind w:hanging="360"/>
        <w:jc w:val="both"/>
      </w:pPr>
      <w:r>
        <w:t>Fakülte faaliyet raporunun hazırlanmasını sağlamak,</w:t>
      </w:r>
    </w:p>
    <w:p w:rsidR="00F5027F" w:rsidRDefault="00F5027F" w:rsidP="00F5027F">
      <w:pPr>
        <w:numPr>
          <w:ilvl w:val="0"/>
          <w:numId w:val="46"/>
        </w:numPr>
        <w:spacing w:after="11" w:line="270" w:lineRule="auto"/>
        <w:ind w:hanging="360"/>
        <w:jc w:val="both"/>
      </w:pPr>
      <w:r>
        <w:t>Evraklarla ilgili muhafaza, devir ve tevdi işlemlerinin yapılmasını sağlamak,</w:t>
      </w:r>
    </w:p>
    <w:p w:rsidR="00F5027F" w:rsidRDefault="00F5027F" w:rsidP="00F5027F">
      <w:pPr>
        <w:numPr>
          <w:ilvl w:val="0"/>
          <w:numId w:val="46"/>
        </w:numPr>
        <w:spacing w:after="11" w:line="270" w:lineRule="auto"/>
        <w:ind w:hanging="360"/>
        <w:jc w:val="both"/>
      </w:pPr>
      <w:r>
        <w:t>Gelen ve giden yazışmalar için dosya planına göre dosya tutmak,</w:t>
      </w:r>
    </w:p>
    <w:p w:rsidR="00F5027F" w:rsidRDefault="00F5027F" w:rsidP="00F5027F">
      <w:pPr>
        <w:numPr>
          <w:ilvl w:val="0"/>
          <w:numId w:val="46"/>
        </w:numPr>
        <w:spacing w:after="11" w:line="270" w:lineRule="auto"/>
        <w:ind w:hanging="360"/>
        <w:jc w:val="both"/>
      </w:pPr>
      <w:r>
        <w:t>Yazıları genelge ve talimatlar doğrultusunda doğru ve düzgün olarak yazmak ve bekletmeden ilgililere dağılımını sağlamak,</w:t>
      </w:r>
    </w:p>
    <w:p w:rsidR="00F5027F" w:rsidRDefault="00F5027F" w:rsidP="00F5027F">
      <w:pPr>
        <w:numPr>
          <w:ilvl w:val="0"/>
          <w:numId w:val="46"/>
        </w:numPr>
        <w:spacing w:after="11" w:line="270" w:lineRule="auto"/>
        <w:ind w:hanging="360"/>
        <w:jc w:val="both"/>
      </w:pPr>
      <w:r>
        <w:t>Kısmi zamanlı çalışan öğrencilerin görev ve mesailerini denetlemek; ilgili çizelgeyi hazırlayarak her ay sonu Sağlık Kültür ve Spor Daire Başkanlığı’na gönderilmesini sağlamak,</w:t>
      </w:r>
    </w:p>
    <w:p w:rsidR="00F5027F" w:rsidRDefault="00F5027F" w:rsidP="00F5027F">
      <w:pPr>
        <w:numPr>
          <w:ilvl w:val="0"/>
          <w:numId w:val="46"/>
        </w:numPr>
        <w:spacing w:after="243" w:line="270" w:lineRule="auto"/>
        <w:ind w:hanging="360"/>
        <w:jc w:val="both"/>
      </w:pPr>
      <w:r>
        <w:t>Uhdesine verilen malzeme/maddelerin korunmasından amirinin vereceği diğer görevlerin yerine getirilmesinden sorumludur.</w:t>
      </w:r>
      <w:r>
        <w:rPr>
          <w:b/>
        </w:rPr>
        <w:t xml:space="preserve"> </w:t>
      </w:r>
    </w:p>
    <w:p w:rsidR="00F5027F" w:rsidRPr="00F5027F" w:rsidRDefault="00F5027F" w:rsidP="00F5027F">
      <w:pPr>
        <w:spacing w:after="332" w:line="261" w:lineRule="auto"/>
        <w:ind w:left="718"/>
      </w:pPr>
      <w:r w:rsidRPr="00F5027F">
        <w:rPr>
          <w:b/>
          <w:u w:color="000000"/>
        </w:rPr>
        <w:t>BÖLÜM SEKRETERLİKLERİ</w:t>
      </w:r>
    </w:p>
    <w:p w:rsidR="00F5027F" w:rsidRDefault="00F5027F" w:rsidP="00F5027F">
      <w:pPr>
        <w:ind w:left="718"/>
      </w:pPr>
      <w:r>
        <w:t xml:space="preserve">Görevleri; </w:t>
      </w:r>
    </w:p>
    <w:p w:rsidR="00F5027F" w:rsidRDefault="00F5027F" w:rsidP="00F5027F">
      <w:pPr>
        <w:numPr>
          <w:ilvl w:val="0"/>
          <w:numId w:val="46"/>
        </w:numPr>
        <w:spacing w:after="11" w:line="270" w:lineRule="auto"/>
        <w:ind w:hanging="360"/>
        <w:jc w:val="both"/>
      </w:pPr>
      <w:r>
        <w:t>Bölümlerinin sekretarya iş ve işlemlerinden olan bölüm içi ve bölüm dışı yazışmaları yapmak, bölüm elemanlarından görev süresi uzatılması gereken Akademik Personelin dilekçelerinin alınmasını temin ederek, bölüm kurulu kararı ile Dekanlığa iletilmesini temin etmek,</w:t>
      </w:r>
    </w:p>
    <w:p w:rsidR="00F5027F" w:rsidRDefault="00F5027F" w:rsidP="00F5027F">
      <w:pPr>
        <w:numPr>
          <w:ilvl w:val="0"/>
          <w:numId w:val="46"/>
        </w:numPr>
        <w:spacing w:after="18" w:line="269" w:lineRule="auto"/>
        <w:ind w:hanging="360"/>
        <w:jc w:val="both"/>
      </w:pPr>
      <w:r>
        <w:t>Anabilim dallarının iş ve işlemlerini yürütmek,</w:t>
      </w:r>
    </w:p>
    <w:p w:rsidR="00F5027F" w:rsidRDefault="00F5027F" w:rsidP="00F5027F">
      <w:pPr>
        <w:numPr>
          <w:ilvl w:val="0"/>
          <w:numId w:val="46"/>
        </w:numPr>
        <w:spacing w:after="11" w:line="270" w:lineRule="auto"/>
        <w:ind w:hanging="360"/>
        <w:jc w:val="both"/>
      </w:pPr>
      <w:r>
        <w:t xml:space="preserve">Bölüm Kurulu yazıları yazmak, </w:t>
      </w:r>
    </w:p>
    <w:p w:rsidR="00F5027F" w:rsidRDefault="00F5027F" w:rsidP="00F5027F">
      <w:pPr>
        <w:numPr>
          <w:ilvl w:val="0"/>
          <w:numId w:val="46"/>
        </w:numPr>
        <w:spacing w:after="11" w:line="270" w:lineRule="auto"/>
        <w:ind w:hanging="360"/>
        <w:jc w:val="both"/>
      </w:pPr>
      <w:r>
        <w:t xml:space="preserve">Bölümler ile Sosyal Bilimler Enstitüsü ile yazışmaları yapmak, </w:t>
      </w:r>
    </w:p>
    <w:p w:rsidR="00F5027F" w:rsidRDefault="00F5027F" w:rsidP="00F5027F">
      <w:pPr>
        <w:numPr>
          <w:ilvl w:val="0"/>
          <w:numId w:val="46"/>
        </w:numPr>
        <w:spacing w:after="11" w:line="270" w:lineRule="auto"/>
        <w:ind w:hanging="360"/>
        <w:jc w:val="both"/>
      </w:pPr>
      <w:r>
        <w:t>Uhdesine verilen malzeme/maddelerin korunmasından ve amirinin vereceği diğer görevlerin yerine getirilmesinden sorumludur.</w:t>
      </w:r>
    </w:p>
    <w:p w:rsidR="00F5027F" w:rsidRPr="00F5027F" w:rsidRDefault="00F5027F" w:rsidP="00F5027F">
      <w:pPr>
        <w:spacing w:after="11" w:line="270" w:lineRule="auto"/>
        <w:ind w:left="720"/>
        <w:jc w:val="both"/>
      </w:pPr>
    </w:p>
    <w:p w:rsidR="00F5027F" w:rsidRPr="00F5027F" w:rsidRDefault="00F5027F" w:rsidP="00F5027F">
      <w:pPr>
        <w:spacing w:after="332" w:line="261" w:lineRule="auto"/>
        <w:ind w:left="703"/>
      </w:pPr>
      <w:r w:rsidRPr="00F5027F">
        <w:rPr>
          <w:b/>
          <w:u w:color="000000"/>
        </w:rPr>
        <w:t>PERSONEL-ÖZLÜK İŞLERİ</w:t>
      </w:r>
    </w:p>
    <w:p w:rsidR="00F5027F" w:rsidRDefault="00F5027F" w:rsidP="00F5027F">
      <w:pPr>
        <w:spacing w:after="53"/>
        <w:ind w:left="718"/>
      </w:pPr>
      <w:r>
        <w:t xml:space="preserve">Görevleri; </w:t>
      </w:r>
    </w:p>
    <w:p w:rsidR="00F5027F" w:rsidRDefault="00F5027F" w:rsidP="00F5027F">
      <w:pPr>
        <w:numPr>
          <w:ilvl w:val="0"/>
          <w:numId w:val="46"/>
        </w:numPr>
        <w:spacing w:after="50" w:line="270" w:lineRule="auto"/>
        <w:ind w:hanging="360"/>
        <w:jc w:val="both"/>
      </w:pPr>
      <w:r>
        <w:t>Fakültemiz özlük işleri bürosunun iş ve işlemlerinden olan; Akademik ve İdari Personelin atama, kadro, tayin, terfi, intibak, sicil, sigorta, lisansüstü eğitimi, istifa, müstafi, izin-rapor, emeklilik v.s ile ilgili özlük işlemleri dosyalarının tanziminden ve yapılması gereken işlemlerden,</w:t>
      </w:r>
    </w:p>
    <w:p w:rsidR="00F5027F" w:rsidRDefault="00F5027F" w:rsidP="00F5027F">
      <w:pPr>
        <w:numPr>
          <w:ilvl w:val="0"/>
          <w:numId w:val="46"/>
        </w:numPr>
        <w:spacing w:after="11" w:line="270" w:lineRule="auto"/>
        <w:ind w:hanging="360"/>
        <w:jc w:val="both"/>
      </w:pPr>
      <w:r>
        <w:t>Anabilim- Bölüm Başkanlıkları süre bitimleri takipleri ve seçim duyurularını yapmak,</w:t>
      </w:r>
    </w:p>
    <w:p w:rsidR="00F5027F" w:rsidRDefault="00F5027F" w:rsidP="00F5027F">
      <w:pPr>
        <w:numPr>
          <w:ilvl w:val="0"/>
          <w:numId w:val="46"/>
        </w:numPr>
        <w:spacing w:after="50" w:line="270" w:lineRule="auto"/>
        <w:ind w:hanging="360"/>
        <w:jc w:val="both"/>
      </w:pPr>
      <w:r>
        <w:t xml:space="preserve">Akademik personelden görev süresi uzatılması gerekenlerin bitmesine iki ay kala Fakülte Yönetim Kuruluna intikal ettirilmesi için Bölüm Sekreterlikleri ile irtibat kurarak işlemlerin yapılmasından Akademik ve İdari Personelin terfi işlemlerinin yapılmasından,  </w:t>
      </w:r>
    </w:p>
    <w:p w:rsidR="00F5027F" w:rsidRDefault="00F5027F" w:rsidP="00F5027F">
      <w:pPr>
        <w:numPr>
          <w:ilvl w:val="0"/>
          <w:numId w:val="46"/>
        </w:numPr>
        <w:spacing w:after="49" w:line="270" w:lineRule="auto"/>
        <w:ind w:hanging="360"/>
        <w:jc w:val="both"/>
      </w:pPr>
      <w:r>
        <w:t>Akademik Personelin yurtiçi ve yurtdışı görevlendirmeleri ile her türlü izinleri tahakkuk bürosuna bildirmekten,</w:t>
      </w:r>
    </w:p>
    <w:p w:rsidR="00F5027F" w:rsidRDefault="00F5027F" w:rsidP="00F5027F">
      <w:pPr>
        <w:numPr>
          <w:ilvl w:val="0"/>
          <w:numId w:val="46"/>
        </w:numPr>
        <w:spacing w:after="18" w:line="269" w:lineRule="auto"/>
        <w:ind w:hanging="360"/>
        <w:jc w:val="both"/>
      </w:pPr>
      <w:r>
        <w:lastRenderedPageBreak/>
        <w:t>Personel veri girişlerini yapmak (HİTAP programı)</w:t>
      </w:r>
    </w:p>
    <w:p w:rsidR="00F5027F" w:rsidRDefault="00F5027F" w:rsidP="00F5027F">
      <w:pPr>
        <w:numPr>
          <w:ilvl w:val="0"/>
          <w:numId w:val="46"/>
        </w:numPr>
        <w:spacing w:after="11" w:line="270" w:lineRule="auto"/>
        <w:ind w:hanging="360"/>
        <w:jc w:val="both"/>
      </w:pPr>
      <w:r>
        <w:t>Göreve başlayan personele ait işe giriş bildirgesi, ayrılanlara ayrılış bildirgesi düzenlenmesi,</w:t>
      </w:r>
    </w:p>
    <w:p w:rsidR="00F5027F" w:rsidRDefault="00F5027F" w:rsidP="00F5027F">
      <w:pPr>
        <w:numPr>
          <w:ilvl w:val="0"/>
          <w:numId w:val="46"/>
        </w:numPr>
        <w:spacing w:after="320" w:line="270" w:lineRule="auto"/>
        <w:ind w:hanging="360"/>
        <w:jc w:val="both"/>
      </w:pPr>
      <w:r>
        <w:t>Uhdesine verilen malzeme/maddelerin korunmasından ve amirinin vereceği diğer görevlerin yerine getirilmesinden sorumludur.</w:t>
      </w:r>
    </w:p>
    <w:p w:rsidR="00F5027F" w:rsidRPr="00F5027F" w:rsidRDefault="00F5027F" w:rsidP="00F5027F">
      <w:pPr>
        <w:spacing w:after="332" w:line="261" w:lineRule="auto"/>
        <w:ind w:left="718"/>
      </w:pPr>
      <w:r w:rsidRPr="00F5027F">
        <w:rPr>
          <w:b/>
          <w:u w:color="000000"/>
        </w:rPr>
        <w:t>TAHAKKUK-MAAŞ İŞLERİ</w:t>
      </w:r>
    </w:p>
    <w:p w:rsidR="00F5027F" w:rsidRDefault="00F5027F" w:rsidP="00F5027F">
      <w:pPr>
        <w:spacing w:after="53"/>
        <w:ind w:left="370"/>
      </w:pPr>
      <w:r>
        <w:t xml:space="preserve">    Görevleri; </w:t>
      </w:r>
    </w:p>
    <w:p w:rsidR="00F5027F" w:rsidRDefault="00F5027F" w:rsidP="00F5027F">
      <w:pPr>
        <w:numPr>
          <w:ilvl w:val="0"/>
          <w:numId w:val="46"/>
        </w:numPr>
        <w:spacing w:after="18" w:line="269" w:lineRule="auto"/>
        <w:ind w:hanging="360"/>
        <w:jc w:val="both"/>
      </w:pPr>
      <w:r>
        <w:t>Geçici görev yolluğu ve sürekli görev yolluklarının hazırlanması,</w:t>
      </w:r>
    </w:p>
    <w:p w:rsidR="00F5027F" w:rsidRDefault="00F5027F" w:rsidP="00F5027F">
      <w:pPr>
        <w:numPr>
          <w:ilvl w:val="0"/>
          <w:numId w:val="46"/>
        </w:numPr>
        <w:spacing w:after="11" w:line="270" w:lineRule="auto"/>
        <w:ind w:hanging="360"/>
        <w:jc w:val="both"/>
      </w:pPr>
      <w:r>
        <w:t>Aylık maaş, özlük hakları ve sosyal hakların takibi ve kontrol işlemleri,</w:t>
      </w:r>
    </w:p>
    <w:p w:rsidR="00F5027F" w:rsidRDefault="00F5027F" w:rsidP="00F5027F">
      <w:pPr>
        <w:numPr>
          <w:ilvl w:val="0"/>
          <w:numId w:val="46"/>
        </w:numPr>
        <w:spacing w:after="11" w:line="270" w:lineRule="auto"/>
        <w:ind w:hanging="360"/>
        <w:jc w:val="both"/>
      </w:pPr>
      <w:r>
        <w:t>Sendika aidatlarının takibi ve ilgili sendikalara postalanması,</w:t>
      </w:r>
    </w:p>
    <w:p w:rsidR="00F5027F" w:rsidRDefault="00F5027F" w:rsidP="00F5027F">
      <w:pPr>
        <w:numPr>
          <w:ilvl w:val="0"/>
          <w:numId w:val="46"/>
        </w:numPr>
        <w:spacing w:after="11" w:line="270" w:lineRule="auto"/>
        <w:ind w:hanging="360"/>
        <w:jc w:val="both"/>
      </w:pPr>
      <w:r>
        <w:t xml:space="preserve">Yabancı uyruklu personelin maaşlarının yapılması ve e-bildirge, </w:t>
      </w:r>
    </w:p>
    <w:p w:rsidR="00F5027F" w:rsidRDefault="00F5027F" w:rsidP="00F5027F">
      <w:pPr>
        <w:numPr>
          <w:ilvl w:val="0"/>
          <w:numId w:val="46"/>
        </w:numPr>
        <w:spacing w:after="18" w:line="269" w:lineRule="auto"/>
        <w:ind w:hanging="360"/>
        <w:jc w:val="both"/>
      </w:pPr>
      <w:r>
        <w:t>Görev-temsil tazminatlarının hazırlanması,</w:t>
      </w:r>
    </w:p>
    <w:p w:rsidR="00F5027F" w:rsidRDefault="00F5027F" w:rsidP="00F5027F">
      <w:pPr>
        <w:numPr>
          <w:ilvl w:val="0"/>
          <w:numId w:val="46"/>
        </w:numPr>
        <w:spacing w:after="11" w:line="270" w:lineRule="auto"/>
        <w:ind w:hanging="360"/>
        <w:jc w:val="both"/>
      </w:pPr>
      <w:r>
        <w:t>Bireysel emeklilik ve sigortalıların aylık bildirgelerin verilmesi ve kontrol edilmesi,</w:t>
      </w:r>
    </w:p>
    <w:p w:rsidR="00F5027F" w:rsidRDefault="00F5027F" w:rsidP="00F5027F">
      <w:pPr>
        <w:numPr>
          <w:ilvl w:val="0"/>
          <w:numId w:val="46"/>
        </w:numPr>
        <w:spacing w:after="11" w:line="270" w:lineRule="auto"/>
        <w:ind w:hanging="360"/>
        <w:jc w:val="both"/>
      </w:pPr>
      <w:r>
        <w:t>Fakültemizde maaş alan personelin maaş bilgilerinin girilmesi,</w:t>
      </w:r>
    </w:p>
    <w:p w:rsidR="00F5027F" w:rsidRDefault="00F5027F" w:rsidP="00F5027F">
      <w:pPr>
        <w:numPr>
          <w:ilvl w:val="0"/>
          <w:numId w:val="46"/>
        </w:numPr>
        <w:spacing w:after="11" w:line="270" w:lineRule="auto"/>
        <w:ind w:hanging="360"/>
        <w:jc w:val="both"/>
      </w:pPr>
      <w:r>
        <w:t>Kademe ve kıdem terfilerinin takibi,</w:t>
      </w:r>
    </w:p>
    <w:p w:rsidR="00F5027F" w:rsidRDefault="00F5027F" w:rsidP="00F5027F">
      <w:pPr>
        <w:numPr>
          <w:ilvl w:val="0"/>
          <w:numId w:val="46"/>
        </w:numPr>
        <w:spacing w:after="49" w:line="270" w:lineRule="auto"/>
        <w:ind w:hanging="360"/>
        <w:jc w:val="both"/>
      </w:pPr>
      <w:r>
        <w:t>Açıktan atanan, nakil gelen ve ilk defa açıktan atanan personelin kısıtlı maaşlarının hazırlanması,</w:t>
      </w:r>
    </w:p>
    <w:p w:rsidR="00F5027F" w:rsidRDefault="00F5027F" w:rsidP="00F5027F">
      <w:pPr>
        <w:numPr>
          <w:ilvl w:val="0"/>
          <w:numId w:val="46"/>
        </w:numPr>
        <w:spacing w:after="11" w:line="270" w:lineRule="auto"/>
        <w:ind w:hanging="360"/>
        <w:jc w:val="both"/>
      </w:pPr>
      <w:r>
        <w:t>Maaş ve sosyal haklarla ilgili her türlü yazışmanın yapılması,</w:t>
      </w:r>
    </w:p>
    <w:p w:rsidR="00F5027F" w:rsidRDefault="00F5027F" w:rsidP="00F5027F">
      <w:pPr>
        <w:numPr>
          <w:ilvl w:val="0"/>
          <w:numId w:val="46"/>
        </w:numPr>
        <w:spacing w:after="11" w:line="270" w:lineRule="auto"/>
        <w:ind w:hanging="360"/>
        <w:jc w:val="both"/>
      </w:pPr>
      <w:r>
        <w:t>Öğretim üyelerinin aylık ek ders ücretlerinin tahakkukunun yapılması,</w:t>
      </w:r>
    </w:p>
    <w:p w:rsidR="00F5027F" w:rsidRDefault="00F5027F" w:rsidP="00F5027F">
      <w:pPr>
        <w:numPr>
          <w:ilvl w:val="0"/>
          <w:numId w:val="46"/>
        </w:numPr>
        <w:spacing w:after="11" w:line="270" w:lineRule="auto"/>
        <w:ind w:hanging="360"/>
        <w:jc w:val="both"/>
      </w:pPr>
      <w:r>
        <w:t>Ek ders programlarının anabilim dallarına göre takibinin yapılması,</w:t>
      </w:r>
    </w:p>
    <w:p w:rsidR="00F5027F" w:rsidRDefault="00F5027F" w:rsidP="00F5027F">
      <w:pPr>
        <w:numPr>
          <w:ilvl w:val="0"/>
          <w:numId w:val="46"/>
        </w:numPr>
        <w:spacing w:after="11" w:line="270" w:lineRule="auto"/>
        <w:ind w:hanging="360"/>
        <w:jc w:val="both"/>
      </w:pPr>
      <w:r>
        <w:t>Bordro ve banka listesinin hazırlanması,</w:t>
      </w:r>
    </w:p>
    <w:p w:rsidR="00F5027F" w:rsidRDefault="00F5027F" w:rsidP="00F5027F">
      <w:pPr>
        <w:numPr>
          <w:ilvl w:val="0"/>
          <w:numId w:val="46"/>
        </w:numPr>
        <w:spacing w:after="49" w:line="270" w:lineRule="auto"/>
        <w:ind w:hanging="360"/>
        <w:jc w:val="both"/>
      </w:pPr>
      <w:r>
        <w:t>Tahakkuk işlemleri sonunda aylık olarak ek derslerle ilgili her türlü dokümanın arşivlenmesi,</w:t>
      </w:r>
    </w:p>
    <w:p w:rsidR="00F5027F" w:rsidRDefault="00F5027F" w:rsidP="00F5027F">
      <w:pPr>
        <w:numPr>
          <w:ilvl w:val="0"/>
          <w:numId w:val="46"/>
        </w:numPr>
        <w:spacing w:after="11" w:line="270" w:lineRule="auto"/>
        <w:ind w:hanging="360"/>
        <w:jc w:val="both"/>
      </w:pPr>
      <w:r>
        <w:t>Yıllık denetimlerde öğretim üyelerine çıkan borçların tebliği ve tahsili,</w:t>
      </w:r>
    </w:p>
    <w:p w:rsidR="00F5027F" w:rsidRDefault="00F5027F" w:rsidP="00F5027F">
      <w:pPr>
        <w:pStyle w:val="ListeParagraf"/>
        <w:numPr>
          <w:ilvl w:val="0"/>
          <w:numId w:val="47"/>
        </w:numPr>
        <w:spacing w:after="11" w:line="270" w:lineRule="auto"/>
        <w:jc w:val="both"/>
      </w:pPr>
      <w:r>
        <w:t>Sayıştay denetçilerince istenen evraklar düzenlenerek gönderilmesi kontrol sonucunda şahıslara çıkarılan borçların tahsili.</w:t>
      </w:r>
    </w:p>
    <w:p w:rsidR="00F5027F" w:rsidRDefault="00F5027F" w:rsidP="00F5027F">
      <w:pPr>
        <w:pStyle w:val="ListeParagraf"/>
        <w:numPr>
          <w:ilvl w:val="0"/>
          <w:numId w:val="47"/>
        </w:numPr>
        <w:spacing w:after="53" w:line="270" w:lineRule="auto"/>
        <w:jc w:val="both"/>
      </w:pPr>
      <w:r>
        <w:t>Kurumdan ayrılıp nakil gidenlere maaş nakil formu düzenlenmesi,</w:t>
      </w:r>
    </w:p>
    <w:p w:rsidR="00F5027F" w:rsidRDefault="00F5027F" w:rsidP="00F5027F">
      <w:pPr>
        <w:numPr>
          <w:ilvl w:val="0"/>
          <w:numId w:val="47"/>
        </w:numPr>
        <w:spacing w:after="18" w:line="269" w:lineRule="auto"/>
        <w:jc w:val="both"/>
      </w:pPr>
      <w:r>
        <w:t>İstifa edenlerin borçlandırılması ve borçlarının tahsil edilmesi,</w:t>
      </w:r>
    </w:p>
    <w:p w:rsidR="00F5027F" w:rsidRDefault="00F5027F" w:rsidP="00F5027F">
      <w:pPr>
        <w:numPr>
          <w:ilvl w:val="0"/>
          <w:numId w:val="47"/>
        </w:numPr>
        <w:spacing w:after="49" w:line="270" w:lineRule="auto"/>
        <w:jc w:val="both"/>
      </w:pPr>
      <w:r>
        <w:t>Emekli keseneklerinin Strateji Geliştirme Daire Başkanlığı ile uyumlu bir şekilde internet ortamında veri girişi (her ayın 15-25’si arasında) yapılması,</w:t>
      </w:r>
    </w:p>
    <w:p w:rsidR="00F5027F" w:rsidRDefault="00F5027F" w:rsidP="00F5027F">
      <w:pPr>
        <w:numPr>
          <w:ilvl w:val="0"/>
          <w:numId w:val="47"/>
        </w:numPr>
        <w:spacing w:after="320" w:line="270" w:lineRule="auto"/>
        <w:jc w:val="both"/>
      </w:pPr>
      <w:r>
        <w:t>Uhdesine verilen malzeme/maddelerin korunmasından amirinin vereceği diğer görevlerin yerine getirilmesinden sorumludur.</w:t>
      </w:r>
    </w:p>
    <w:p w:rsidR="00F5027F" w:rsidRPr="00F5027F" w:rsidRDefault="00F5027F" w:rsidP="00F5027F">
      <w:pPr>
        <w:spacing w:after="320"/>
        <w:ind w:left="360"/>
      </w:pPr>
      <w:r w:rsidRPr="00F5027F">
        <w:rPr>
          <w:b/>
          <w:u w:color="000000"/>
        </w:rPr>
        <w:t>SATIN ALMA</w:t>
      </w:r>
    </w:p>
    <w:p w:rsidR="00F5027F" w:rsidRDefault="00F5027F" w:rsidP="00F5027F">
      <w:pPr>
        <w:spacing w:after="53"/>
        <w:ind w:left="-5"/>
      </w:pPr>
      <w:r>
        <w:t xml:space="preserve">     Görevleri; </w:t>
      </w:r>
    </w:p>
    <w:p w:rsidR="00F5027F" w:rsidRDefault="00F5027F" w:rsidP="00F5027F">
      <w:pPr>
        <w:numPr>
          <w:ilvl w:val="0"/>
          <w:numId w:val="46"/>
        </w:numPr>
        <w:spacing w:after="49" w:line="270" w:lineRule="auto"/>
        <w:ind w:hanging="360"/>
        <w:jc w:val="both"/>
      </w:pPr>
      <w:r>
        <w:t>“Memurlara Yapılacak Giyecek Yardım Yönetmeliği” hükümlerine göre alımı yapılacak olan malzemelerin alımının gerçekleştirilmesi ile ilgili işlemleri yerine getirmek,</w:t>
      </w:r>
    </w:p>
    <w:p w:rsidR="00F5027F" w:rsidRDefault="00F5027F" w:rsidP="00F5027F">
      <w:pPr>
        <w:numPr>
          <w:ilvl w:val="0"/>
          <w:numId w:val="46"/>
        </w:numPr>
        <w:spacing w:after="11" w:line="270" w:lineRule="auto"/>
        <w:ind w:hanging="360"/>
        <w:jc w:val="both"/>
      </w:pPr>
      <w:r>
        <w:t>Fakülte bütçesini tutmak,</w:t>
      </w:r>
    </w:p>
    <w:p w:rsidR="00F5027F" w:rsidRDefault="00F5027F" w:rsidP="00F5027F">
      <w:pPr>
        <w:numPr>
          <w:ilvl w:val="0"/>
          <w:numId w:val="46"/>
        </w:numPr>
        <w:spacing w:after="11" w:line="270" w:lineRule="auto"/>
        <w:ind w:hanging="360"/>
        <w:jc w:val="both"/>
      </w:pPr>
      <w:r>
        <w:t>Fakülteye satın alınacak malzemelerin piyasa araştırmasını yaparak satın almasını yapmak,</w:t>
      </w:r>
    </w:p>
    <w:p w:rsidR="00F5027F" w:rsidRDefault="00F5027F" w:rsidP="00F5027F">
      <w:pPr>
        <w:numPr>
          <w:ilvl w:val="0"/>
          <w:numId w:val="46"/>
        </w:numPr>
        <w:spacing w:after="18" w:line="269" w:lineRule="auto"/>
        <w:ind w:hanging="360"/>
        <w:jc w:val="both"/>
      </w:pPr>
      <w:r>
        <w:t>Uygunluk onay işlemlerinin yapılması</w:t>
      </w:r>
    </w:p>
    <w:p w:rsidR="00F5027F" w:rsidRDefault="00F5027F" w:rsidP="00F5027F">
      <w:pPr>
        <w:numPr>
          <w:ilvl w:val="0"/>
          <w:numId w:val="46"/>
        </w:numPr>
        <w:spacing w:after="11" w:line="270" w:lineRule="auto"/>
        <w:ind w:hanging="360"/>
        <w:jc w:val="both"/>
      </w:pPr>
      <w:r>
        <w:t>Yaklaşık maliyet tespitinin yapılması</w:t>
      </w:r>
    </w:p>
    <w:p w:rsidR="00F5027F" w:rsidRDefault="00F5027F" w:rsidP="00F5027F">
      <w:pPr>
        <w:numPr>
          <w:ilvl w:val="0"/>
          <w:numId w:val="46"/>
        </w:numPr>
        <w:spacing w:after="11" w:line="270" w:lineRule="auto"/>
        <w:ind w:hanging="360"/>
        <w:jc w:val="both"/>
      </w:pPr>
      <w:r>
        <w:t>Satın alma oluru ve onay belgesinin hazırlanması</w:t>
      </w:r>
    </w:p>
    <w:p w:rsidR="00F5027F" w:rsidRDefault="00F5027F" w:rsidP="00F5027F">
      <w:pPr>
        <w:numPr>
          <w:ilvl w:val="0"/>
          <w:numId w:val="46"/>
        </w:numPr>
        <w:spacing w:after="18" w:line="269" w:lineRule="auto"/>
        <w:ind w:hanging="360"/>
        <w:jc w:val="both"/>
      </w:pPr>
      <w:r>
        <w:t>Çalışma Esasları ile ilgili plan ve programların yapılması</w:t>
      </w:r>
    </w:p>
    <w:p w:rsidR="00F5027F" w:rsidRDefault="00F5027F" w:rsidP="00F5027F">
      <w:pPr>
        <w:numPr>
          <w:ilvl w:val="0"/>
          <w:numId w:val="46"/>
        </w:numPr>
        <w:spacing w:after="50" w:line="269" w:lineRule="auto"/>
        <w:ind w:hanging="360"/>
        <w:jc w:val="both"/>
      </w:pPr>
      <w:r>
        <w:t>Bağlı olduğu proses ile üst yönetici/yöneticileri tarafından verilen diğer işlerin ve işlemlerin yapılmasını sağlamak,</w:t>
      </w:r>
    </w:p>
    <w:p w:rsidR="00F5027F" w:rsidRDefault="00F5027F" w:rsidP="00F5027F">
      <w:pPr>
        <w:numPr>
          <w:ilvl w:val="0"/>
          <w:numId w:val="46"/>
        </w:numPr>
        <w:spacing w:after="11" w:line="270" w:lineRule="auto"/>
        <w:ind w:hanging="360"/>
        <w:jc w:val="both"/>
      </w:pPr>
      <w:r>
        <w:t>Döner sermaye işlemlerini yapmak,</w:t>
      </w:r>
    </w:p>
    <w:p w:rsidR="00F5027F" w:rsidRDefault="00F5027F" w:rsidP="00F5027F">
      <w:pPr>
        <w:numPr>
          <w:ilvl w:val="0"/>
          <w:numId w:val="46"/>
        </w:numPr>
        <w:spacing w:after="11" w:line="270" w:lineRule="auto"/>
        <w:ind w:hanging="360"/>
        <w:jc w:val="both"/>
      </w:pPr>
      <w:r>
        <w:t>Birimi ile ilgili yazıları teslim alma ve tutanakları imzalamak.</w:t>
      </w:r>
    </w:p>
    <w:p w:rsidR="00F5027F" w:rsidRDefault="00F5027F" w:rsidP="00F5027F">
      <w:pPr>
        <w:numPr>
          <w:ilvl w:val="0"/>
          <w:numId w:val="46"/>
        </w:numPr>
        <w:spacing w:after="11" w:line="270" w:lineRule="auto"/>
        <w:ind w:hanging="360"/>
        <w:jc w:val="both"/>
      </w:pPr>
      <w:r>
        <w:t>Satın alma islerinde 3 farklı yerden teklif alınmasını yapmak</w:t>
      </w:r>
    </w:p>
    <w:p w:rsidR="00F5027F" w:rsidRDefault="00F5027F" w:rsidP="00F5027F">
      <w:pPr>
        <w:numPr>
          <w:ilvl w:val="0"/>
          <w:numId w:val="46"/>
        </w:numPr>
        <w:spacing w:after="11" w:line="270" w:lineRule="auto"/>
        <w:ind w:hanging="360"/>
        <w:jc w:val="both"/>
      </w:pPr>
      <w:r>
        <w:lastRenderedPageBreak/>
        <w:t>Zimmetli demirbaş malzemelerin kontrolünün yapılmasını sağlamak</w:t>
      </w:r>
    </w:p>
    <w:p w:rsidR="00F5027F" w:rsidRDefault="00F5027F" w:rsidP="00F5027F">
      <w:pPr>
        <w:spacing w:after="637" w:line="270" w:lineRule="auto"/>
        <w:ind w:left="720"/>
        <w:jc w:val="both"/>
      </w:pPr>
      <w:r>
        <w:t>Uhdesine verilen malzeme/maddelerin korunmasından ve amirinin vereceği diğer görevlerin yerine getirilmesinden sorumludur</w:t>
      </w:r>
    </w:p>
    <w:p w:rsidR="00F5027F" w:rsidRPr="00F5027F" w:rsidRDefault="00F5027F" w:rsidP="00F5027F">
      <w:pPr>
        <w:spacing w:after="15" w:line="261" w:lineRule="auto"/>
        <w:ind w:left="343"/>
        <w:rPr>
          <w:b/>
          <w:u w:color="000000"/>
        </w:rPr>
      </w:pPr>
      <w:r w:rsidRPr="00F5027F">
        <w:rPr>
          <w:b/>
          <w:u w:color="000000"/>
        </w:rPr>
        <w:t>AMBAR-AYNİYAT</w:t>
      </w:r>
    </w:p>
    <w:p w:rsidR="00F5027F" w:rsidRDefault="00F5027F" w:rsidP="00F5027F">
      <w:pPr>
        <w:spacing w:after="15" w:line="261" w:lineRule="auto"/>
        <w:ind w:left="343"/>
      </w:pPr>
    </w:p>
    <w:p w:rsidR="00F5027F" w:rsidRDefault="00F5027F" w:rsidP="00F5027F">
      <w:pPr>
        <w:spacing w:after="53"/>
        <w:ind w:left="358"/>
      </w:pPr>
      <w:r>
        <w:t xml:space="preserve">Görevleri; </w:t>
      </w:r>
    </w:p>
    <w:p w:rsidR="00F5027F" w:rsidRDefault="00F5027F" w:rsidP="00F5027F">
      <w:pPr>
        <w:numPr>
          <w:ilvl w:val="0"/>
          <w:numId w:val="46"/>
        </w:numPr>
        <w:spacing w:after="49" w:line="270" w:lineRule="auto"/>
        <w:ind w:hanging="360"/>
        <w:jc w:val="both"/>
      </w:pPr>
      <w:r>
        <w:t>Fakültenin demirbaş malzeme ve kırtasiye malzemesi ihtiyacını belirlemek, sipariş ve takibini yapmak</w:t>
      </w:r>
    </w:p>
    <w:p w:rsidR="00F5027F" w:rsidRDefault="00F5027F" w:rsidP="00F5027F">
      <w:pPr>
        <w:numPr>
          <w:ilvl w:val="0"/>
          <w:numId w:val="46"/>
        </w:numPr>
        <w:spacing w:after="49" w:line="270" w:lineRule="auto"/>
        <w:ind w:hanging="360"/>
        <w:jc w:val="both"/>
      </w:pPr>
      <w:r>
        <w:t>Fakülteye satın alınan ve hibe edilen her türlü malzemenin muayene ve tesellümünden sonra ayniyat girişinin yapılması,</w:t>
      </w:r>
    </w:p>
    <w:p w:rsidR="00F5027F" w:rsidRDefault="00F5027F" w:rsidP="00F5027F">
      <w:pPr>
        <w:numPr>
          <w:ilvl w:val="0"/>
          <w:numId w:val="46"/>
        </w:numPr>
        <w:spacing w:after="49" w:line="270" w:lineRule="auto"/>
        <w:ind w:hanging="360"/>
        <w:jc w:val="both"/>
      </w:pPr>
      <w:r>
        <w:t>Taşınırların giriş ve çıkışına ilişkin kayıtları tutmak, bunlara ilişkin belge ve cetvelleri düzenlemek ve taşınır yönetim hesap cetvellerini ilgililere ulaştırılması,</w:t>
      </w:r>
    </w:p>
    <w:p w:rsidR="00F5027F" w:rsidRDefault="00F5027F" w:rsidP="00F5027F">
      <w:pPr>
        <w:numPr>
          <w:ilvl w:val="0"/>
          <w:numId w:val="46"/>
        </w:numPr>
        <w:spacing w:after="18" w:line="269" w:lineRule="auto"/>
        <w:ind w:hanging="360"/>
        <w:jc w:val="both"/>
      </w:pPr>
      <w:r>
        <w:t>Demirbaş niteliğindeki malzemelerin demirbaş numaralarının verilerek muhasebe kayıtlarının tutulması,</w:t>
      </w:r>
    </w:p>
    <w:p w:rsidR="00F5027F" w:rsidRDefault="00F5027F" w:rsidP="00F5027F">
      <w:pPr>
        <w:numPr>
          <w:ilvl w:val="0"/>
          <w:numId w:val="46"/>
        </w:numPr>
        <w:spacing w:after="18" w:line="269" w:lineRule="auto"/>
        <w:ind w:hanging="360"/>
        <w:jc w:val="both"/>
      </w:pPr>
      <w:r>
        <w:t>Yılsonunda Fakültede genel demirbaş sayımlarının yapılması, mal alma belgesi karşılığında stok malzemelerin stok çıkış işlemlerinin yapılması,</w:t>
      </w:r>
    </w:p>
    <w:p w:rsidR="00F5027F" w:rsidRDefault="00F5027F" w:rsidP="00F5027F">
      <w:pPr>
        <w:numPr>
          <w:ilvl w:val="0"/>
          <w:numId w:val="46"/>
        </w:numPr>
        <w:spacing w:after="18" w:line="269" w:lineRule="auto"/>
        <w:ind w:hanging="360"/>
        <w:jc w:val="both"/>
      </w:pPr>
      <w:r>
        <w:t>Demirbaş kayıtlarından düşülmesi gereken malzemelerin işlemlerinin yapılması ve yılsonu icmallerinin hazırlanarak Rektörlüğümüze gönderilmesi,</w:t>
      </w:r>
    </w:p>
    <w:p w:rsidR="00F5027F" w:rsidRDefault="00F5027F" w:rsidP="00F5027F">
      <w:pPr>
        <w:numPr>
          <w:ilvl w:val="0"/>
          <w:numId w:val="46"/>
        </w:numPr>
        <w:spacing w:after="18" w:line="269" w:lineRule="auto"/>
        <w:ind w:hanging="360"/>
        <w:jc w:val="both"/>
      </w:pPr>
      <w:r>
        <w:t>Kayıtlarını tuttuğu taşınırların yönetim hesabını hazırlamak ve harcama yetkilisine sunulması.</w:t>
      </w:r>
    </w:p>
    <w:p w:rsidR="00F5027F" w:rsidRDefault="00F5027F" w:rsidP="00F5027F">
      <w:pPr>
        <w:numPr>
          <w:ilvl w:val="0"/>
          <w:numId w:val="46"/>
        </w:numPr>
        <w:spacing w:after="320" w:line="270" w:lineRule="auto"/>
        <w:ind w:hanging="360"/>
        <w:jc w:val="both"/>
      </w:pPr>
      <w:r>
        <w:t>Uhdesine verilen malzeme/maddelerin korunmasından ve amirinin vereceği diğer görevlerin yerine getirilmesinden sorumludur.</w:t>
      </w:r>
    </w:p>
    <w:p w:rsidR="00F5027F" w:rsidRPr="00F5027F" w:rsidRDefault="00F5027F" w:rsidP="00F5027F">
      <w:pPr>
        <w:spacing w:after="332" w:line="261" w:lineRule="auto"/>
        <w:ind w:left="358"/>
      </w:pPr>
      <w:r w:rsidRPr="00F5027F">
        <w:rPr>
          <w:b/>
          <w:u w:color="000000"/>
        </w:rPr>
        <w:t>YAYIN VE DESTEK HİZMETLERİ</w:t>
      </w:r>
    </w:p>
    <w:p w:rsidR="00F5027F" w:rsidRDefault="00F5027F" w:rsidP="00F5027F">
      <w:pPr>
        <w:spacing w:after="53"/>
        <w:ind w:left="358"/>
      </w:pPr>
      <w:r>
        <w:t xml:space="preserve">Görevleri; </w:t>
      </w:r>
    </w:p>
    <w:p w:rsidR="00F5027F" w:rsidRDefault="00F5027F" w:rsidP="00F5027F">
      <w:pPr>
        <w:numPr>
          <w:ilvl w:val="0"/>
          <w:numId w:val="46"/>
        </w:numPr>
        <w:spacing w:after="49" w:line="270" w:lineRule="auto"/>
        <w:ind w:hanging="360"/>
        <w:jc w:val="both"/>
      </w:pPr>
      <w:r>
        <w:t>Yayın ve destek hizmetleri bürosunun iş ve işlemlerinden olan her türlü fotokopi işlerinin yürütülmesinden,</w:t>
      </w:r>
    </w:p>
    <w:p w:rsidR="00F5027F" w:rsidRDefault="00F5027F" w:rsidP="00F5027F">
      <w:pPr>
        <w:numPr>
          <w:ilvl w:val="0"/>
          <w:numId w:val="46"/>
        </w:numPr>
        <w:spacing w:after="18" w:line="269" w:lineRule="auto"/>
        <w:ind w:hanging="360"/>
        <w:jc w:val="both"/>
      </w:pPr>
      <w:r>
        <w:t xml:space="preserve">Gizlilik dereceli yazıların çoğaltılmasında gizliliğe riayet etmek, </w:t>
      </w:r>
    </w:p>
    <w:p w:rsidR="00F5027F" w:rsidRDefault="00F5027F" w:rsidP="00F5027F">
      <w:pPr>
        <w:numPr>
          <w:ilvl w:val="0"/>
          <w:numId w:val="46"/>
        </w:numPr>
        <w:spacing w:after="18" w:line="269" w:lineRule="auto"/>
        <w:ind w:hanging="360"/>
        <w:jc w:val="both"/>
      </w:pPr>
      <w:r>
        <w:t>Basın ve grafik işleri ile dergi çıkarılması,</w:t>
      </w:r>
    </w:p>
    <w:p w:rsidR="00F5027F" w:rsidRDefault="00F5027F" w:rsidP="00F5027F">
      <w:pPr>
        <w:numPr>
          <w:ilvl w:val="0"/>
          <w:numId w:val="46"/>
        </w:numPr>
        <w:spacing w:after="11" w:line="270" w:lineRule="auto"/>
        <w:ind w:hanging="360"/>
        <w:jc w:val="both"/>
      </w:pPr>
      <w:r>
        <w:t>Fakülte içi fotokopi çekimi yapmak</w:t>
      </w:r>
    </w:p>
    <w:p w:rsidR="00F5027F" w:rsidRDefault="00F5027F" w:rsidP="00F5027F">
      <w:pPr>
        <w:numPr>
          <w:ilvl w:val="0"/>
          <w:numId w:val="46"/>
        </w:numPr>
        <w:spacing w:after="18" w:line="269" w:lineRule="auto"/>
        <w:ind w:hanging="360"/>
        <w:jc w:val="both"/>
      </w:pPr>
      <w:r>
        <w:t>İlgili Öğretim üyelerinin sınav sorularının çoğaltılmasını yapmak</w:t>
      </w:r>
    </w:p>
    <w:p w:rsidR="00F5027F" w:rsidRDefault="00F5027F" w:rsidP="00F5027F">
      <w:pPr>
        <w:numPr>
          <w:ilvl w:val="0"/>
          <w:numId w:val="46"/>
        </w:numPr>
        <w:spacing w:after="11" w:line="270" w:lineRule="auto"/>
        <w:ind w:hanging="360"/>
        <w:jc w:val="both"/>
      </w:pPr>
      <w:r>
        <w:t>Fotokopi makinelerinin bakımını yapmak</w:t>
      </w:r>
    </w:p>
    <w:p w:rsidR="00F5027F" w:rsidRDefault="00F5027F" w:rsidP="00F5027F">
      <w:pPr>
        <w:numPr>
          <w:ilvl w:val="0"/>
          <w:numId w:val="46"/>
        </w:numPr>
        <w:spacing w:after="11" w:line="270" w:lineRule="auto"/>
        <w:ind w:hanging="360"/>
        <w:jc w:val="both"/>
      </w:pPr>
      <w:r>
        <w:t>Kişilerin özel baskı ve fotokopi işlerini yapmamak,</w:t>
      </w:r>
    </w:p>
    <w:p w:rsidR="00F5027F" w:rsidRDefault="00F5027F" w:rsidP="00F5027F">
      <w:pPr>
        <w:numPr>
          <w:ilvl w:val="0"/>
          <w:numId w:val="46"/>
        </w:numPr>
        <w:spacing w:after="11" w:line="270" w:lineRule="auto"/>
        <w:ind w:hanging="360"/>
        <w:jc w:val="both"/>
      </w:pPr>
      <w:r>
        <w:t>Uhdesine verilen malzeme/maddelerin korunmasından ve ilgi c kanun hükümlerine göre amirinin vereceği diğer görevlerin yerine getirilmesinden sorumludur.</w:t>
      </w:r>
    </w:p>
    <w:p w:rsidR="00F5027F" w:rsidRPr="00F5027F" w:rsidRDefault="00F5027F" w:rsidP="00F5027F">
      <w:pPr>
        <w:spacing w:after="11" w:line="270" w:lineRule="auto"/>
        <w:ind w:left="720"/>
        <w:jc w:val="both"/>
      </w:pPr>
    </w:p>
    <w:p w:rsidR="00F5027F" w:rsidRPr="00F5027F" w:rsidRDefault="00F5027F" w:rsidP="00F5027F">
      <w:pPr>
        <w:spacing w:line="261" w:lineRule="auto"/>
        <w:rPr>
          <w:b/>
          <w:u w:color="000000"/>
        </w:rPr>
      </w:pPr>
      <w:r w:rsidRPr="00F5027F">
        <w:t xml:space="preserve">     </w:t>
      </w:r>
      <w:r w:rsidRPr="00F5027F">
        <w:rPr>
          <w:b/>
          <w:u w:color="000000"/>
        </w:rPr>
        <w:t>ÖĞRENCİ İŞLERİ</w:t>
      </w:r>
    </w:p>
    <w:p w:rsidR="00F5027F" w:rsidRDefault="00F5027F" w:rsidP="00F5027F">
      <w:pPr>
        <w:spacing w:line="261" w:lineRule="auto"/>
        <w:ind w:left="343"/>
      </w:pPr>
    </w:p>
    <w:p w:rsidR="00F5027F" w:rsidRDefault="00F5027F" w:rsidP="00F5027F">
      <w:pPr>
        <w:spacing w:line="261" w:lineRule="auto"/>
        <w:ind w:left="343"/>
      </w:pPr>
      <w:r>
        <w:t>Görevleri;</w:t>
      </w:r>
    </w:p>
    <w:p w:rsidR="00F5027F" w:rsidRDefault="00F5027F" w:rsidP="00F5027F">
      <w:pPr>
        <w:numPr>
          <w:ilvl w:val="0"/>
          <w:numId w:val="46"/>
        </w:numPr>
        <w:spacing w:after="11" w:line="270" w:lineRule="auto"/>
        <w:ind w:hanging="360"/>
        <w:jc w:val="both"/>
      </w:pPr>
      <w:r>
        <w:t>Büronun sevk ve idaresini yürütmek,</w:t>
      </w:r>
    </w:p>
    <w:p w:rsidR="00F5027F" w:rsidRDefault="00F5027F" w:rsidP="00F5027F">
      <w:pPr>
        <w:numPr>
          <w:ilvl w:val="0"/>
          <w:numId w:val="46"/>
        </w:numPr>
        <w:spacing w:after="18" w:line="269" w:lineRule="auto"/>
        <w:ind w:hanging="360"/>
        <w:jc w:val="both"/>
      </w:pPr>
      <w:r>
        <w:t>Öğrenci işlerine havale edilen evrakların yazışmalarını yapmak,</w:t>
      </w:r>
    </w:p>
    <w:p w:rsidR="00F5027F" w:rsidRDefault="00F5027F" w:rsidP="00F5027F">
      <w:pPr>
        <w:numPr>
          <w:ilvl w:val="0"/>
          <w:numId w:val="46"/>
        </w:numPr>
        <w:spacing w:after="11" w:line="270" w:lineRule="auto"/>
        <w:ind w:hanging="360"/>
        <w:jc w:val="both"/>
      </w:pPr>
      <w:r>
        <w:t>Aylık öğrenci faaliyet yazışmalarını ilgili makamlara bildirmek,</w:t>
      </w:r>
    </w:p>
    <w:p w:rsidR="00F5027F" w:rsidRDefault="00F5027F" w:rsidP="00F5027F">
      <w:pPr>
        <w:numPr>
          <w:ilvl w:val="0"/>
          <w:numId w:val="46"/>
        </w:numPr>
        <w:spacing w:after="11" w:line="270" w:lineRule="auto"/>
        <w:ind w:hanging="360"/>
        <w:jc w:val="both"/>
      </w:pPr>
      <w:r>
        <w:t xml:space="preserve">Öğretim yılı sonunda öğrenci başarı oranları ve istatistik bilgilerini hazırlamak, </w:t>
      </w:r>
      <w:r>
        <w:rPr>
          <w:rFonts w:ascii="Segoe UI Symbol" w:eastAsia="Segoe UI Symbol" w:hAnsi="Segoe UI Symbol" w:cs="Segoe UI Symbol"/>
        </w:rPr>
        <w:t xml:space="preserve"> </w:t>
      </w:r>
      <w:r>
        <w:t>Öğrenci işleri ile ilgili her türlü sevk ve idare işlerini yürütmek.</w:t>
      </w:r>
    </w:p>
    <w:p w:rsidR="00F5027F" w:rsidRDefault="00F5027F" w:rsidP="00F5027F">
      <w:pPr>
        <w:numPr>
          <w:ilvl w:val="0"/>
          <w:numId w:val="46"/>
        </w:numPr>
        <w:spacing w:after="11" w:line="270" w:lineRule="auto"/>
        <w:ind w:hanging="360"/>
        <w:jc w:val="both"/>
      </w:pPr>
      <w:r>
        <w:t>Öğrenci ve Öğretim üyeleri için ders programlarını düzenlemek,</w:t>
      </w:r>
    </w:p>
    <w:p w:rsidR="00F5027F" w:rsidRDefault="00F5027F" w:rsidP="00F5027F">
      <w:pPr>
        <w:numPr>
          <w:ilvl w:val="0"/>
          <w:numId w:val="46"/>
        </w:numPr>
        <w:spacing w:after="49" w:line="270" w:lineRule="auto"/>
        <w:ind w:hanging="360"/>
        <w:jc w:val="both"/>
      </w:pPr>
      <w:r>
        <w:t>Öğrenci ve Öğretim Üyeleri için ara sınav, mazeret, final ve bütünleme sınavı programlarını düzenlemek,</w:t>
      </w:r>
    </w:p>
    <w:p w:rsidR="00F5027F" w:rsidRDefault="00F5027F" w:rsidP="00F5027F">
      <w:pPr>
        <w:numPr>
          <w:ilvl w:val="0"/>
          <w:numId w:val="46"/>
        </w:numPr>
        <w:spacing w:after="11" w:line="270" w:lineRule="auto"/>
        <w:ind w:hanging="360"/>
        <w:jc w:val="both"/>
      </w:pPr>
      <w:r>
        <w:t>Öğrenci temsilci seçimleriyle ilgili her türlü hazırlığının yapılmasını sağlamak,</w:t>
      </w:r>
    </w:p>
    <w:p w:rsidR="00F5027F" w:rsidRDefault="00F5027F" w:rsidP="00F5027F">
      <w:pPr>
        <w:numPr>
          <w:ilvl w:val="0"/>
          <w:numId w:val="46"/>
        </w:numPr>
        <w:spacing w:after="18" w:line="269" w:lineRule="auto"/>
        <w:ind w:hanging="360"/>
        <w:jc w:val="both"/>
      </w:pPr>
      <w:r>
        <w:lastRenderedPageBreak/>
        <w:t xml:space="preserve">Yatay – dikey geçiş yapan öğrencilerin intibaklarının eksiksiz yapılmasını sağlamak ve </w:t>
      </w:r>
    </w:p>
    <w:p w:rsidR="00F5027F" w:rsidRDefault="00F5027F" w:rsidP="00F5027F">
      <w:pPr>
        <w:spacing w:after="53"/>
        <w:ind w:left="370"/>
      </w:pPr>
      <w:r>
        <w:t>Rektörlük Öğrenci İşleri Daire Başkanlığına bildirmek,</w:t>
      </w:r>
    </w:p>
    <w:p w:rsidR="00F5027F" w:rsidRDefault="00F5027F" w:rsidP="00F5027F">
      <w:pPr>
        <w:numPr>
          <w:ilvl w:val="0"/>
          <w:numId w:val="46"/>
        </w:numPr>
        <w:spacing w:after="18" w:line="269" w:lineRule="auto"/>
        <w:ind w:hanging="360"/>
        <w:jc w:val="both"/>
      </w:pPr>
      <w:r>
        <w:t>Öğrencilere Danışman Öğretim Görevlisi belirlenip, yazışmalarının yapılarak dağıtılması,</w:t>
      </w:r>
    </w:p>
    <w:p w:rsidR="00F5027F" w:rsidRDefault="00F5027F" w:rsidP="00F5027F">
      <w:pPr>
        <w:numPr>
          <w:ilvl w:val="0"/>
          <w:numId w:val="46"/>
        </w:numPr>
        <w:spacing w:after="11" w:line="270" w:lineRule="auto"/>
        <w:ind w:hanging="360"/>
        <w:jc w:val="both"/>
      </w:pPr>
      <w:r>
        <w:t>Resmi veya özel kurumlardan gelen burs yazışmalarını yapmak,</w:t>
      </w:r>
    </w:p>
    <w:p w:rsidR="00F5027F" w:rsidRDefault="00F5027F" w:rsidP="00F5027F">
      <w:pPr>
        <w:numPr>
          <w:ilvl w:val="0"/>
          <w:numId w:val="46"/>
        </w:numPr>
        <w:spacing w:after="11" w:line="270" w:lineRule="auto"/>
        <w:ind w:hanging="360"/>
        <w:jc w:val="both"/>
      </w:pPr>
      <w:r>
        <w:t>Yeni girişli ve eski girişli öğrencilerin listelerini düzenleyerek Arapça muafiyet sınavlarına girmelerini sağlamak, Akademik takvim hazırlanmasını yapmak,</w:t>
      </w:r>
    </w:p>
    <w:p w:rsidR="00F5027F" w:rsidRDefault="00F5027F" w:rsidP="00F5027F">
      <w:pPr>
        <w:numPr>
          <w:ilvl w:val="0"/>
          <w:numId w:val="46"/>
        </w:numPr>
        <w:spacing w:after="11" w:line="270" w:lineRule="auto"/>
        <w:ind w:hanging="360"/>
        <w:jc w:val="both"/>
      </w:pPr>
      <w:r>
        <w:t>Yeni giriş ve dönem öğrencilerinin burs vb. belgelerini hazırlamak,</w:t>
      </w:r>
    </w:p>
    <w:p w:rsidR="00F5027F" w:rsidRDefault="00F5027F" w:rsidP="00F5027F">
      <w:pPr>
        <w:numPr>
          <w:ilvl w:val="0"/>
          <w:numId w:val="46"/>
        </w:numPr>
        <w:spacing w:after="18" w:line="269" w:lineRule="auto"/>
        <w:ind w:hanging="360"/>
        <w:jc w:val="both"/>
      </w:pPr>
      <w:r>
        <w:t>Öğrenci Otomasyon Kullanımında yardımcı olmak,</w:t>
      </w:r>
    </w:p>
    <w:p w:rsidR="00F5027F" w:rsidRDefault="00F5027F" w:rsidP="00F5027F">
      <w:pPr>
        <w:numPr>
          <w:ilvl w:val="0"/>
          <w:numId w:val="46"/>
        </w:numPr>
        <w:spacing w:after="18" w:line="269" w:lineRule="auto"/>
        <w:ind w:hanging="360"/>
        <w:jc w:val="both"/>
      </w:pPr>
      <w:r>
        <w:t>Bu sınıfla ilgili tüm yazışmalar ve duyuruların yapılmasını sağlamak,</w:t>
      </w:r>
    </w:p>
    <w:p w:rsidR="00F5027F" w:rsidRDefault="00F5027F" w:rsidP="00F5027F">
      <w:pPr>
        <w:numPr>
          <w:ilvl w:val="0"/>
          <w:numId w:val="46"/>
        </w:numPr>
        <w:spacing w:after="11" w:line="270" w:lineRule="auto"/>
        <w:ind w:hanging="360"/>
        <w:jc w:val="both"/>
      </w:pPr>
      <w:r>
        <w:t>Mezuniyet işlemlerinin yürütülmesini yapmak,</w:t>
      </w:r>
    </w:p>
    <w:p w:rsidR="00F5027F" w:rsidRDefault="00F5027F" w:rsidP="00F5027F">
      <w:pPr>
        <w:numPr>
          <w:ilvl w:val="0"/>
          <w:numId w:val="46"/>
        </w:numPr>
        <w:spacing w:after="279" w:line="270" w:lineRule="auto"/>
        <w:ind w:hanging="360"/>
        <w:jc w:val="both"/>
      </w:pPr>
      <w:r>
        <w:t>Uhdesine verilen malzeme/maddelerin korunmasından ve amirinin vereceği diğer görevlerin yerine getirilmesinden sorumludur.</w:t>
      </w:r>
    </w:p>
    <w:p w:rsidR="00F5027F" w:rsidRPr="00F5027F" w:rsidRDefault="00F5027F" w:rsidP="00F5027F">
      <w:pPr>
        <w:spacing w:after="291" w:line="261" w:lineRule="auto"/>
        <w:ind w:left="358"/>
      </w:pPr>
      <w:r w:rsidRPr="00F5027F">
        <w:rPr>
          <w:b/>
          <w:u w:color="000000"/>
        </w:rPr>
        <w:t>KÜTÜPHANE</w:t>
      </w:r>
    </w:p>
    <w:p w:rsidR="00F5027F" w:rsidRDefault="00F5027F" w:rsidP="00F5027F">
      <w:pPr>
        <w:spacing w:after="53"/>
        <w:ind w:left="358"/>
      </w:pPr>
      <w:r>
        <w:t xml:space="preserve">Görevleri; </w:t>
      </w:r>
    </w:p>
    <w:p w:rsidR="00F5027F" w:rsidRDefault="00F5027F" w:rsidP="00F5027F">
      <w:pPr>
        <w:numPr>
          <w:ilvl w:val="0"/>
          <w:numId w:val="46"/>
        </w:numPr>
        <w:spacing w:after="11" w:line="270" w:lineRule="auto"/>
        <w:ind w:hanging="360"/>
        <w:jc w:val="both"/>
      </w:pPr>
      <w:r>
        <w:t xml:space="preserve">Fakülte Kütüphanesine ait kitapların uygun olarak yerleştirilmesinden, </w:t>
      </w:r>
    </w:p>
    <w:p w:rsidR="00F5027F" w:rsidRDefault="00F5027F" w:rsidP="00F5027F">
      <w:pPr>
        <w:numPr>
          <w:ilvl w:val="0"/>
          <w:numId w:val="46"/>
        </w:numPr>
        <w:spacing w:after="18" w:line="269" w:lineRule="auto"/>
        <w:ind w:hanging="360"/>
        <w:jc w:val="both"/>
      </w:pPr>
      <w:r>
        <w:t xml:space="preserve">Demirbaş kayıtlarının tutulmasından, </w:t>
      </w:r>
    </w:p>
    <w:p w:rsidR="00F5027F" w:rsidRDefault="00F5027F" w:rsidP="00F5027F">
      <w:pPr>
        <w:numPr>
          <w:ilvl w:val="0"/>
          <w:numId w:val="46"/>
        </w:numPr>
        <w:spacing w:after="11" w:line="270" w:lineRule="auto"/>
        <w:ind w:hanging="360"/>
        <w:jc w:val="both"/>
      </w:pPr>
      <w:r>
        <w:t xml:space="preserve">Kütüphane ile ilgili yazışmalardan, </w:t>
      </w:r>
    </w:p>
    <w:p w:rsidR="00F5027F" w:rsidRDefault="00F5027F" w:rsidP="00F5027F">
      <w:pPr>
        <w:numPr>
          <w:ilvl w:val="0"/>
          <w:numId w:val="46"/>
        </w:numPr>
        <w:spacing w:after="49" w:line="270" w:lineRule="auto"/>
        <w:ind w:hanging="360"/>
        <w:jc w:val="both"/>
      </w:pPr>
      <w:r>
        <w:t>Fakülte elemanlarının ve öğrencilerin kütüphaneden faydalanabilmeleri için gerekli fiziki şartların hazırlanmasından</w:t>
      </w:r>
    </w:p>
    <w:p w:rsidR="00F5027F" w:rsidRDefault="00F5027F" w:rsidP="00F5027F">
      <w:pPr>
        <w:numPr>
          <w:ilvl w:val="0"/>
          <w:numId w:val="46"/>
        </w:numPr>
        <w:spacing w:after="637" w:line="270" w:lineRule="auto"/>
        <w:ind w:hanging="360"/>
        <w:jc w:val="both"/>
      </w:pPr>
      <w:r>
        <w:t>Uhdesine verilen malzeme/maddelerin korunmasından ve amirinin vereceği diğer görevlerin yerine getirilmesinden sorumludur.</w:t>
      </w:r>
    </w:p>
    <w:p w:rsidR="00F5027F" w:rsidRPr="00F5027F" w:rsidRDefault="00F5027F" w:rsidP="00F5027F">
      <w:pPr>
        <w:spacing w:after="332" w:line="261" w:lineRule="auto"/>
        <w:ind w:left="343"/>
      </w:pPr>
      <w:r w:rsidRPr="00F5027F">
        <w:rPr>
          <w:b/>
          <w:u w:color="000000"/>
        </w:rPr>
        <w:t>ARŞİV</w:t>
      </w:r>
    </w:p>
    <w:p w:rsidR="00F5027F" w:rsidRDefault="00F5027F" w:rsidP="00F5027F">
      <w:pPr>
        <w:spacing w:after="53"/>
        <w:ind w:left="358"/>
      </w:pPr>
      <w:r>
        <w:t>Görevleri;</w:t>
      </w:r>
    </w:p>
    <w:p w:rsidR="00F5027F" w:rsidRDefault="00F5027F" w:rsidP="00F5027F">
      <w:pPr>
        <w:numPr>
          <w:ilvl w:val="0"/>
          <w:numId w:val="46"/>
        </w:numPr>
        <w:spacing w:after="50" w:line="270" w:lineRule="auto"/>
        <w:ind w:hanging="360"/>
        <w:jc w:val="both"/>
      </w:pPr>
      <w:r>
        <w:t xml:space="preserve">Fakülte arşivi 3473 sayılı Muhafazasına Lüzum Kalmayan Evrak ve Malzemenin Yok Edilmesi Hakkında Kanun ve Devlet Arşiv Hizmetleri hakkındaki Yönetmelik hükümleri uyarınca düzenlemek. </w:t>
      </w:r>
    </w:p>
    <w:p w:rsidR="00F5027F" w:rsidRDefault="00F5027F" w:rsidP="00F5027F">
      <w:pPr>
        <w:numPr>
          <w:ilvl w:val="0"/>
          <w:numId w:val="46"/>
        </w:numPr>
        <w:spacing w:after="320" w:line="270" w:lineRule="auto"/>
        <w:ind w:hanging="360"/>
        <w:jc w:val="both"/>
      </w:pPr>
      <w:r>
        <w:t>Uhdesine verilen malzeme/maddelerin korunmasından ve amirinin vereceği diğer görevlerin yerine getirilmesinden sorumludur.</w:t>
      </w:r>
    </w:p>
    <w:p w:rsidR="00F5027F" w:rsidRPr="00F5027F" w:rsidRDefault="00F5027F" w:rsidP="00F5027F">
      <w:pPr>
        <w:spacing w:after="250" w:line="261" w:lineRule="auto"/>
        <w:ind w:left="343"/>
      </w:pPr>
      <w:r w:rsidRPr="00F5027F">
        <w:rPr>
          <w:b/>
          <w:u w:color="000000"/>
        </w:rPr>
        <w:t>İDARE AMİRİ</w:t>
      </w:r>
    </w:p>
    <w:p w:rsidR="00F5027F" w:rsidRDefault="00F5027F" w:rsidP="00F5027F">
      <w:pPr>
        <w:spacing w:after="53"/>
        <w:ind w:left="358"/>
      </w:pPr>
      <w:r>
        <w:t xml:space="preserve">Görevleri; </w:t>
      </w:r>
    </w:p>
    <w:p w:rsidR="00F5027F" w:rsidRDefault="00F5027F" w:rsidP="00F5027F">
      <w:pPr>
        <w:numPr>
          <w:ilvl w:val="0"/>
          <w:numId w:val="46"/>
        </w:numPr>
        <w:spacing w:after="11" w:line="270" w:lineRule="auto"/>
        <w:ind w:hanging="360"/>
        <w:jc w:val="both"/>
      </w:pPr>
      <w:r>
        <w:t xml:space="preserve">Fakültemiz Yardımcı Hizmetler kadrosunda bulunan hizmetli personeli ile Üniversitemizde anlaşmalı özel temizlik şirketince görevlendirilen temizlik elemanlarının koordinasyonunu yapmak, </w:t>
      </w:r>
    </w:p>
    <w:p w:rsidR="00F5027F" w:rsidRDefault="00F5027F" w:rsidP="00F5027F">
      <w:pPr>
        <w:numPr>
          <w:ilvl w:val="0"/>
          <w:numId w:val="46"/>
        </w:numPr>
        <w:spacing w:after="18" w:line="269" w:lineRule="auto"/>
        <w:ind w:hanging="360"/>
        <w:jc w:val="both"/>
      </w:pPr>
      <w:r>
        <w:t xml:space="preserve">Fakülte içi ve çevresinin kontrolleri, temizliği, ısıtma, bakım, onarım ve benzeri işlerle bahçe alanının bakımını gerçekleştirmek, </w:t>
      </w:r>
    </w:p>
    <w:p w:rsidR="00F5027F" w:rsidRDefault="00F5027F" w:rsidP="00F5027F">
      <w:pPr>
        <w:numPr>
          <w:ilvl w:val="0"/>
          <w:numId w:val="46"/>
        </w:numPr>
        <w:spacing w:after="11" w:line="270" w:lineRule="auto"/>
        <w:ind w:hanging="360"/>
        <w:jc w:val="both"/>
      </w:pPr>
      <w:r>
        <w:t xml:space="preserve">Mesai bitimi itibari ile tüm derslikleri ve kullanım alanlarını kontrol etmek, </w:t>
      </w:r>
    </w:p>
    <w:p w:rsidR="00F5027F" w:rsidRDefault="00F5027F" w:rsidP="00F5027F">
      <w:pPr>
        <w:numPr>
          <w:ilvl w:val="0"/>
          <w:numId w:val="46"/>
        </w:numPr>
        <w:spacing w:after="11" w:line="270" w:lineRule="auto"/>
        <w:ind w:hanging="360"/>
        <w:jc w:val="both"/>
      </w:pPr>
      <w:r>
        <w:t>Gerekli güvenlik ve tasarruf tedbirlerini almak (açık pencereleri kapatmak, ışıkları söndürmek, akan muslukları kapatmak),</w:t>
      </w:r>
    </w:p>
    <w:p w:rsidR="00F5027F" w:rsidRDefault="00F5027F" w:rsidP="00F5027F">
      <w:pPr>
        <w:numPr>
          <w:ilvl w:val="0"/>
          <w:numId w:val="46"/>
        </w:numPr>
        <w:spacing w:after="11" w:line="270" w:lineRule="auto"/>
        <w:ind w:hanging="360"/>
        <w:jc w:val="both"/>
      </w:pPr>
      <w:r>
        <w:t>Fakülte çıkış kapılarını mesai sonrası kilitlemek (fakültede mesai sonrası çalışanları tespit ettikten sonra),</w:t>
      </w:r>
    </w:p>
    <w:p w:rsidR="00F5027F" w:rsidRDefault="00F5027F" w:rsidP="00F5027F">
      <w:pPr>
        <w:numPr>
          <w:ilvl w:val="0"/>
          <w:numId w:val="46"/>
        </w:numPr>
        <w:spacing w:after="11" w:line="270" w:lineRule="auto"/>
        <w:ind w:hanging="360"/>
        <w:jc w:val="both"/>
      </w:pPr>
      <w:r>
        <w:t>Fakültenin Sivil savunma, güvenlik ve çevre kontrolü işlerini yürütmek,</w:t>
      </w:r>
    </w:p>
    <w:p w:rsidR="00F5027F" w:rsidRDefault="00F5027F" w:rsidP="00F5027F">
      <w:pPr>
        <w:numPr>
          <w:ilvl w:val="0"/>
          <w:numId w:val="46"/>
        </w:numPr>
        <w:spacing w:after="11" w:line="270" w:lineRule="auto"/>
        <w:ind w:hanging="360"/>
        <w:jc w:val="both"/>
      </w:pPr>
      <w:r>
        <w:t xml:space="preserve">Fakültemiz danışma birimini kontrol ederek gerekli koordineyi sağlamak.(kılık kıyafet yönetmeliğine uyulması, personel ve öğrenci harici fakültemize gelen ziyaretçilerin tespiti, Fakültemiz ve çevresinde oluşan şüpheli durumlar ve şahısları üst makama ve aciliyet ifade </w:t>
      </w:r>
      <w:r>
        <w:lastRenderedPageBreak/>
        <w:t>eden durumlarda aynı anda üniversitemiz güvenlik birimlerine haberdar etmek ve takibe almak),</w:t>
      </w:r>
    </w:p>
    <w:p w:rsidR="00F5027F" w:rsidRDefault="00F5027F" w:rsidP="00F5027F">
      <w:pPr>
        <w:numPr>
          <w:ilvl w:val="0"/>
          <w:numId w:val="46"/>
        </w:numPr>
        <w:spacing w:after="11" w:line="270" w:lineRule="auto"/>
        <w:ind w:hanging="360"/>
        <w:jc w:val="both"/>
      </w:pPr>
      <w:r>
        <w:t>Danışma biriminde bulunan günlük durum defterini mesai bitimi itibariyle genel kontrolleri yaptıktan sonra doldurmak ve danışmadaki görevli personele imza attırmak,</w:t>
      </w:r>
    </w:p>
    <w:p w:rsidR="00F5027F" w:rsidRDefault="00F5027F" w:rsidP="00F5027F">
      <w:pPr>
        <w:numPr>
          <w:ilvl w:val="0"/>
          <w:numId w:val="46"/>
        </w:numPr>
        <w:spacing w:after="18" w:line="269" w:lineRule="auto"/>
        <w:ind w:hanging="360"/>
        <w:jc w:val="both"/>
      </w:pPr>
      <w:r>
        <w:t>Fakültenin güvenlik, temizlik, ısıtma, elektrik, yangın vs. gibi idari işlerin planlamasını, uygulanmasını ve işleyişini sağlamak,</w:t>
      </w:r>
    </w:p>
    <w:p w:rsidR="00F5027F" w:rsidRDefault="00F5027F" w:rsidP="00F5027F">
      <w:pPr>
        <w:numPr>
          <w:ilvl w:val="0"/>
          <w:numId w:val="46"/>
        </w:numPr>
        <w:spacing w:after="11" w:line="270" w:lineRule="auto"/>
        <w:ind w:hanging="360"/>
        <w:jc w:val="both"/>
      </w:pPr>
      <w:r>
        <w:t>Verilecek benzeri görevleri yapmak,</w:t>
      </w:r>
    </w:p>
    <w:p w:rsidR="00F5027F" w:rsidRDefault="00F5027F" w:rsidP="00F5027F">
      <w:pPr>
        <w:numPr>
          <w:ilvl w:val="0"/>
          <w:numId w:val="46"/>
        </w:numPr>
        <w:spacing w:after="284" w:line="270" w:lineRule="auto"/>
        <w:ind w:hanging="360"/>
        <w:jc w:val="both"/>
      </w:pPr>
      <w:r>
        <w:t>Uhdesine verilen malzeme/maddelerin korunmasından amirinin vereceği diğer görevlerin yerine getirilmesinden sorumludur.</w:t>
      </w:r>
    </w:p>
    <w:p w:rsidR="00F5027F" w:rsidRPr="00F5027F" w:rsidRDefault="00F5027F" w:rsidP="00F5027F">
      <w:pPr>
        <w:spacing w:after="15" w:line="261" w:lineRule="auto"/>
        <w:ind w:left="718"/>
      </w:pPr>
      <w:r w:rsidRPr="00F5027F">
        <w:rPr>
          <w:b/>
          <w:u w:color="000000"/>
        </w:rPr>
        <w:t>DANIŞMA</w:t>
      </w:r>
    </w:p>
    <w:p w:rsidR="00F5027F" w:rsidRDefault="00F5027F" w:rsidP="00F5027F">
      <w:pPr>
        <w:spacing w:after="15" w:line="261" w:lineRule="auto"/>
        <w:ind w:left="718"/>
      </w:pPr>
      <w:r>
        <w:t xml:space="preserve">Görevleri; </w:t>
      </w:r>
    </w:p>
    <w:p w:rsidR="00F5027F" w:rsidRDefault="00F5027F" w:rsidP="00F5027F">
      <w:pPr>
        <w:spacing w:after="15" w:line="261" w:lineRule="auto"/>
        <w:ind w:left="718"/>
      </w:pPr>
    </w:p>
    <w:p w:rsidR="00F5027F" w:rsidRDefault="00F5027F" w:rsidP="00F5027F">
      <w:pPr>
        <w:ind w:left="-5"/>
      </w:pPr>
      <w:r>
        <w:rPr>
          <w:b/>
        </w:rPr>
        <w:t xml:space="preserve">         </w:t>
      </w:r>
      <w:r>
        <w:t>İdare amirine bağlı olarak,</w:t>
      </w:r>
    </w:p>
    <w:p w:rsidR="00F5027F" w:rsidRDefault="00F5027F" w:rsidP="00F5027F">
      <w:pPr>
        <w:numPr>
          <w:ilvl w:val="0"/>
          <w:numId w:val="46"/>
        </w:numPr>
        <w:spacing w:after="11" w:line="270" w:lineRule="auto"/>
        <w:ind w:hanging="360"/>
        <w:jc w:val="both"/>
      </w:pPr>
      <w:r>
        <w:t>Fakültenin giriş çıkışında kontroller yapmak ilgili kılık kıyafet yönetmeliğine göre öğrencileri kontrol etmek,</w:t>
      </w:r>
    </w:p>
    <w:p w:rsidR="00F5027F" w:rsidRDefault="00F5027F" w:rsidP="00F5027F">
      <w:pPr>
        <w:numPr>
          <w:ilvl w:val="0"/>
          <w:numId w:val="46"/>
        </w:numPr>
        <w:spacing w:after="11" w:line="270" w:lineRule="auto"/>
        <w:ind w:hanging="360"/>
        <w:jc w:val="both"/>
      </w:pPr>
      <w:r>
        <w:t>Fakültemize gelen ziyaretçilere yardımcı olmak,</w:t>
      </w:r>
    </w:p>
    <w:p w:rsidR="00F5027F" w:rsidRDefault="00F5027F" w:rsidP="00F5027F">
      <w:pPr>
        <w:numPr>
          <w:ilvl w:val="0"/>
          <w:numId w:val="46"/>
        </w:numPr>
        <w:spacing w:after="290"/>
        <w:ind w:hanging="360"/>
        <w:jc w:val="both"/>
      </w:pPr>
      <w:r>
        <w:t>Genel gözlemlerde bulunarak uygun olmayan olayları ve şüpheli kişileri üst makama ve amirine bildirmek,</w:t>
      </w:r>
    </w:p>
    <w:p w:rsidR="00F5027F" w:rsidRDefault="00F5027F" w:rsidP="00F5027F">
      <w:pPr>
        <w:numPr>
          <w:ilvl w:val="0"/>
          <w:numId w:val="46"/>
        </w:numPr>
        <w:spacing w:after="290"/>
        <w:ind w:hanging="360"/>
        <w:jc w:val="both"/>
      </w:pPr>
      <w:r>
        <w:t>Uhdesine verilen malzeme/maddelerin korunmasından ve amirinin vereceği diğer görevlerin yerine getirilmesinden sorumludur.</w:t>
      </w:r>
    </w:p>
    <w:p w:rsidR="00F5027F" w:rsidRDefault="00F5027F" w:rsidP="00F5027F">
      <w:pPr>
        <w:rPr>
          <w:rFonts w:ascii="Calibri,Bold" w:hAnsi="Calibri,Bold" w:cs="Calibri,Bold"/>
          <w:bCs/>
          <w:szCs w:val="24"/>
          <w:lang w:eastAsia="tr-TR"/>
        </w:rPr>
      </w:pPr>
      <w:r>
        <w:rPr>
          <w:rFonts w:ascii="Calibri,Bold" w:hAnsi="Calibri,Bold" w:cs="Calibri,Bold"/>
          <w:bCs/>
          <w:szCs w:val="24"/>
          <w:lang w:eastAsia="tr-TR"/>
        </w:rPr>
        <w:br w:type="page"/>
      </w:r>
    </w:p>
    <w:p w:rsidR="00545A98" w:rsidRPr="008F2198" w:rsidRDefault="00545A98" w:rsidP="00367483">
      <w:pPr>
        <w:widowControl w:val="0"/>
        <w:jc w:val="both"/>
        <w:rPr>
          <w:rFonts w:asciiTheme="minorHAnsi" w:hAnsiTheme="minorHAnsi"/>
          <w:color w:val="FF0000"/>
          <w:sz w:val="22"/>
          <w:szCs w:val="22"/>
        </w:rPr>
      </w:pPr>
    </w:p>
    <w:p w:rsidR="008F2198" w:rsidRDefault="008F2198" w:rsidP="008F2198">
      <w:pPr>
        <w:autoSpaceDE w:val="0"/>
        <w:autoSpaceDN w:val="0"/>
        <w:adjustRightInd w:val="0"/>
        <w:jc w:val="center"/>
        <w:rPr>
          <w:rFonts w:ascii="Calibri,Bold" w:hAnsi="Calibri,Bold" w:cs="Calibri,Bold"/>
          <w:b/>
          <w:bCs/>
          <w:szCs w:val="24"/>
          <w:lang w:eastAsia="tr-TR"/>
        </w:rPr>
      </w:pPr>
    </w:p>
    <w:p w:rsidR="008F2198" w:rsidRPr="002275C0" w:rsidRDefault="008F2198" w:rsidP="008F2198">
      <w:pPr>
        <w:autoSpaceDE w:val="0"/>
        <w:autoSpaceDN w:val="0"/>
        <w:adjustRightInd w:val="0"/>
        <w:jc w:val="center"/>
        <w:rPr>
          <w:rFonts w:ascii="Calibri,Bold" w:hAnsi="Calibri,Bold" w:cs="Calibri,Bold"/>
          <w:b/>
          <w:bCs/>
          <w:szCs w:val="24"/>
          <w:lang w:eastAsia="tr-TR"/>
        </w:rPr>
      </w:pPr>
      <w:r>
        <w:rPr>
          <w:rFonts w:ascii="Calibri,Bold" w:hAnsi="Calibri,Bold" w:cs="Calibri,Bold"/>
          <w:b/>
          <w:bCs/>
          <w:szCs w:val="24"/>
          <w:lang w:eastAsia="tr-TR"/>
        </w:rPr>
        <w:t>İdari</w:t>
      </w:r>
      <w:r w:rsidRPr="002275C0">
        <w:rPr>
          <w:rFonts w:ascii="Calibri,Bold" w:hAnsi="Calibri,Bold" w:cs="Calibri,Bold"/>
          <w:b/>
          <w:bCs/>
          <w:szCs w:val="24"/>
          <w:lang w:eastAsia="tr-TR"/>
        </w:rPr>
        <w:t xml:space="preserve"> Teşkilat </w:t>
      </w:r>
      <w:r w:rsidR="00C7786A">
        <w:rPr>
          <w:rFonts w:ascii="Calibri,Bold" w:hAnsi="Calibri,Bold" w:cs="Calibri,Bold"/>
          <w:b/>
          <w:bCs/>
          <w:szCs w:val="24"/>
          <w:lang w:eastAsia="tr-TR"/>
        </w:rPr>
        <w:t>Şeması</w:t>
      </w:r>
    </w:p>
    <w:p w:rsidR="008F2198" w:rsidRPr="008E1021" w:rsidRDefault="008F2198" w:rsidP="00F5027F">
      <w:pPr>
        <w:autoSpaceDE w:val="0"/>
        <w:autoSpaceDN w:val="0"/>
        <w:adjustRightInd w:val="0"/>
        <w:rPr>
          <w:rFonts w:ascii="Calibri,Bold" w:hAnsi="Calibri,Bold" w:cs="Calibri,Bold"/>
          <w:bCs/>
          <w:szCs w:val="24"/>
          <w:lang w:eastAsia="tr-TR"/>
        </w:rPr>
      </w:pPr>
    </w:p>
    <w:p w:rsidR="00A823BE" w:rsidRPr="00F5027F" w:rsidRDefault="0056474C" w:rsidP="00F5027F">
      <w:pPr>
        <w:pStyle w:val="Balk3"/>
        <w:numPr>
          <w:ilvl w:val="0"/>
          <w:numId w:val="15"/>
        </w:numPr>
        <w:rPr>
          <w:b/>
          <w:color w:val="387026" w:themeColor="accent5" w:themeShade="80"/>
        </w:rPr>
      </w:pPr>
      <w:bookmarkStart w:id="19" w:name="_Toc123732414"/>
      <w:r w:rsidRPr="003C3AEC">
        <w:rPr>
          <w:b/>
          <w:color w:val="387026" w:themeColor="accent5" w:themeShade="80"/>
        </w:rPr>
        <w:t>Teknoloji ve Bilişim Altyapısı</w:t>
      </w:r>
      <w:bookmarkEnd w:id="19"/>
    </w:p>
    <w:p w:rsidR="00AC4C34" w:rsidRPr="00992058" w:rsidRDefault="00AC4C34" w:rsidP="0027067E">
      <w:pPr>
        <w:spacing w:after="120"/>
        <w:ind w:left="482"/>
        <w:jc w:val="both"/>
        <w:rPr>
          <w:rFonts w:asciiTheme="minorHAnsi" w:hAnsiTheme="minorHAnsi" w:cstheme="minorHAnsi"/>
          <w:b/>
          <w:color w:val="FF0000"/>
        </w:rPr>
      </w:pPr>
      <w:r>
        <w:rPr>
          <w:rFonts w:asciiTheme="minorHAnsi" w:hAnsiTheme="minorHAnsi" w:cstheme="minorHAnsi"/>
          <w:b/>
          <w:bCs/>
          <w:iCs/>
        </w:rPr>
        <w:t>Bilgi ve tekonolojik kaynaklara ilişkin bilgiler</w:t>
      </w:r>
      <w:r w:rsidRPr="003334CD">
        <w:rPr>
          <w:rFonts w:asciiTheme="minorHAnsi" w:hAnsiTheme="minorHAnsi" w:cstheme="minorHAnsi"/>
          <w:b/>
          <w:bCs/>
          <w:iCs/>
        </w:rPr>
        <w:t xml:space="preserve"> aşağıdaki tabloda gösterilm</w:t>
      </w:r>
      <w:r>
        <w:rPr>
          <w:rFonts w:asciiTheme="minorHAnsi" w:hAnsiTheme="minorHAnsi" w:cstheme="minorHAnsi"/>
          <w:b/>
          <w:bCs/>
          <w:iCs/>
        </w:rPr>
        <w:t>iştir</w:t>
      </w:r>
      <w:r w:rsidRPr="003334CD">
        <w:rPr>
          <w:rFonts w:asciiTheme="minorHAnsi" w:hAnsiTheme="minorHAnsi" w:cstheme="minorHAnsi"/>
          <w:b/>
          <w:bCs/>
          <w:iCs/>
        </w:rPr>
        <w:t>.</w:t>
      </w:r>
      <w:r w:rsidR="00992058">
        <w:rPr>
          <w:rFonts w:asciiTheme="minorHAnsi" w:hAnsiTheme="minorHAnsi" w:cstheme="minorHAnsi"/>
          <w:b/>
          <w:bCs/>
          <w:iCs/>
        </w:rPr>
        <w:t xml:space="preserve"> </w:t>
      </w:r>
    </w:p>
    <w:tbl>
      <w:tblPr>
        <w:tblW w:w="5039" w:type="pct"/>
        <w:shd w:val="clear" w:color="auto" w:fill="E4F4DF" w:themeFill="accent5" w:themeFillTint="33"/>
        <w:tblCellMar>
          <w:left w:w="70" w:type="dxa"/>
          <w:right w:w="70" w:type="dxa"/>
        </w:tblCellMar>
        <w:tblLook w:val="04A0" w:firstRow="1" w:lastRow="0" w:firstColumn="1" w:lastColumn="0" w:noHBand="0" w:noVBand="1"/>
      </w:tblPr>
      <w:tblGrid>
        <w:gridCol w:w="407"/>
        <w:gridCol w:w="366"/>
        <w:gridCol w:w="366"/>
        <w:gridCol w:w="366"/>
        <w:gridCol w:w="366"/>
        <w:gridCol w:w="7079"/>
        <w:gridCol w:w="826"/>
      </w:tblGrid>
      <w:tr w:rsidR="00D11D21" w:rsidRPr="00D11D21" w:rsidTr="009161F4">
        <w:trPr>
          <w:trHeight w:val="1560"/>
        </w:trPr>
        <w:tc>
          <w:tcPr>
            <w:tcW w:w="208"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Hesap Kodu</w:t>
            </w:r>
          </w:p>
        </w:tc>
        <w:tc>
          <w:tcPr>
            <w:tcW w:w="187"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 Düzey Kodu</w:t>
            </w:r>
          </w:p>
        </w:tc>
        <w:tc>
          <w:tcPr>
            <w:tcW w:w="187"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 Düzey Kodu</w:t>
            </w:r>
          </w:p>
        </w:tc>
        <w:tc>
          <w:tcPr>
            <w:tcW w:w="187"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III. Düzey Kodu</w:t>
            </w:r>
          </w:p>
        </w:tc>
        <w:tc>
          <w:tcPr>
            <w:tcW w:w="187"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IV. Düzey Kodu</w:t>
            </w:r>
          </w:p>
        </w:tc>
        <w:tc>
          <w:tcPr>
            <w:tcW w:w="3620"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D11D21" w:rsidRPr="00D11D21" w:rsidRDefault="00AC4C34" w:rsidP="00D11D21">
            <w:pPr>
              <w:rPr>
                <w:rFonts w:asciiTheme="minorHAnsi" w:hAnsiTheme="minorHAnsi" w:cstheme="minorHAnsi"/>
                <w:b/>
                <w:bCs/>
                <w:sz w:val="18"/>
                <w:szCs w:val="18"/>
                <w:lang w:eastAsia="tr-TR"/>
              </w:rPr>
            </w:pPr>
            <w:r w:rsidRPr="00AC4C34">
              <w:rPr>
                <w:rFonts w:asciiTheme="minorHAnsi" w:hAnsiTheme="minorHAnsi" w:cstheme="minorHAnsi"/>
                <w:b/>
                <w:bCs/>
                <w:sz w:val="18"/>
                <w:szCs w:val="18"/>
                <w:lang w:eastAsia="tr-TR"/>
              </w:rPr>
              <w:t>Taşınır Kod L</w:t>
            </w:r>
            <w:r w:rsidR="00102DDC" w:rsidRPr="00AC4C34">
              <w:rPr>
                <w:rFonts w:asciiTheme="minorHAnsi" w:hAnsiTheme="minorHAnsi" w:cstheme="minorHAnsi"/>
                <w:b/>
                <w:bCs/>
                <w:sz w:val="18"/>
                <w:szCs w:val="18"/>
                <w:lang w:eastAsia="tr-TR"/>
              </w:rPr>
              <w:t>i</w:t>
            </w:r>
            <w:r w:rsidRPr="00AC4C34">
              <w:rPr>
                <w:rFonts w:asciiTheme="minorHAnsi" w:hAnsiTheme="minorHAnsi" w:cstheme="minorHAnsi"/>
                <w:b/>
                <w:bCs/>
                <w:sz w:val="18"/>
                <w:szCs w:val="18"/>
                <w:lang w:eastAsia="tr-TR"/>
              </w:rPr>
              <w:t>stesi</w:t>
            </w:r>
          </w:p>
        </w:tc>
        <w:tc>
          <w:tcPr>
            <w:tcW w:w="423"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ADET</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Masaüstü Bilgisayarlar</w:t>
            </w:r>
            <w:r w:rsidRPr="00D11D21">
              <w:rPr>
                <w:rFonts w:ascii="Arial" w:hAnsi="Arial" w:cs="Arial"/>
                <w:color w:val="FF0000"/>
                <w:sz w:val="16"/>
                <w:szCs w:val="16"/>
                <w:lang w:eastAsia="tr-TR"/>
              </w:rPr>
              <w:t xml:space="preserve"> (Sanal Server kayıtları var ise 255.02.01.01.99 kodlu satıra eklenebilir.)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64</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Dizüstü Bilgisayarlar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48</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Tablet Bilgisayarlar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1</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Cep Bilgisayarları</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Diğer Bilgisayarlar </w:t>
            </w:r>
            <w:r w:rsidRPr="00D11D21">
              <w:rPr>
                <w:rFonts w:ascii="Arial" w:hAnsi="Arial" w:cs="Arial"/>
                <w:color w:val="FF0000"/>
                <w:sz w:val="16"/>
                <w:szCs w:val="16"/>
                <w:lang w:eastAsia="tr-TR"/>
              </w:rPr>
              <w:t>(Sanal Serverlar vs.)</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Bilgisayar Sunucu Kasaları ve Ekipmanları</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Kule Sunucular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Blade Sunucular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Raf Sunucular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Data Kasaları ile Sunucu ve Ağ Cihazı Kabinleri</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Diğer Bilgisayar Sunucu Kasaları ve Ekipmanları</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Yazıcılar ve Okuyucular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93</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Tarayıcılar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3</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Yedekleme Cihazları </w:t>
            </w:r>
            <w:r w:rsidRPr="00D11D21">
              <w:rPr>
                <w:rFonts w:ascii="Arial" w:hAnsi="Arial" w:cs="Arial"/>
                <w:color w:val="FF0000"/>
                <w:sz w:val="16"/>
                <w:szCs w:val="16"/>
                <w:lang w:eastAsia="tr-TR"/>
              </w:rPr>
              <w:t>(Harici Yedekleme Üniteleri)</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103</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Fotokopi Makineleri</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5</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Telefonlar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99</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Faks Cihazları </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2</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Modemler (SDH ve Erişim Cihazları)</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2</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Swichler (Anahtarlar)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17</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Hublar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Routerler (Yönlendirici Cihazlar)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İletişim Ağ Cihazları </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06</w:t>
            </w:r>
          </w:p>
        </w:tc>
        <w:tc>
          <w:tcPr>
            <w:tcW w:w="3620"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Çok Fonksiyonlu Network Cihazları</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3620"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İletişim Çeviricileri</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08</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Firewall Cihazları</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Diğer Network Cihazları</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Projektörler (Projeksiyon Cihazları)</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69</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Tepegözler (Slayt Cihazları)</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1</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Müzik Çalarlar ve Kaydediciler ile Donanımları </w:t>
            </w:r>
            <w:r w:rsidRPr="00D11D21">
              <w:rPr>
                <w:rFonts w:ascii="Arial" w:hAnsi="Arial" w:cs="Arial"/>
                <w:color w:val="FF0000"/>
                <w:sz w:val="16"/>
                <w:szCs w:val="16"/>
                <w:lang w:eastAsia="tr-TR"/>
              </w:rPr>
              <w:t>(Radyo, Kaset Çalar, Müzik Setleri vb.)</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8</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Televizyonlar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12</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Videolar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4</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Kameralar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40</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Fotoğraf Makinelerı</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9</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87"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Daktilolar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0</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06</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Kitap, Belge, El Yazmaları ve Nadir Eserler </w:t>
            </w:r>
            <w:r w:rsidRPr="00D11D21">
              <w:rPr>
                <w:rFonts w:ascii="Arial" w:hAnsi="Arial" w:cs="Arial"/>
                <w:color w:val="FF0000"/>
                <w:sz w:val="16"/>
                <w:szCs w:val="16"/>
                <w:lang w:eastAsia="tr-TR"/>
              </w:rPr>
              <w:t>(Tarihi Değeri Olan)</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22005</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Kitaplar</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Dergiler </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Gazeteler </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p>
        </w:tc>
      </w:tr>
      <w:tr w:rsidR="00D11D21" w:rsidRPr="00D11D21" w:rsidTr="009161F4">
        <w:trPr>
          <w:trHeight w:hRule="exact" w:val="255"/>
        </w:trPr>
        <w:tc>
          <w:tcPr>
            <w:tcW w:w="20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87"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620"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Tezler ve Araştırma Çalışmaları </w:t>
            </w:r>
          </w:p>
        </w:tc>
        <w:tc>
          <w:tcPr>
            <w:tcW w:w="423"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D11D21" w:rsidP="00D11D21">
            <w:pPr>
              <w:rPr>
                <w:rFonts w:ascii="Arial" w:hAnsi="Arial" w:cs="Arial"/>
                <w:sz w:val="20"/>
                <w:lang w:eastAsia="tr-TR"/>
              </w:rPr>
            </w:pPr>
            <w:r w:rsidRPr="00D11D21">
              <w:rPr>
                <w:rFonts w:ascii="Arial" w:hAnsi="Arial" w:cs="Arial"/>
                <w:sz w:val="20"/>
                <w:lang w:eastAsia="tr-TR"/>
              </w:rPr>
              <w:t> </w:t>
            </w:r>
            <w:r w:rsidR="009161F4">
              <w:rPr>
                <w:rFonts w:ascii="Arial" w:hAnsi="Arial" w:cs="Arial"/>
                <w:sz w:val="20"/>
                <w:lang w:eastAsia="tr-TR"/>
              </w:rPr>
              <w:t>5</w:t>
            </w:r>
          </w:p>
        </w:tc>
      </w:tr>
      <w:tr w:rsidR="00907E3B" w:rsidRPr="00D11D21" w:rsidTr="009161F4">
        <w:trPr>
          <w:trHeight w:hRule="exact" w:val="255"/>
        </w:trPr>
        <w:tc>
          <w:tcPr>
            <w:tcW w:w="208"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907E3B" w:rsidRPr="00907E3B" w:rsidRDefault="00907E3B" w:rsidP="00D11D21">
            <w:pPr>
              <w:rPr>
                <w:rFonts w:ascii="Arial" w:hAnsi="Arial" w:cs="Arial"/>
                <w:color w:val="FF0000"/>
                <w:sz w:val="16"/>
                <w:szCs w:val="16"/>
                <w:lang w:eastAsia="tr-TR"/>
              </w:rPr>
            </w:pPr>
            <w:r w:rsidRPr="00907E3B">
              <w:rPr>
                <w:rFonts w:ascii="Arial" w:hAnsi="Arial" w:cs="Arial"/>
                <w:color w:val="FF0000"/>
                <w:sz w:val="16"/>
                <w:szCs w:val="16"/>
                <w:lang w:eastAsia="tr-TR"/>
              </w:rPr>
              <w:t>…</w:t>
            </w:r>
          </w:p>
        </w:tc>
        <w:tc>
          <w:tcPr>
            <w:tcW w:w="187"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87"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87"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87"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3620"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rPr>
                <w:rFonts w:ascii="Arial" w:hAnsi="Arial" w:cs="Arial"/>
                <w:color w:val="FF0000"/>
                <w:sz w:val="16"/>
                <w:szCs w:val="16"/>
                <w:lang w:eastAsia="tr-TR"/>
              </w:rPr>
            </w:pPr>
            <w:r w:rsidRPr="00907E3B">
              <w:rPr>
                <w:rFonts w:ascii="Arial" w:hAnsi="Arial" w:cs="Arial"/>
                <w:color w:val="FF0000"/>
                <w:sz w:val="16"/>
                <w:szCs w:val="16"/>
                <w:lang w:eastAsia="tr-TR"/>
              </w:rPr>
              <w:t>…</w:t>
            </w:r>
          </w:p>
        </w:tc>
        <w:tc>
          <w:tcPr>
            <w:tcW w:w="423" w:type="pct"/>
            <w:tcBorders>
              <w:top w:val="single" w:sz="4" w:space="0" w:color="auto"/>
              <w:left w:val="nil"/>
              <w:bottom w:val="single" w:sz="4" w:space="0" w:color="auto"/>
              <w:right w:val="single" w:sz="4" w:space="0" w:color="auto"/>
            </w:tcBorders>
            <w:shd w:val="clear" w:color="auto" w:fill="E4F4DF" w:themeFill="accent5" w:themeFillTint="33"/>
            <w:noWrap/>
            <w:vAlign w:val="bottom"/>
          </w:tcPr>
          <w:p w:rsidR="00907E3B" w:rsidRPr="00D11D21" w:rsidRDefault="00907E3B" w:rsidP="00D11D21">
            <w:pPr>
              <w:rPr>
                <w:rFonts w:ascii="Arial" w:hAnsi="Arial" w:cs="Arial"/>
                <w:sz w:val="20"/>
                <w:lang w:eastAsia="tr-TR"/>
              </w:rPr>
            </w:pPr>
          </w:p>
        </w:tc>
      </w:tr>
    </w:tbl>
    <w:p w:rsidR="00C35C10" w:rsidRDefault="00C35C10" w:rsidP="00C03A51">
      <w:pPr>
        <w:widowControl w:val="0"/>
        <w:ind w:left="480"/>
        <w:jc w:val="both"/>
        <w:rPr>
          <w:rFonts w:asciiTheme="minorHAnsi" w:hAnsiTheme="minorHAnsi"/>
          <w:b/>
          <w:iCs/>
          <w:sz w:val="22"/>
          <w:szCs w:val="22"/>
        </w:rPr>
      </w:pPr>
    </w:p>
    <w:p w:rsidR="00545A98" w:rsidRDefault="00545A98" w:rsidP="0027067E">
      <w:pPr>
        <w:spacing w:after="120"/>
        <w:ind w:left="482"/>
        <w:jc w:val="center"/>
        <w:rPr>
          <w:rFonts w:asciiTheme="minorHAnsi" w:hAnsiTheme="minorHAnsi" w:cstheme="minorHAnsi"/>
          <w:b/>
          <w:szCs w:val="24"/>
        </w:rPr>
      </w:pPr>
    </w:p>
    <w:p w:rsidR="00545A98" w:rsidRDefault="00545A98" w:rsidP="0027067E">
      <w:pPr>
        <w:spacing w:after="120"/>
        <w:ind w:left="482"/>
        <w:jc w:val="center"/>
        <w:rPr>
          <w:rFonts w:asciiTheme="minorHAnsi" w:hAnsiTheme="minorHAnsi" w:cstheme="minorHAnsi"/>
          <w:b/>
          <w:szCs w:val="24"/>
        </w:rPr>
      </w:pPr>
    </w:p>
    <w:p w:rsidR="00545A98" w:rsidRDefault="00545A98" w:rsidP="0027067E">
      <w:pPr>
        <w:spacing w:after="120"/>
        <w:ind w:left="482"/>
        <w:jc w:val="center"/>
        <w:rPr>
          <w:rFonts w:asciiTheme="minorHAnsi" w:hAnsiTheme="minorHAnsi" w:cstheme="minorHAnsi"/>
          <w:b/>
          <w:szCs w:val="24"/>
        </w:rPr>
      </w:pPr>
    </w:p>
    <w:p w:rsidR="00AC4C34" w:rsidRPr="00C03A51" w:rsidRDefault="00AC4C34" w:rsidP="0027067E">
      <w:pPr>
        <w:spacing w:after="120"/>
        <w:ind w:left="482"/>
        <w:jc w:val="center"/>
        <w:rPr>
          <w:rFonts w:ascii="Arial" w:hAnsi="Arial" w:cs="Arial"/>
          <w:b/>
          <w:szCs w:val="24"/>
        </w:rPr>
      </w:pPr>
      <w:r>
        <w:rPr>
          <w:rFonts w:asciiTheme="minorHAnsi" w:hAnsiTheme="minorHAnsi" w:cstheme="minorHAnsi"/>
          <w:b/>
          <w:szCs w:val="24"/>
        </w:rPr>
        <w:t>Birim</w:t>
      </w:r>
      <w:r w:rsidRPr="00C03A51">
        <w:rPr>
          <w:rFonts w:asciiTheme="minorHAnsi" w:hAnsiTheme="minorHAnsi" w:cstheme="minorHAnsi"/>
          <w:b/>
          <w:szCs w:val="24"/>
        </w:rPr>
        <w:t xml:space="preserve"> hizmet</w:t>
      </w:r>
      <w:r>
        <w:rPr>
          <w:rFonts w:asciiTheme="minorHAnsi" w:hAnsiTheme="minorHAnsi" w:cstheme="minorHAnsi"/>
          <w:b/>
          <w:szCs w:val="24"/>
        </w:rPr>
        <w:t>lerinde kullanılan/sunulan</w:t>
      </w:r>
      <w:r w:rsidRPr="00C03A51">
        <w:rPr>
          <w:rFonts w:asciiTheme="minorHAnsi" w:hAnsiTheme="minorHAnsi" w:cstheme="minorHAnsi"/>
          <w:b/>
          <w:szCs w:val="24"/>
        </w:rPr>
        <w:t xml:space="preserve"> yazılımlar</w:t>
      </w:r>
      <w:r>
        <w:rPr>
          <w:rFonts w:asciiTheme="minorHAnsi" w:hAnsiTheme="minorHAnsi" w:cstheme="minorHAnsi"/>
          <w:b/>
          <w:szCs w:val="24"/>
        </w:rPr>
        <w:t xml:space="preserve">a ilişkin bilgiler </w:t>
      </w:r>
      <w:r w:rsidRPr="00C03A51">
        <w:rPr>
          <w:rFonts w:asciiTheme="minorHAnsi" w:hAnsiTheme="minorHAnsi" w:cstheme="minorHAnsi"/>
          <w:b/>
          <w:szCs w:val="24"/>
        </w:rPr>
        <w:t>aşağıda</w:t>
      </w:r>
      <w:r>
        <w:rPr>
          <w:rFonts w:asciiTheme="minorHAnsi" w:hAnsiTheme="minorHAnsi" w:cstheme="minorHAnsi"/>
          <w:b/>
          <w:szCs w:val="24"/>
        </w:rPr>
        <w:t>ki tabloda</w:t>
      </w:r>
      <w:r w:rsidRPr="00C03A51">
        <w:rPr>
          <w:rFonts w:asciiTheme="minorHAnsi" w:hAnsiTheme="minorHAnsi" w:cstheme="minorHAnsi"/>
          <w:b/>
          <w:szCs w:val="24"/>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ook w:val="04A0" w:firstRow="1" w:lastRow="0" w:firstColumn="1" w:lastColumn="0" w:noHBand="0" w:noVBand="1"/>
      </w:tblPr>
      <w:tblGrid>
        <w:gridCol w:w="2443"/>
        <w:gridCol w:w="1763"/>
        <w:gridCol w:w="1183"/>
        <w:gridCol w:w="1133"/>
        <w:gridCol w:w="1589"/>
        <w:gridCol w:w="1589"/>
      </w:tblGrid>
      <w:tr w:rsidR="001E46C9" w:rsidRPr="00B24C8B" w:rsidTr="001E46C9">
        <w:trPr>
          <w:trHeight w:val="70"/>
        </w:trPr>
        <w:tc>
          <w:tcPr>
            <w:tcW w:w="1259" w:type="pct"/>
            <w:vMerge w:val="restar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lastRenderedPageBreak/>
              <w:t>Yazılım</w:t>
            </w:r>
          </w:p>
        </w:tc>
        <w:tc>
          <w:tcPr>
            <w:tcW w:w="909" w:type="pct"/>
            <w:vMerge w:val="restar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Açıklama</w:t>
            </w:r>
          </w:p>
        </w:tc>
        <w:tc>
          <w:tcPr>
            <w:tcW w:w="2832" w:type="pct"/>
            <w:gridSpan w:val="4"/>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Yazılım Edinim Şekli</w:t>
            </w:r>
          </w:p>
        </w:tc>
      </w:tr>
      <w:tr w:rsidR="001E46C9" w:rsidRPr="0008088D" w:rsidTr="001E46C9">
        <w:trPr>
          <w:trHeight w:val="361"/>
        </w:trPr>
        <w:tc>
          <w:tcPr>
            <w:tcW w:w="1259" w:type="pct"/>
            <w:vMerge/>
            <w:shd w:val="clear" w:color="auto" w:fill="E4F4DF" w:themeFill="accent5" w:themeFillTint="33"/>
            <w:vAlign w:val="center"/>
          </w:tcPr>
          <w:p w:rsidR="001E46C9" w:rsidRPr="009D04A4" w:rsidRDefault="001E46C9" w:rsidP="00A823BE">
            <w:pPr>
              <w:jc w:val="center"/>
              <w:rPr>
                <w:rFonts w:asciiTheme="minorHAnsi" w:hAnsiTheme="minorHAnsi" w:cstheme="minorHAnsi"/>
                <w:sz w:val="18"/>
                <w:szCs w:val="18"/>
              </w:rPr>
            </w:pPr>
          </w:p>
        </w:tc>
        <w:tc>
          <w:tcPr>
            <w:tcW w:w="909" w:type="pct"/>
            <w:vMerge/>
            <w:shd w:val="clear" w:color="auto" w:fill="E4F4DF" w:themeFill="accent5" w:themeFillTint="33"/>
            <w:vAlign w:val="center"/>
          </w:tcPr>
          <w:p w:rsidR="001E46C9" w:rsidRPr="009D04A4" w:rsidRDefault="001E46C9" w:rsidP="00A823BE">
            <w:pPr>
              <w:jc w:val="center"/>
              <w:rPr>
                <w:rFonts w:asciiTheme="minorHAnsi" w:hAnsiTheme="minorHAnsi" w:cstheme="minorHAnsi"/>
                <w:sz w:val="18"/>
                <w:szCs w:val="18"/>
              </w:rPr>
            </w:pPr>
          </w:p>
        </w:tc>
        <w:tc>
          <w:tcPr>
            <w:tcW w:w="610"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Bilgi İşlem DB</w:t>
            </w:r>
          </w:p>
        </w:tc>
        <w:tc>
          <w:tcPr>
            <w:tcW w:w="584"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 xml:space="preserve">Satın </w:t>
            </w:r>
            <w:r>
              <w:rPr>
                <w:rFonts w:asciiTheme="minorHAnsi" w:hAnsiTheme="minorHAnsi" w:cstheme="minorHAnsi"/>
                <w:b/>
                <w:sz w:val="18"/>
                <w:szCs w:val="18"/>
              </w:rPr>
              <w:t>A</w:t>
            </w:r>
            <w:r w:rsidRPr="009D04A4">
              <w:rPr>
                <w:rFonts w:asciiTheme="minorHAnsi" w:hAnsiTheme="minorHAnsi" w:cstheme="minorHAnsi"/>
                <w:b/>
                <w:sz w:val="18"/>
                <w:szCs w:val="18"/>
              </w:rPr>
              <w:t>lma</w:t>
            </w:r>
          </w:p>
        </w:tc>
        <w:tc>
          <w:tcPr>
            <w:tcW w:w="819"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Kiralama</w:t>
            </w:r>
          </w:p>
        </w:tc>
        <w:tc>
          <w:tcPr>
            <w:tcW w:w="819"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Pr>
                <w:rFonts w:asciiTheme="minorHAnsi" w:hAnsiTheme="minorHAnsi" w:cstheme="minorHAnsi"/>
                <w:b/>
                <w:sz w:val="18"/>
                <w:szCs w:val="18"/>
              </w:rPr>
              <w:t>Kamu Kurumu</w:t>
            </w:r>
          </w:p>
        </w:tc>
      </w:tr>
      <w:tr w:rsidR="001E46C9" w:rsidRPr="0008088D" w:rsidTr="002E3D1D">
        <w:trPr>
          <w:trHeight w:hRule="exact" w:val="477"/>
        </w:trPr>
        <w:tc>
          <w:tcPr>
            <w:tcW w:w="1259" w:type="pct"/>
            <w:shd w:val="clear" w:color="auto" w:fill="E4F4DF" w:themeFill="accent5" w:themeFillTint="33"/>
            <w:vAlign w:val="center"/>
          </w:tcPr>
          <w:p w:rsidR="001E46C9" w:rsidRPr="004E3920" w:rsidRDefault="001E46C9" w:rsidP="00A823BE">
            <w:pPr>
              <w:rPr>
                <w:rFonts w:asciiTheme="minorHAnsi" w:hAnsiTheme="minorHAnsi" w:cstheme="minorHAnsi"/>
                <w:color w:val="FF0000"/>
                <w:sz w:val="18"/>
                <w:szCs w:val="18"/>
              </w:rPr>
            </w:pPr>
            <w:r w:rsidRPr="004E3920">
              <w:rPr>
                <w:rFonts w:asciiTheme="minorHAnsi" w:hAnsiTheme="minorHAnsi" w:cstheme="minorHAnsi"/>
                <w:color w:val="FF0000"/>
                <w:sz w:val="18"/>
                <w:szCs w:val="18"/>
              </w:rPr>
              <w:t>Personel</w:t>
            </w:r>
            <w:r>
              <w:rPr>
                <w:rFonts w:asciiTheme="minorHAnsi" w:hAnsiTheme="minorHAnsi" w:cstheme="minorHAnsi"/>
                <w:color w:val="FF0000"/>
                <w:sz w:val="18"/>
                <w:szCs w:val="18"/>
              </w:rPr>
              <w:t xml:space="preserve"> / </w:t>
            </w:r>
            <w:r w:rsidRPr="004E3920">
              <w:rPr>
                <w:rFonts w:asciiTheme="minorHAnsi" w:hAnsiTheme="minorHAnsi" w:cstheme="minorHAnsi"/>
                <w:color w:val="FF0000"/>
                <w:sz w:val="18"/>
                <w:szCs w:val="18"/>
              </w:rPr>
              <w:t>Öğrenci İşleri</w:t>
            </w:r>
            <w:r>
              <w:rPr>
                <w:rFonts w:asciiTheme="minorHAnsi" w:hAnsiTheme="minorHAnsi" w:cstheme="minorHAnsi"/>
                <w:color w:val="FF0000"/>
                <w:sz w:val="18"/>
                <w:szCs w:val="18"/>
              </w:rPr>
              <w:t xml:space="preserve"> / </w:t>
            </w:r>
            <w:r w:rsidRPr="004E3920">
              <w:rPr>
                <w:rFonts w:asciiTheme="minorHAnsi" w:hAnsiTheme="minorHAnsi" w:cstheme="minorHAnsi"/>
                <w:color w:val="FF0000"/>
                <w:sz w:val="18"/>
                <w:szCs w:val="18"/>
              </w:rPr>
              <w:t>Maaş</w:t>
            </w:r>
            <w:r>
              <w:rPr>
                <w:rFonts w:asciiTheme="minorHAnsi" w:hAnsiTheme="minorHAnsi" w:cstheme="minorHAnsi"/>
                <w:color w:val="FF0000"/>
                <w:sz w:val="18"/>
                <w:szCs w:val="18"/>
              </w:rPr>
              <w:t xml:space="preserve"> vs.</w:t>
            </w:r>
          </w:p>
        </w:tc>
        <w:tc>
          <w:tcPr>
            <w:tcW w:w="909" w:type="pct"/>
            <w:shd w:val="clear" w:color="auto" w:fill="E4F4DF" w:themeFill="accent5" w:themeFillTint="33"/>
            <w:vAlign w:val="center"/>
          </w:tcPr>
          <w:p w:rsidR="001E46C9" w:rsidRPr="004E3920" w:rsidRDefault="001E46C9" w:rsidP="00A823BE">
            <w:pPr>
              <w:rPr>
                <w:rFonts w:asciiTheme="minorHAnsi" w:hAnsiTheme="minorHAnsi" w:cstheme="minorHAnsi"/>
                <w:color w:val="FF0000"/>
                <w:sz w:val="18"/>
                <w:szCs w:val="18"/>
              </w:rPr>
            </w:pPr>
            <w:r w:rsidRPr="004E3920">
              <w:rPr>
                <w:rFonts w:asciiTheme="minorHAnsi" w:hAnsiTheme="minorHAnsi" w:cstheme="minorHAnsi"/>
                <w:color w:val="FF0000"/>
                <w:sz w:val="18"/>
                <w:szCs w:val="18"/>
              </w:rPr>
              <w:t>Otomasyon</w:t>
            </w:r>
          </w:p>
        </w:tc>
        <w:tc>
          <w:tcPr>
            <w:tcW w:w="610" w:type="pct"/>
            <w:shd w:val="clear" w:color="auto" w:fill="E4F4DF" w:themeFill="accent5" w:themeFillTint="33"/>
            <w:vAlign w:val="center"/>
          </w:tcPr>
          <w:p w:rsidR="001E46C9" w:rsidRPr="004E3920" w:rsidRDefault="001E46C9" w:rsidP="00A823BE">
            <w:pPr>
              <w:jc w:val="center"/>
              <w:rPr>
                <w:rFonts w:asciiTheme="minorHAnsi" w:hAnsiTheme="minorHAnsi" w:cstheme="minorHAnsi"/>
                <w:color w:val="FF0000"/>
                <w:sz w:val="18"/>
                <w:szCs w:val="18"/>
              </w:rPr>
            </w:pPr>
            <w:r>
              <w:rPr>
                <w:rFonts w:asciiTheme="minorHAnsi" w:hAnsiTheme="minorHAnsi" w:cstheme="minorHAnsi"/>
                <w:color w:val="FF0000"/>
                <w:sz w:val="18"/>
                <w:szCs w:val="18"/>
              </w:rPr>
              <w:t>X</w:t>
            </w:r>
          </w:p>
        </w:tc>
        <w:tc>
          <w:tcPr>
            <w:tcW w:w="584" w:type="pct"/>
            <w:shd w:val="clear" w:color="auto" w:fill="E4F4DF" w:themeFill="accent5" w:themeFillTint="33"/>
            <w:vAlign w:val="center"/>
          </w:tcPr>
          <w:p w:rsidR="001E46C9" w:rsidRPr="004E3920" w:rsidRDefault="001E46C9" w:rsidP="00A823BE">
            <w:pPr>
              <w:jc w:val="center"/>
              <w:rPr>
                <w:rFonts w:asciiTheme="minorHAnsi" w:hAnsiTheme="minorHAnsi" w:cstheme="minorHAnsi"/>
                <w:color w:val="FF0000"/>
                <w:sz w:val="18"/>
                <w:szCs w:val="18"/>
              </w:rPr>
            </w:pPr>
            <w:r w:rsidRPr="004E3920">
              <w:rPr>
                <w:rFonts w:asciiTheme="minorHAnsi" w:hAnsiTheme="minorHAnsi" w:cstheme="minorHAnsi"/>
                <w:color w:val="FF0000"/>
                <w:sz w:val="18"/>
                <w:szCs w:val="18"/>
              </w:rPr>
              <w:t>X</w:t>
            </w:r>
          </w:p>
        </w:tc>
        <w:tc>
          <w:tcPr>
            <w:tcW w:w="819" w:type="pct"/>
            <w:shd w:val="clear" w:color="auto" w:fill="E4F4DF" w:themeFill="accent5" w:themeFillTint="33"/>
            <w:vAlign w:val="center"/>
          </w:tcPr>
          <w:p w:rsidR="001E46C9" w:rsidRPr="004E3920" w:rsidRDefault="001E46C9" w:rsidP="00A823BE">
            <w:pPr>
              <w:jc w:val="center"/>
              <w:rPr>
                <w:rFonts w:asciiTheme="minorHAnsi" w:hAnsiTheme="minorHAnsi" w:cstheme="minorHAnsi"/>
                <w:color w:val="FF0000"/>
                <w:sz w:val="18"/>
                <w:szCs w:val="18"/>
              </w:rPr>
            </w:pPr>
            <w:r>
              <w:rPr>
                <w:rFonts w:asciiTheme="minorHAnsi" w:hAnsiTheme="minorHAnsi" w:cstheme="minorHAnsi"/>
                <w:color w:val="FF0000"/>
                <w:sz w:val="18"/>
                <w:szCs w:val="18"/>
              </w:rPr>
              <w:t>X</w:t>
            </w:r>
          </w:p>
        </w:tc>
        <w:tc>
          <w:tcPr>
            <w:tcW w:w="819" w:type="pct"/>
            <w:shd w:val="clear" w:color="auto" w:fill="E4F4DF" w:themeFill="accent5" w:themeFillTint="33"/>
          </w:tcPr>
          <w:p w:rsidR="001E46C9" w:rsidRDefault="001E46C9" w:rsidP="00A823BE">
            <w:pPr>
              <w:jc w:val="center"/>
              <w:rPr>
                <w:rFonts w:asciiTheme="minorHAnsi" w:hAnsiTheme="minorHAnsi" w:cstheme="minorHAnsi"/>
                <w:color w:val="FF0000"/>
                <w:sz w:val="18"/>
                <w:szCs w:val="18"/>
              </w:rPr>
            </w:pPr>
            <w:r>
              <w:rPr>
                <w:rFonts w:asciiTheme="minorHAnsi" w:hAnsiTheme="minorHAnsi" w:cstheme="minorHAnsi"/>
                <w:color w:val="FF0000"/>
                <w:sz w:val="18"/>
                <w:szCs w:val="18"/>
              </w:rPr>
              <w:t>X</w:t>
            </w:r>
          </w:p>
        </w:tc>
      </w:tr>
    </w:tbl>
    <w:p w:rsidR="00AC4C34" w:rsidRDefault="00AC4C34" w:rsidP="00AC4C34">
      <w:pPr>
        <w:pStyle w:val="ListeParagraf"/>
        <w:numPr>
          <w:ilvl w:val="0"/>
          <w:numId w:val="14"/>
        </w:numPr>
        <w:jc w:val="both"/>
        <w:rPr>
          <w:b/>
          <w:color w:val="FFFFFF"/>
          <w:u w:val="single"/>
        </w:rPr>
      </w:pPr>
      <w:r w:rsidRPr="00C03A51">
        <w:rPr>
          <w:b/>
          <w:color w:val="FFFFFF"/>
          <w:u w:val="single"/>
        </w:rPr>
        <w:t>DA</w:t>
      </w:r>
    </w:p>
    <w:p w:rsidR="00824143" w:rsidRPr="00C03A51" w:rsidRDefault="00824143" w:rsidP="00AC4C34">
      <w:pPr>
        <w:pStyle w:val="ListeParagraf"/>
        <w:numPr>
          <w:ilvl w:val="0"/>
          <w:numId w:val="14"/>
        </w:numPr>
        <w:jc w:val="both"/>
        <w:rPr>
          <w:b/>
          <w:color w:val="FFFFFF"/>
          <w:u w:val="single"/>
        </w:rPr>
      </w:pPr>
    </w:p>
    <w:p w:rsidR="00AC4C34" w:rsidRDefault="00AC4C34" w:rsidP="0027067E">
      <w:pPr>
        <w:spacing w:after="120"/>
        <w:ind w:left="482"/>
        <w:jc w:val="both"/>
        <w:rPr>
          <w:rFonts w:asciiTheme="minorHAnsi" w:hAnsiTheme="minorHAnsi" w:cstheme="minorHAnsi"/>
          <w:b/>
          <w:bCs/>
          <w:iCs/>
        </w:rPr>
      </w:pPr>
      <w:r>
        <w:rPr>
          <w:rFonts w:asciiTheme="minorHAnsi" w:hAnsiTheme="minorHAnsi" w:cstheme="minorHAnsi"/>
          <w:b/>
          <w:bCs/>
          <w:iCs/>
        </w:rPr>
        <w:t>A</w:t>
      </w:r>
      <w:r w:rsidRPr="003334CD">
        <w:rPr>
          <w:rFonts w:asciiTheme="minorHAnsi" w:hAnsiTheme="minorHAnsi" w:cstheme="minorHAnsi"/>
          <w:b/>
          <w:bCs/>
          <w:iCs/>
        </w:rPr>
        <w:t>bone olunan veri tabanları</w:t>
      </w:r>
      <w:r>
        <w:rPr>
          <w:rFonts w:asciiTheme="minorHAnsi" w:hAnsiTheme="minorHAnsi" w:cstheme="minorHAnsi"/>
          <w:b/>
          <w:bCs/>
          <w:iCs/>
        </w:rPr>
        <w:t>na ilişkin bilgiler</w:t>
      </w:r>
      <w:r w:rsidRPr="003334CD">
        <w:rPr>
          <w:rFonts w:asciiTheme="minorHAnsi" w:hAnsiTheme="minorHAnsi" w:cstheme="minorHAnsi"/>
          <w:b/>
          <w:bCs/>
          <w:iCs/>
        </w:rPr>
        <w:t xml:space="preserve"> aşağıdaki tabloda gösterilm</w:t>
      </w:r>
      <w:r>
        <w:rPr>
          <w:rFonts w:asciiTheme="minorHAnsi" w:hAnsiTheme="minorHAnsi" w:cstheme="minorHAnsi"/>
          <w:b/>
          <w:bCs/>
          <w:iCs/>
        </w:rPr>
        <w:t>iştir</w:t>
      </w:r>
      <w:r w:rsidRPr="003334CD">
        <w:rPr>
          <w:rFonts w:asciiTheme="minorHAnsi" w:hAnsiTheme="minorHAnsi" w:cstheme="minorHAnsi"/>
          <w:b/>
          <w:bCs/>
          <w:iCs/>
        </w:rPr>
        <w:t>.</w:t>
      </w:r>
    </w:p>
    <w:tbl>
      <w:tblPr>
        <w:tblStyle w:val="TabloKlavuzu"/>
        <w:tblW w:w="5000" w:type="pct"/>
        <w:jc w:val="center"/>
        <w:shd w:val="clear" w:color="auto" w:fill="E4F4DF" w:themeFill="accent5" w:themeFillTint="33"/>
        <w:tblLook w:val="04A0" w:firstRow="1" w:lastRow="0" w:firstColumn="1" w:lastColumn="0" w:noHBand="0" w:noVBand="1"/>
      </w:tblPr>
      <w:tblGrid>
        <w:gridCol w:w="1071"/>
        <w:gridCol w:w="8629"/>
      </w:tblGrid>
      <w:tr w:rsidR="00AC4C34" w:rsidRPr="00503EBC" w:rsidTr="002E3D1D">
        <w:trPr>
          <w:trHeight w:val="284"/>
          <w:jc w:val="center"/>
        </w:trPr>
        <w:tc>
          <w:tcPr>
            <w:tcW w:w="552" w:type="pct"/>
            <w:shd w:val="clear" w:color="auto" w:fill="E4F4DF" w:themeFill="accent5" w:themeFillTint="33"/>
            <w:vAlign w:val="center"/>
          </w:tcPr>
          <w:p w:rsidR="00AC4C34" w:rsidRPr="00503EBC" w:rsidRDefault="00AC4C34" w:rsidP="00A823BE">
            <w:pPr>
              <w:ind w:left="142"/>
              <w:jc w:val="both"/>
              <w:rPr>
                <w:rFonts w:asciiTheme="minorHAnsi" w:hAnsiTheme="minorHAnsi" w:cstheme="minorHAnsi"/>
                <w:b/>
                <w:bCs/>
                <w:sz w:val="20"/>
              </w:rPr>
            </w:pPr>
            <w:r w:rsidRPr="00503EBC">
              <w:rPr>
                <w:rFonts w:asciiTheme="minorHAnsi" w:hAnsiTheme="minorHAnsi" w:cstheme="minorHAnsi"/>
                <w:b/>
                <w:bCs/>
                <w:sz w:val="20"/>
              </w:rPr>
              <w:t>SIRA</w:t>
            </w:r>
          </w:p>
        </w:tc>
        <w:tc>
          <w:tcPr>
            <w:tcW w:w="4448" w:type="pct"/>
            <w:shd w:val="clear" w:color="auto" w:fill="E4F4DF" w:themeFill="accent5" w:themeFillTint="33"/>
            <w:vAlign w:val="center"/>
          </w:tcPr>
          <w:p w:rsidR="00AC4C34" w:rsidRPr="00503EBC" w:rsidRDefault="00AC4C34" w:rsidP="00A823BE">
            <w:pPr>
              <w:ind w:left="71"/>
              <w:jc w:val="center"/>
              <w:rPr>
                <w:rFonts w:asciiTheme="minorHAnsi" w:hAnsiTheme="minorHAnsi" w:cstheme="minorHAnsi"/>
                <w:bCs/>
                <w:iCs/>
                <w:sz w:val="20"/>
              </w:rPr>
            </w:pPr>
            <w:r w:rsidRPr="00503EBC">
              <w:rPr>
                <w:rFonts w:asciiTheme="minorHAnsi" w:hAnsiTheme="minorHAnsi" w:cstheme="minorHAnsi"/>
                <w:b/>
                <w:bCs/>
                <w:iCs/>
                <w:sz w:val="20"/>
              </w:rPr>
              <w:t>ABONE OLUNAN VERİ TABANLARI</w:t>
            </w:r>
          </w:p>
        </w:tc>
      </w:tr>
      <w:tr w:rsidR="00AC4C34" w:rsidRPr="00503EBC" w:rsidTr="002E3D1D">
        <w:trPr>
          <w:trHeight w:hRule="exact" w:val="284"/>
          <w:jc w:val="center"/>
        </w:trPr>
        <w:tc>
          <w:tcPr>
            <w:tcW w:w="552" w:type="pct"/>
            <w:shd w:val="clear" w:color="auto" w:fill="E4F4DF" w:themeFill="accent5" w:themeFillTint="33"/>
            <w:vAlign w:val="center"/>
          </w:tcPr>
          <w:p w:rsidR="00AC4C34" w:rsidRPr="00503EBC" w:rsidRDefault="00AC4C34" w:rsidP="00A823BE">
            <w:pPr>
              <w:ind w:left="360"/>
              <w:jc w:val="both"/>
              <w:rPr>
                <w:rFonts w:asciiTheme="minorHAnsi" w:hAnsiTheme="minorHAnsi" w:cstheme="minorHAnsi"/>
                <w:bCs/>
                <w:sz w:val="20"/>
              </w:rPr>
            </w:pPr>
          </w:p>
        </w:tc>
        <w:tc>
          <w:tcPr>
            <w:tcW w:w="4448" w:type="pct"/>
            <w:shd w:val="clear" w:color="auto" w:fill="E4F4DF" w:themeFill="accent5" w:themeFillTint="33"/>
            <w:vAlign w:val="center"/>
          </w:tcPr>
          <w:p w:rsidR="00AC4C34" w:rsidRPr="00503EBC" w:rsidRDefault="00AC4C34" w:rsidP="00A823BE">
            <w:pPr>
              <w:ind w:left="71"/>
              <w:jc w:val="both"/>
              <w:rPr>
                <w:rFonts w:asciiTheme="minorHAnsi" w:hAnsiTheme="minorHAnsi" w:cstheme="minorHAnsi"/>
                <w:bCs/>
                <w:iCs/>
                <w:sz w:val="20"/>
              </w:rPr>
            </w:pPr>
          </w:p>
        </w:tc>
      </w:tr>
      <w:tr w:rsidR="000A2F23" w:rsidRPr="00503EBC" w:rsidTr="002E3D1D">
        <w:trPr>
          <w:trHeight w:hRule="exact" w:val="284"/>
          <w:jc w:val="center"/>
        </w:trPr>
        <w:tc>
          <w:tcPr>
            <w:tcW w:w="552" w:type="pct"/>
            <w:shd w:val="clear" w:color="auto" w:fill="E4F4DF" w:themeFill="accent5" w:themeFillTint="33"/>
            <w:vAlign w:val="center"/>
          </w:tcPr>
          <w:p w:rsidR="000A2F23" w:rsidRPr="00503EBC" w:rsidRDefault="000A2F23" w:rsidP="00A823BE">
            <w:pPr>
              <w:ind w:left="360"/>
              <w:jc w:val="both"/>
              <w:rPr>
                <w:rFonts w:asciiTheme="minorHAnsi" w:hAnsiTheme="minorHAnsi" w:cstheme="minorHAnsi"/>
                <w:bCs/>
                <w:sz w:val="20"/>
              </w:rPr>
            </w:pPr>
          </w:p>
        </w:tc>
        <w:tc>
          <w:tcPr>
            <w:tcW w:w="4448" w:type="pct"/>
            <w:shd w:val="clear" w:color="auto" w:fill="E4F4DF" w:themeFill="accent5" w:themeFillTint="33"/>
            <w:vAlign w:val="center"/>
          </w:tcPr>
          <w:p w:rsidR="000A2F23" w:rsidRPr="00503EBC" w:rsidRDefault="000A2F23" w:rsidP="00A823BE">
            <w:pPr>
              <w:ind w:left="71"/>
              <w:jc w:val="both"/>
              <w:rPr>
                <w:rFonts w:asciiTheme="minorHAnsi" w:hAnsiTheme="minorHAnsi" w:cstheme="minorHAnsi"/>
                <w:bCs/>
                <w:iCs/>
                <w:sz w:val="20"/>
              </w:rPr>
            </w:pPr>
          </w:p>
        </w:tc>
      </w:tr>
      <w:tr w:rsidR="000A2F23" w:rsidRPr="00503EBC" w:rsidTr="002E3D1D">
        <w:trPr>
          <w:trHeight w:hRule="exact" w:val="284"/>
          <w:jc w:val="center"/>
        </w:trPr>
        <w:tc>
          <w:tcPr>
            <w:tcW w:w="552" w:type="pct"/>
            <w:shd w:val="clear" w:color="auto" w:fill="E4F4DF" w:themeFill="accent5" w:themeFillTint="33"/>
            <w:vAlign w:val="center"/>
          </w:tcPr>
          <w:p w:rsidR="000A2F23" w:rsidRPr="00503EBC" w:rsidRDefault="000A2F23" w:rsidP="00A823BE">
            <w:pPr>
              <w:ind w:left="360"/>
              <w:jc w:val="both"/>
              <w:rPr>
                <w:rFonts w:asciiTheme="minorHAnsi" w:hAnsiTheme="minorHAnsi" w:cstheme="minorHAnsi"/>
                <w:bCs/>
                <w:sz w:val="20"/>
              </w:rPr>
            </w:pPr>
          </w:p>
        </w:tc>
        <w:tc>
          <w:tcPr>
            <w:tcW w:w="4448" w:type="pct"/>
            <w:shd w:val="clear" w:color="auto" w:fill="E4F4DF" w:themeFill="accent5" w:themeFillTint="33"/>
            <w:vAlign w:val="center"/>
          </w:tcPr>
          <w:p w:rsidR="000A2F23" w:rsidRPr="00503EBC" w:rsidRDefault="000A2F23" w:rsidP="00A823BE">
            <w:pPr>
              <w:ind w:left="71"/>
              <w:jc w:val="both"/>
              <w:rPr>
                <w:rFonts w:asciiTheme="minorHAnsi" w:hAnsiTheme="minorHAnsi" w:cstheme="minorHAnsi"/>
                <w:bCs/>
                <w:iCs/>
                <w:sz w:val="20"/>
              </w:rPr>
            </w:pPr>
          </w:p>
        </w:tc>
      </w:tr>
    </w:tbl>
    <w:p w:rsidR="00AC4C34" w:rsidRDefault="00AC4C34" w:rsidP="00C03A51">
      <w:pPr>
        <w:widowControl w:val="0"/>
        <w:ind w:left="480"/>
        <w:jc w:val="both"/>
        <w:rPr>
          <w:rFonts w:asciiTheme="minorHAnsi" w:hAnsiTheme="minorHAnsi"/>
          <w:b/>
          <w:iCs/>
          <w:sz w:val="22"/>
          <w:szCs w:val="22"/>
        </w:rPr>
      </w:pPr>
    </w:p>
    <w:p w:rsidR="00242CC4" w:rsidRPr="003C3AEC" w:rsidRDefault="00242CC4" w:rsidP="00AC2A8A">
      <w:pPr>
        <w:pStyle w:val="Balk3"/>
        <w:numPr>
          <w:ilvl w:val="0"/>
          <w:numId w:val="15"/>
        </w:numPr>
        <w:rPr>
          <w:b/>
          <w:color w:val="387026" w:themeColor="accent5" w:themeShade="80"/>
        </w:rPr>
      </w:pPr>
      <w:bookmarkStart w:id="20" w:name="_Toc123732415"/>
      <w:r w:rsidRPr="003C3AEC">
        <w:rPr>
          <w:b/>
          <w:color w:val="387026" w:themeColor="accent5" w:themeShade="80"/>
        </w:rPr>
        <w:t>İnsan Kaynakları</w:t>
      </w:r>
      <w:bookmarkEnd w:id="20"/>
    </w:p>
    <w:p w:rsidR="00824143" w:rsidRPr="000867CC" w:rsidRDefault="00C03A51" w:rsidP="000867CC">
      <w:pPr>
        <w:pStyle w:val="Balk3"/>
        <w:numPr>
          <w:ilvl w:val="0"/>
          <w:numId w:val="17"/>
        </w:numPr>
        <w:rPr>
          <w:b/>
          <w:color w:val="FF0000"/>
        </w:rPr>
      </w:pPr>
      <w:bookmarkStart w:id="21" w:name="_Toc307557665"/>
      <w:bookmarkStart w:id="22" w:name="_Toc123732416"/>
      <w:bookmarkStart w:id="23" w:name="_Toc183317685"/>
      <w:r w:rsidRPr="00D535A9">
        <w:rPr>
          <w:rStyle w:val="GlVurgulama"/>
          <w:bCs w:val="0"/>
          <w:i/>
          <w:iCs w:val="0"/>
          <w:color w:val="FF0000"/>
        </w:rPr>
        <w:t>Akademik Personel</w:t>
      </w:r>
      <w:bookmarkEnd w:id="21"/>
      <w:bookmarkEnd w:id="22"/>
    </w:p>
    <w:p w:rsidR="00F142E9" w:rsidRDefault="00F142E9" w:rsidP="00E45C44">
      <w:pPr>
        <w:jc w:val="both"/>
        <w:rPr>
          <w:rFonts w:asciiTheme="minorHAnsi" w:hAnsiTheme="minorHAnsi"/>
          <w:color w:val="FF0000"/>
        </w:rPr>
      </w:pPr>
    </w:p>
    <w:p w:rsidR="00F142E9" w:rsidRPr="002275C0" w:rsidRDefault="00F142E9"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Pr>
          <w:rFonts w:asciiTheme="minorHAnsi" w:hAnsiTheme="minorHAnsi"/>
          <w:b/>
          <w:szCs w:val="22"/>
        </w:rPr>
        <w:t>istihdam şekline</w:t>
      </w:r>
      <w:r w:rsidRPr="002275C0">
        <w:rPr>
          <w:rFonts w:asciiTheme="minorHAnsi" w:hAnsiTheme="minorHAnsi"/>
          <w:b/>
          <w:szCs w:val="22"/>
        </w:rPr>
        <w:t xml:space="preserve"> </w:t>
      </w:r>
      <w:r>
        <w:rPr>
          <w:rFonts w:asciiTheme="minorHAnsi" w:hAnsiTheme="minorHAnsi"/>
          <w:b/>
          <w:szCs w:val="22"/>
        </w:rPr>
        <w:t>ilişkin bilgiler</w:t>
      </w:r>
      <w:r w:rsidR="005431AD">
        <w:rPr>
          <w:rFonts w:asciiTheme="minorHAnsi" w:hAnsiTheme="minorHAnsi"/>
          <w:b/>
          <w:szCs w:val="22"/>
        </w:rPr>
        <w:t>i</w:t>
      </w:r>
      <w:r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951"/>
        <w:gridCol w:w="2749"/>
      </w:tblGrid>
      <w:tr w:rsidR="00F142E9" w:rsidRPr="008E264D" w:rsidTr="003279C1">
        <w:trPr>
          <w:trHeight w:val="284"/>
        </w:trPr>
        <w:tc>
          <w:tcPr>
            <w:tcW w:w="3583"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İSTİHDAM ŞEKLİ</w:t>
            </w:r>
          </w:p>
        </w:tc>
        <w:tc>
          <w:tcPr>
            <w:tcW w:w="1417"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102DDC" w:rsidP="003C7CF6">
            <w:pPr>
              <w:rPr>
                <w:rFonts w:ascii="Calibri" w:hAnsi="Calibri" w:cs="Calibri"/>
                <w:color w:val="000000"/>
                <w:sz w:val="20"/>
                <w:szCs w:val="22"/>
                <w:lang w:eastAsia="tr-TR"/>
              </w:rPr>
            </w:pPr>
            <w:r>
              <w:rPr>
                <w:rFonts w:ascii="Calibri" w:hAnsi="Calibri" w:cs="Calibri"/>
                <w:color w:val="000000"/>
                <w:sz w:val="20"/>
                <w:szCs w:val="22"/>
                <w:lang w:eastAsia="tr-TR"/>
              </w:rPr>
              <w:t xml:space="preserve">Kadrolu </w:t>
            </w:r>
            <w:r w:rsidR="00F142E9">
              <w:rPr>
                <w:rFonts w:ascii="Calibri" w:hAnsi="Calibri" w:cs="Calibri"/>
                <w:color w:val="000000"/>
                <w:sz w:val="20"/>
                <w:szCs w:val="22"/>
                <w:lang w:eastAsia="tr-TR"/>
              </w:rPr>
              <w:t>Akademi</w:t>
            </w:r>
            <w:r>
              <w:rPr>
                <w:rFonts w:ascii="Calibri" w:hAnsi="Calibri" w:cs="Calibri"/>
                <w:color w:val="000000"/>
                <w:sz w:val="20"/>
                <w:szCs w:val="22"/>
                <w:lang w:eastAsia="tr-TR"/>
              </w:rPr>
              <w:t>k Personel</w:t>
            </w:r>
          </w:p>
        </w:tc>
        <w:tc>
          <w:tcPr>
            <w:tcW w:w="1417" w:type="pct"/>
            <w:shd w:val="clear" w:color="auto" w:fill="E4F4DF" w:themeFill="accent5" w:themeFillTint="33"/>
            <w:vAlign w:val="bottom"/>
            <w:hideMark/>
          </w:tcPr>
          <w:p w:rsidR="00F142E9" w:rsidRPr="00A73415" w:rsidRDefault="00C97146" w:rsidP="003C7CF6">
            <w:pPr>
              <w:jc w:val="center"/>
              <w:rPr>
                <w:rFonts w:ascii="Calibri" w:hAnsi="Calibri" w:cs="Calibri"/>
                <w:color w:val="000000"/>
                <w:sz w:val="20"/>
              </w:rPr>
            </w:pPr>
            <w:r>
              <w:rPr>
                <w:rFonts w:ascii="Calibri" w:hAnsi="Calibri" w:cs="Calibri"/>
                <w:color w:val="000000"/>
                <w:sz w:val="20"/>
              </w:rPr>
              <w:t>52</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102DDC">
            <w:pPr>
              <w:rPr>
                <w:rFonts w:ascii="Calibri" w:hAnsi="Calibri" w:cs="Calibri"/>
                <w:color w:val="000000"/>
                <w:sz w:val="20"/>
                <w:szCs w:val="22"/>
                <w:lang w:eastAsia="tr-TR"/>
              </w:rPr>
            </w:pPr>
            <w:r>
              <w:rPr>
                <w:rFonts w:ascii="Calibri" w:hAnsi="Calibri" w:cs="Calibri"/>
                <w:color w:val="000000"/>
                <w:sz w:val="20"/>
                <w:szCs w:val="22"/>
                <w:lang w:eastAsia="tr-TR"/>
              </w:rPr>
              <w:t>Sö</w:t>
            </w:r>
            <w:r w:rsidR="00102DDC">
              <w:rPr>
                <w:rFonts w:ascii="Calibri" w:hAnsi="Calibri" w:cs="Calibri"/>
                <w:color w:val="000000"/>
                <w:sz w:val="20"/>
                <w:szCs w:val="22"/>
                <w:lang w:eastAsia="tr-TR"/>
              </w:rPr>
              <w:t>z</w:t>
            </w:r>
            <w:r>
              <w:rPr>
                <w:rFonts w:ascii="Calibri" w:hAnsi="Calibri" w:cs="Calibri"/>
                <w:color w:val="000000"/>
                <w:sz w:val="20"/>
                <w:szCs w:val="22"/>
                <w:lang w:eastAsia="tr-TR"/>
              </w:rPr>
              <w:t>leşmeli Akademik Personel</w:t>
            </w:r>
          </w:p>
        </w:tc>
        <w:tc>
          <w:tcPr>
            <w:tcW w:w="1417" w:type="pct"/>
            <w:shd w:val="clear" w:color="auto" w:fill="E4F4DF" w:themeFill="accent5" w:themeFillTint="33"/>
            <w:vAlign w:val="bottom"/>
            <w:hideMark/>
          </w:tcPr>
          <w:p w:rsidR="00F142E9" w:rsidRPr="00A73415" w:rsidRDefault="00C97146" w:rsidP="003C7CF6">
            <w:pPr>
              <w:jc w:val="center"/>
              <w:rPr>
                <w:rFonts w:ascii="Calibri" w:hAnsi="Calibri" w:cs="Calibri"/>
                <w:color w:val="000000"/>
                <w:sz w:val="20"/>
              </w:rPr>
            </w:pPr>
            <w:r>
              <w:rPr>
                <w:rFonts w:ascii="Calibri" w:hAnsi="Calibri" w:cs="Calibri"/>
                <w:color w:val="000000"/>
                <w:sz w:val="20"/>
              </w:rPr>
              <w:t>1</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3C7CF6">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F142E9" w:rsidRPr="00A73415" w:rsidRDefault="00C97146" w:rsidP="003C7CF6">
            <w:pPr>
              <w:jc w:val="center"/>
              <w:rPr>
                <w:rFonts w:ascii="Calibri" w:hAnsi="Calibri" w:cs="Calibri"/>
                <w:b/>
                <w:bCs/>
                <w:color w:val="000000"/>
                <w:sz w:val="20"/>
              </w:rPr>
            </w:pPr>
            <w:r>
              <w:rPr>
                <w:rFonts w:ascii="Calibri" w:hAnsi="Calibri" w:cs="Calibri"/>
                <w:b/>
                <w:bCs/>
                <w:color w:val="000000"/>
                <w:sz w:val="20"/>
              </w:rPr>
              <w:t>53</w:t>
            </w:r>
          </w:p>
        </w:tc>
      </w:tr>
    </w:tbl>
    <w:p w:rsidR="00824143" w:rsidRDefault="00824143" w:rsidP="0027067E">
      <w:pPr>
        <w:spacing w:after="120"/>
        <w:jc w:val="center"/>
        <w:rPr>
          <w:rFonts w:asciiTheme="minorHAnsi" w:hAnsiTheme="minorHAnsi"/>
          <w:b/>
          <w:szCs w:val="22"/>
        </w:rPr>
      </w:pPr>
    </w:p>
    <w:p w:rsidR="00545A98" w:rsidRDefault="00545A98" w:rsidP="0027067E">
      <w:pPr>
        <w:spacing w:after="120"/>
        <w:jc w:val="center"/>
        <w:rPr>
          <w:rFonts w:asciiTheme="minorHAnsi" w:hAnsiTheme="minorHAnsi"/>
          <w:b/>
          <w:szCs w:val="22"/>
        </w:rPr>
      </w:pPr>
    </w:p>
    <w:p w:rsidR="00BD181B" w:rsidRPr="002275C0" w:rsidRDefault="00C03A51"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sidR="00A97B6A">
        <w:rPr>
          <w:rFonts w:asciiTheme="minorHAnsi" w:hAnsiTheme="minorHAnsi"/>
          <w:b/>
          <w:szCs w:val="22"/>
        </w:rPr>
        <w:t>unvanlarına</w:t>
      </w:r>
      <w:r w:rsidRPr="002275C0">
        <w:rPr>
          <w:rFonts w:asciiTheme="minorHAnsi" w:hAnsiTheme="minorHAnsi"/>
          <w:b/>
          <w:szCs w:val="22"/>
        </w:rPr>
        <w:t xml:space="preserve"> </w:t>
      </w:r>
      <w:r w:rsidR="005431AD">
        <w:rPr>
          <w:rFonts w:asciiTheme="minorHAnsi" w:hAnsiTheme="minorHAnsi"/>
          <w:b/>
          <w:szCs w:val="22"/>
        </w:rPr>
        <w:t>ilişkin bilgileri</w:t>
      </w:r>
      <w:r w:rsidR="005431AD"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951"/>
        <w:gridCol w:w="2749"/>
      </w:tblGrid>
      <w:tr w:rsidR="006226E2" w:rsidRPr="008E264D" w:rsidTr="006A1C0C">
        <w:trPr>
          <w:trHeight w:val="284"/>
        </w:trPr>
        <w:tc>
          <w:tcPr>
            <w:tcW w:w="3583"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U</w:t>
            </w:r>
            <w:r w:rsidRPr="00004E50">
              <w:rPr>
                <w:rFonts w:ascii="Calibri" w:hAnsi="Calibri" w:cs="Calibri"/>
                <w:b/>
                <w:bCs/>
                <w:color w:val="000000"/>
                <w:sz w:val="20"/>
                <w:szCs w:val="22"/>
                <w:lang w:eastAsia="tr-TR"/>
              </w:rPr>
              <w:t>NVANI</w:t>
            </w:r>
          </w:p>
        </w:tc>
        <w:tc>
          <w:tcPr>
            <w:tcW w:w="1417"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Profesör</w:t>
            </w:r>
          </w:p>
        </w:tc>
        <w:tc>
          <w:tcPr>
            <w:tcW w:w="1417" w:type="pct"/>
            <w:shd w:val="clear" w:color="auto" w:fill="E4F4DF" w:themeFill="accent5" w:themeFillTint="33"/>
            <w:vAlign w:val="bottom"/>
            <w:hideMark/>
          </w:tcPr>
          <w:p w:rsidR="006226E2" w:rsidRPr="00A73415" w:rsidRDefault="004255E4" w:rsidP="00865DFC">
            <w:pPr>
              <w:jc w:val="center"/>
              <w:rPr>
                <w:rFonts w:ascii="Calibri" w:hAnsi="Calibri" w:cs="Calibri"/>
                <w:color w:val="000000"/>
                <w:sz w:val="20"/>
              </w:rPr>
            </w:pPr>
            <w:r>
              <w:rPr>
                <w:rFonts w:ascii="Calibri" w:hAnsi="Calibri" w:cs="Calibri"/>
                <w:color w:val="000000"/>
                <w:sz w:val="20"/>
              </w:rPr>
              <w:t>15</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Doçent</w:t>
            </w:r>
          </w:p>
        </w:tc>
        <w:tc>
          <w:tcPr>
            <w:tcW w:w="1417" w:type="pct"/>
            <w:shd w:val="clear" w:color="auto" w:fill="E4F4DF" w:themeFill="accent5" w:themeFillTint="33"/>
            <w:vAlign w:val="bottom"/>
            <w:hideMark/>
          </w:tcPr>
          <w:p w:rsidR="006226E2" w:rsidRPr="00A73415" w:rsidRDefault="004255E4" w:rsidP="00865DFC">
            <w:pPr>
              <w:jc w:val="center"/>
              <w:rPr>
                <w:rFonts w:ascii="Calibri" w:hAnsi="Calibri" w:cs="Calibri"/>
                <w:color w:val="000000"/>
                <w:sz w:val="20"/>
              </w:rPr>
            </w:pPr>
            <w:r>
              <w:rPr>
                <w:rFonts w:ascii="Calibri" w:hAnsi="Calibri" w:cs="Calibri"/>
                <w:color w:val="000000"/>
                <w:sz w:val="20"/>
              </w:rPr>
              <w:t>11</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9B532E" w:rsidP="00C03A51">
            <w:pPr>
              <w:rPr>
                <w:rFonts w:ascii="Calibri" w:hAnsi="Calibri" w:cs="Calibri"/>
                <w:sz w:val="20"/>
                <w:szCs w:val="22"/>
                <w:lang w:eastAsia="tr-TR"/>
              </w:rPr>
            </w:pPr>
            <w:r w:rsidRPr="009B532E">
              <w:rPr>
                <w:rFonts w:ascii="Calibri" w:hAnsi="Calibri" w:cs="Calibri"/>
                <w:sz w:val="20"/>
                <w:szCs w:val="22"/>
                <w:lang w:eastAsia="tr-TR"/>
              </w:rPr>
              <w:t>Doktor Öğretim Üyesi</w:t>
            </w:r>
          </w:p>
        </w:tc>
        <w:tc>
          <w:tcPr>
            <w:tcW w:w="1417" w:type="pct"/>
            <w:shd w:val="clear" w:color="auto" w:fill="E4F4DF" w:themeFill="accent5" w:themeFillTint="33"/>
            <w:vAlign w:val="bottom"/>
            <w:hideMark/>
          </w:tcPr>
          <w:p w:rsidR="006226E2" w:rsidRPr="00A73415" w:rsidRDefault="004255E4" w:rsidP="00865DFC">
            <w:pPr>
              <w:jc w:val="center"/>
              <w:rPr>
                <w:rFonts w:ascii="Calibri" w:hAnsi="Calibri" w:cs="Calibri"/>
                <w:color w:val="000000"/>
                <w:sz w:val="20"/>
              </w:rPr>
            </w:pPr>
            <w:r>
              <w:rPr>
                <w:rFonts w:ascii="Calibri" w:hAnsi="Calibri" w:cs="Calibri"/>
                <w:color w:val="000000"/>
                <w:sz w:val="20"/>
              </w:rPr>
              <w:t>11</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824143">
            <w:pPr>
              <w:rPr>
                <w:rFonts w:ascii="Calibri" w:hAnsi="Calibri" w:cs="Calibri"/>
                <w:sz w:val="20"/>
                <w:szCs w:val="22"/>
                <w:lang w:eastAsia="tr-TR"/>
              </w:rPr>
            </w:pPr>
            <w:r w:rsidRPr="009B532E">
              <w:rPr>
                <w:rFonts w:ascii="Calibri" w:hAnsi="Calibri" w:cs="Calibri"/>
                <w:sz w:val="20"/>
                <w:szCs w:val="22"/>
                <w:lang w:eastAsia="tr-TR"/>
              </w:rPr>
              <w:t>Öğretim Görevlisi</w:t>
            </w:r>
            <w:r w:rsidR="009B532E" w:rsidRPr="009B532E">
              <w:rPr>
                <w:rFonts w:ascii="Calibri" w:hAnsi="Calibri" w:cs="Calibri"/>
                <w:sz w:val="20"/>
                <w:szCs w:val="22"/>
                <w:lang w:eastAsia="tr-TR"/>
              </w:rPr>
              <w:t xml:space="preserve"> (Okutman, Uzman </w:t>
            </w:r>
            <w:r w:rsidR="00824143">
              <w:rPr>
                <w:rFonts w:ascii="Calibri" w:hAnsi="Calibri" w:cs="Calibri"/>
                <w:sz w:val="20"/>
                <w:szCs w:val="22"/>
                <w:lang w:eastAsia="tr-TR"/>
              </w:rPr>
              <w:t xml:space="preserve">vs. </w:t>
            </w:r>
            <w:r w:rsidR="009B532E" w:rsidRPr="009B532E">
              <w:rPr>
                <w:rFonts w:ascii="Calibri" w:hAnsi="Calibri" w:cs="Calibri"/>
                <w:sz w:val="20"/>
                <w:szCs w:val="22"/>
                <w:lang w:eastAsia="tr-TR"/>
              </w:rPr>
              <w:t>Dahil)</w:t>
            </w:r>
          </w:p>
        </w:tc>
        <w:tc>
          <w:tcPr>
            <w:tcW w:w="1417" w:type="pct"/>
            <w:shd w:val="clear" w:color="auto" w:fill="E4F4DF" w:themeFill="accent5" w:themeFillTint="33"/>
            <w:vAlign w:val="bottom"/>
            <w:hideMark/>
          </w:tcPr>
          <w:p w:rsidR="006226E2" w:rsidRPr="00A73415" w:rsidRDefault="004255E4" w:rsidP="00865DFC">
            <w:pPr>
              <w:jc w:val="center"/>
              <w:rPr>
                <w:rFonts w:ascii="Calibri" w:hAnsi="Calibri" w:cs="Calibri"/>
                <w:color w:val="000000"/>
                <w:sz w:val="20"/>
              </w:rPr>
            </w:pPr>
            <w:r>
              <w:rPr>
                <w:rFonts w:ascii="Calibri" w:hAnsi="Calibri" w:cs="Calibri"/>
                <w:color w:val="000000"/>
                <w:sz w:val="20"/>
              </w:rPr>
              <w:t>9</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55483B">
            <w:pPr>
              <w:rPr>
                <w:rFonts w:ascii="Calibri" w:hAnsi="Calibri" w:cs="Calibri"/>
                <w:sz w:val="20"/>
                <w:szCs w:val="22"/>
                <w:lang w:eastAsia="tr-TR"/>
              </w:rPr>
            </w:pPr>
            <w:r w:rsidRPr="009B532E">
              <w:rPr>
                <w:rFonts w:ascii="Calibri" w:hAnsi="Calibri" w:cs="Calibri"/>
                <w:sz w:val="20"/>
                <w:szCs w:val="22"/>
                <w:lang w:eastAsia="tr-TR"/>
              </w:rPr>
              <w:t>Araştırma Görevlisi</w:t>
            </w:r>
            <w:r w:rsidR="0055483B" w:rsidRPr="009B532E">
              <w:rPr>
                <w:rFonts w:ascii="Calibri" w:hAnsi="Calibri" w:cs="Calibri"/>
                <w:sz w:val="20"/>
                <w:szCs w:val="22"/>
                <w:lang w:eastAsia="tr-TR"/>
              </w:rPr>
              <w:t xml:space="preserve"> </w:t>
            </w:r>
          </w:p>
        </w:tc>
        <w:tc>
          <w:tcPr>
            <w:tcW w:w="1417" w:type="pct"/>
            <w:shd w:val="clear" w:color="auto" w:fill="E4F4DF" w:themeFill="accent5" w:themeFillTint="33"/>
            <w:vAlign w:val="bottom"/>
            <w:hideMark/>
          </w:tcPr>
          <w:p w:rsidR="006226E2" w:rsidRPr="00A73415" w:rsidRDefault="004255E4" w:rsidP="00865DFC">
            <w:pPr>
              <w:jc w:val="center"/>
              <w:rPr>
                <w:rFonts w:ascii="Calibri" w:hAnsi="Calibri" w:cs="Calibri"/>
                <w:color w:val="000000"/>
                <w:sz w:val="20"/>
              </w:rPr>
            </w:pPr>
            <w:r>
              <w:rPr>
                <w:rFonts w:ascii="Calibri" w:hAnsi="Calibri" w:cs="Calibri"/>
                <w:color w:val="000000"/>
                <w:sz w:val="20"/>
              </w:rPr>
              <w:t>6</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6226E2" w:rsidRPr="00A73415" w:rsidRDefault="004255E4" w:rsidP="00865DFC">
            <w:pPr>
              <w:jc w:val="center"/>
              <w:rPr>
                <w:rFonts w:ascii="Calibri" w:hAnsi="Calibri" w:cs="Calibri"/>
                <w:b/>
                <w:bCs/>
                <w:color w:val="000000"/>
                <w:sz w:val="20"/>
              </w:rPr>
            </w:pPr>
            <w:r>
              <w:rPr>
                <w:rFonts w:ascii="Calibri" w:hAnsi="Calibri" w:cs="Calibri"/>
                <w:b/>
                <w:bCs/>
                <w:color w:val="000000"/>
                <w:sz w:val="20"/>
              </w:rPr>
              <w:t>52</w:t>
            </w:r>
          </w:p>
        </w:tc>
      </w:tr>
    </w:tbl>
    <w:p w:rsidR="00A21EB2" w:rsidRDefault="00A21EB2" w:rsidP="005431AD">
      <w:pPr>
        <w:pStyle w:val="Balk4"/>
        <w:keepNext w:val="0"/>
        <w:widowControl w:val="0"/>
        <w:spacing w:before="0" w:after="120"/>
        <w:jc w:val="center"/>
        <w:rPr>
          <w:rFonts w:asciiTheme="minorHAnsi" w:hAnsiTheme="minorHAnsi" w:cs="Times New Roman"/>
          <w:b/>
          <w:szCs w:val="22"/>
        </w:rPr>
      </w:pPr>
    </w:p>
    <w:p w:rsidR="00545A98" w:rsidRPr="00545A98" w:rsidRDefault="00545A98" w:rsidP="00545A98"/>
    <w:p w:rsidR="00C03A51" w:rsidRDefault="00A97B6A" w:rsidP="005431AD">
      <w:pPr>
        <w:pStyle w:val="Balk4"/>
        <w:keepNext w:val="0"/>
        <w:widowControl w:val="0"/>
        <w:spacing w:before="0" w:after="120"/>
        <w:jc w:val="center"/>
      </w:pPr>
      <w:r>
        <w:rPr>
          <w:rFonts w:asciiTheme="minorHAnsi" w:hAnsiTheme="minorHAnsi" w:cs="Times New Roman"/>
          <w:b/>
          <w:szCs w:val="22"/>
        </w:rPr>
        <w:t>Y</w:t>
      </w:r>
      <w:r w:rsidR="00C03A51" w:rsidRPr="002275C0">
        <w:rPr>
          <w:rFonts w:asciiTheme="minorHAnsi" w:hAnsiTheme="minorHAnsi" w:cs="Times New Roman"/>
          <w:b/>
          <w:szCs w:val="22"/>
        </w:rPr>
        <w:t xml:space="preserve">abancı uyruklu akademik personelin unvanlarına </w:t>
      </w:r>
      <w:r w:rsidR="005431AD">
        <w:rPr>
          <w:rFonts w:asciiTheme="minorHAnsi" w:hAnsiTheme="minorHAnsi"/>
          <w:b/>
          <w:szCs w:val="22"/>
        </w:rPr>
        <w:t>ilişkin bilgileri</w:t>
      </w:r>
      <w:r w:rsidR="005431AD" w:rsidRPr="002275C0">
        <w:rPr>
          <w:rFonts w:asciiTheme="minorHAnsi" w:hAnsiTheme="minorHAnsi"/>
          <w:b/>
          <w:szCs w:val="22"/>
        </w:rPr>
        <w:t xml:space="preserve"> aşağıdaki tabloda gösterilmiştir.</w:t>
      </w:r>
    </w:p>
    <w:tbl>
      <w:tblPr>
        <w:tblW w:w="94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551"/>
        <w:gridCol w:w="1843"/>
        <w:gridCol w:w="3018"/>
      </w:tblGrid>
      <w:tr w:rsidR="00C03A51" w:rsidRPr="003E547E" w:rsidTr="001F0D7D">
        <w:trPr>
          <w:trHeight w:hRule="exact" w:val="340"/>
        </w:trPr>
        <w:tc>
          <w:tcPr>
            <w:tcW w:w="4551" w:type="dxa"/>
            <w:shd w:val="clear" w:color="auto" w:fill="E4F4DF" w:themeFill="accent5" w:themeFillTint="33"/>
            <w:vAlign w:val="center"/>
            <w:hideMark/>
          </w:tcPr>
          <w:p w:rsidR="00C03A51" w:rsidRPr="00004E50" w:rsidRDefault="00A66A56" w:rsidP="00C03A51">
            <w:pPr>
              <w:jc w:val="center"/>
              <w:rPr>
                <w:rFonts w:ascii="Calibri" w:hAnsi="Calibri" w:cs="Calibri"/>
                <w:b/>
                <w:bCs/>
                <w:color w:val="000000"/>
                <w:sz w:val="20"/>
                <w:lang w:eastAsia="tr-TR"/>
              </w:rPr>
            </w:pPr>
            <w:r>
              <w:rPr>
                <w:rFonts w:ascii="Calibri" w:hAnsi="Calibri" w:cs="Calibri"/>
                <w:b/>
                <w:bCs/>
                <w:color w:val="000000"/>
                <w:sz w:val="20"/>
                <w:lang w:eastAsia="tr-TR"/>
              </w:rPr>
              <w:t>U</w:t>
            </w:r>
            <w:r w:rsidR="00C03A51" w:rsidRPr="00004E50">
              <w:rPr>
                <w:rFonts w:ascii="Calibri" w:hAnsi="Calibri" w:cs="Calibri"/>
                <w:b/>
                <w:bCs/>
                <w:color w:val="000000"/>
                <w:sz w:val="20"/>
                <w:lang w:eastAsia="tr-TR"/>
              </w:rPr>
              <w:t>NVANI</w:t>
            </w:r>
          </w:p>
        </w:tc>
        <w:tc>
          <w:tcPr>
            <w:tcW w:w="1843" w:type="dxa"/>
            <w:shd w:val="clear" w:color="auto" w:fill="E4F4DF" w:themeFill="accent5" w:themeFillTint="33"/>
            <w:vAlign w:val="center"/>
            <w:hideMark/>
          </w:tcPr>
          <w:p w:rsidR="00C03A51" w:rsidRPr="00004E50" w:rsidRDefault="00C03A51" w:rsidP="00C03A51">
            <w:pPr>
              <w:jc w:val="center"/>
              <w:rPr>
                <w:rFonts w:ascii="Calibri" w:hAnsi="Calibri" w:cs="Calibri"/>
                <w:b/>
                <w:bCs/>
                <w:color w:val="000000"/>
                <w:sz w:val="20"/>
                <w:lang w:eastAsia="tr-TR"/>
              </w:rPr>
            </w:pPr>
            <w:r w:rsidRPr="00004E50">
              <w:rPr>
                <w:rFonts w:ascii="Calibri" w:hAnsi="Calibri" w:cs="Calibri"/>
                <w:b/>
                <w:bCs/>
                <w:color w:val="000000"/>
                <w:sz w:val="20"/>
                <w:lang w:eastAsia="tr-TR"/>
              </w:rPr>
              <w:t>GELDİĞİ ÜLKE ADI</w:t>
            </w:r>
          </w:p>
        </w:tc>
        <w:tc>
          <w:tcPr>
            <w:tcW w:w="3018" w:type="dxa"/>
            <w:shd w:val="clear" w:color="auto" w:fill="E4F4DF" w:themeFill="accent5" w:themeFillTint="33"/>
            <w:vAlign w:val="center"/>
            <w:hideMark/>
          </w:tcPr>
          <w:p w:rsidR="00C03A51" w:rsidRPr="00004E50" w:rsidRDefault="00A97B6A" w:rsidP="00C03A51">
            <w:pPr>
              <w:jc w:val="center"/>
              <w:rPr>
                <w:rFonts w:ascii="Calibri" w:hAnsi="Calibri" w:cs="Calibri"/>
                <w:b/>
                <w:bCs/>
                <w:color w:val="000000"/>
                <w:sz w:val="20"/>
                <w:lang w:eastAsia="tr-TR"/>
              </w:rPr>
            </w:pPr>
            <w:r>
              <w:rPr>
                <w:rFonts w:ascii="Calibri" w:hAnsi="Calibri" w:cs="Calibri"/>
                <w:b/>
                <w:bCs/>
                <w:color w:val="000000"/>
                <w:sz w:val="20"/>
                <w:szCs w:val="22"/>
                <w:lang w:eastAsia="tr-TR"/>
              </w:rPr>
              <w:t>FİİLİ ÇALIŞAN PERSONEL SAYISI</w:t>
            </w:r>
          </w:p>
        </w:tc>
      </w:tr>
      <w:tr w:rsidR="005E60B1" w:rsidRPr="003E547E" w:rsidTr="001F0D7D">
        <w:trPr>
          <w:trHeight w:hRule="exact" w:val="284"/>
        </w:trPr>
        <w:tc>
          <w:tcPr>
            <w:tcW w:w="4551" w:type="dxa"/>
            <w:shd w:val="clear" w:color="auto" w:fill="E4F4DF" w:themeFill="accent5" w:themeFillTint="33"/>
            <w:noWrap/>
            <w:vAlign w:val="center"/>
            <w:hideMark/>
          </w:tcPr>
          <w:p w:rsidR="005E60B1" w:rsidRPr="00004E50" w:rsidRDefault="005E60B1" w:rsidP="00C46DDF">
            <w:pPr>
              <w:widowControl w:val="0"/>
              <w:rPr>
                <w:rFonts w:asciiTheme="minorHAnsi" w:hAnsiTheme="minorHAnsi"/>
                <w:sz w:val="20"/>
              </w:rPr>
            </w:pPr>
            <w:r w:rsidRPr="00004E50">
              <w:rPr>
                <w:rFonts w:asciiTheme="minorHAnsi" w:hAnsiTheme="minorHAnsi"/>
                <w:sz w:val="20"/>
              </w:rPr>
              <w:t>Profesör</w:t>
            </w:r>
          </w:p>
        </w:tc>
        <w:tc>
          <w:tcPr>
            <w:tcW w:w="1843" w:type="dxa"/>
            <w:shd w:val="clear" w:color="auto" w:fill="E4F4DF" w:themeFill="accent5" w:themeFillTint="33"/>
            <w:noWrap/>
            <w:vAlign w:val="center"/>
            <w:hideMark/>
          </w:tcPr>
          <w:p w:rsidR="005E60B1" w:rsidRPr="00004E50" w:rsidRDefault="005E60B1" w:rsidP="00C03A51">
            <w:pPr>
              <w:jc w:val="both"/>
              <w:rPr>
                <w:rFonts w:asciiTheme="minorHAnsi" w:hAnsiTheme="minorHAnsi" w:cstheme="minorHAnsi"/>
                <w:color w:val="000000"/>
                <w:sz w:val="20"/>
                <w:lang w:eastAsia="tr-TR"/>
              </w:rPr>
            </w:pPr>
          </w:p>
        </w:tc>
        <w:tc>
          <w:tcPr>
            <w:tcW w:w="3018" w:type="dxa"/>
            <w:shd w:val="clear" w:color="auto" w:fill="E4F4DF" w:themeFill="accent5" w:themeFillTint="33"/>
            <w:noWrap/>
            <w:vAlign w:val="center"/>
            <w:hideMark/>
          </w:tcPr>
          <w:p w:rsidR="005E60B1" w:rsidRPr="00004E50" w:rsidRDefault="005E60B1" w:rsidP="00C03A51">
            <w:pPr>
              <w:jc w:val="center"/>
              <w:rPr>
                <w:rFonts w:ascii="Calibri" w:hAnsi="Calibri" w:cs="Calibri"/>
                <w:b/>
                <w:bCs/>
                <w:color w:val="000000"/>
                <w:sz w:val="20"/>
                <w:lang w:eastAsia="tr-TR"/>
              </w:rPr>
            </w:pPr>
          </w:p>
        </w:tc>
      </w:tr>
      <w:tr w:rsidR="005E60B1" w:rsidRPr="003E547E" w:rsidTr="001F0D7D">
        <w:trPr>
          <w:trHeight w:hRule="exact" w:val="284"/>
        </w:trPr>
        <w:tc>
          <w:tcPr>
            <w:tcW w:w="4551" w:type="dxa"/>
            <w:shd w:val="clear" w:color="auto" w:fill="E4F4DF" w:themeFill="accent5" w:themeFillTint="33"/>
            <w:vAlign w:val="center"/>
            <w:hideMark/>
          </w:tcPr>
          <w:p w:rsidR="005E60B1" w:rsidRPr="00004E50" w:rsidRDefault="005E60B1" w:rsidP="00C46DDF">
            <w:pPr>
              <w:widowControl w:val="0"/>
              <w:rPr>
                <w:rFonts w:asciiTheme="minorHAnsi" w:hAnsiTheme="minorHAnsi"/>
                <w:sz w:val="20"/>
              </w:rPr>
            </w:pPr>
            <w:r w:rsidRPr="00004E50">
              <w:rPr>
                <w:rFonts w:asciiTheme="minorHAnsi" w:hAnsiTheme="minorHAnsi"/>
                <w:sz w:val="20"/>
              </w:rPr>
              <w:t>Doçent</w:t>
            </w:r>
          </w:p>
        </w:tc>
        <w:tc>
          <w:tcPr>
            <w:tcW w:w="1843" w:type="dxa"/>
            <w:shd w:val="clear" w:color="auto" w:fill="E4F4DF" w:themeFill="accent5" w:themeFillTint="33"/>
            <w:vAlign w:val="center"/>
            <w:hideMark/>
          </w:tcPr>
          <w:p w:rsidR="005E60B1" w:rsidRPr="00004E50" w:rsidRDefault="005E60B1" w:rsidP="00C03A51">
            <w:pPr>
              <w:jc w:val="both"/>
              <w:rPr>
                <w:rFonts w:asciiTheme="minorHAnsi" w:hAnsiTheme="minorHAnsi" w:cstheme="minorHAnsi"/>
                <w:color w:val="000000"/>
                <w:sz w:val="20"/>
                <w:lang w:eastAsia="tr-TR"/>
              </w:rPr>
            </w:pPr>
          </w:p>
        </w:tc>
        <w:tc>
          <w:tcPr>
            <w:tcW w:w="3018" w:type="dxa"/>
            <w:shd w:val="clear" w:color="auto" w:fill="E4F4DF" w:themeFill="accent5" w:themeFillTint="33"/>
            <w:noWrap/>
            <w:vAlign w:val="center"/>
            <w:hideMark/>
          </w:tcPr>
          <w:p w:rsidR="005E60B1" w:rsidRPr="00004E50" w:rsidRDefault="005E60B1" w:rsidP="00C03A51">
            <w:pPr>
              <w:jc w:val="center"/>
              <w:rPr>
                <w:rFonts w:ascii="Calibri" w:hAnsi="Calibri" w:cs="Calibri"/>
                <w:b/>
                <w:bCs/>
                <w:color w:val="000000"/>
                <w:sz w:val="20"/>
                <w:lang w:eastAsia="tr-TR"/>
              </w:rPr>
            </w:pPr>
          </w:p>
        </w:tc>
      </w:tr>
      <w:tr w:rsidR="005E60B1" w:rsidRPr="003E547E" w:rsidTr="001F0D7D">
        <w:trPr>
          <w:trHeight w:hRule="exact" w:val="284"/>
        </w:trPr>
        <w:tc>
          <w:tcPr>
            <w:tcW w:w="4551" w:type="dxa"/>
            <w:shd w:val="clear" w:color="auto" w:fill="E4F4DF" w:themeFill="accent5" w:themeFillTint="33"/>
            <w:vAlign w:val="center"/>
            <w:hideMark/>
          </w:tcPr>
          <w:p w:rsidR="005E60B1" w:rsidRPr="00004E50" w:rsidRDefault="00824143" w:rsidP="00C46DDF">
            <w:pPr>
              <w:widowControl w:val="0"/>
              <w:rPr>
                <w:rFonts w:asciiTheme="minorHAnsi" w:hAnsiTheme="minorHAnsi"/>
                <w:sz w:val="20"/>
              </w:rPr>
            </w:pPr>
            <w:r w:rsidRPr="009B532E">
              <w:rPr>
                <w:rFonts w:ascii="Calibri" w:hAnsi="Calibri" w:cs="Calibri"/>
                <w:sz w:val="20"/>
                <w:szCs w:val="22"/>
                <w:lang w:eastAsia="tr-TR"/>
              </w:rPr>
              <w:t>Doktor Öğretim Üyesi</w:t>
            </w:r>
          </w:p>
        </w:tc>
        <w:tc>
          <w:tcPr>
            <w:tcW w:w="1843" w:type="dxa"/>
            <w:shd w:val="clear" w:color="auto" w:fill="E4F4DF" w:themeFill="accent5" w:themeFillTint="33"/>
            <w:vAlign w:val="center"/>
            <w:hideMark/>
          </w:tcPr>
          <w:p w:rsidR="005E60B1" w:rsidRPr="00004E50" w:rsidRDefault="005E60B1" w:rsidP="00C03A51">
            <w:pPr>
              <w:jc w:val="both"/>
              <w:rPr>
                <w:rFonts w:asciiTheme="minorHAnsi" w:hAnsiTheme="minorHAnsi" w:cstheme="minorHAnsi"/>
                <w:color w:val="000000"/>
                <w:sz w:val="20"/>
                <w:lang w:eastAsia="tr-TR"/>
              </w:rPr>
            </w:pPr>
          </w:p>
        </w:tc>
        <w:tc>
          <w:tcPr>
            <w:tcW w:w="3018" w:type="dxa"/>
            <w:shd w:val="clear" w:color="auto" w:fill="E4F4DF" w:themeFill="accent5" w:themeFillTint="33"/>
            <w:noWrap/>
            <w:vAlign w:val="center"/>
            <w:hideMark/>
          </w:tcPr>
          <w:p w:rsidR="005E60B1" w:rsidRPr="00004E50" w:rsidRDefault="005E60B1" w:rsidP="009C385B">
            <w:pPr>
              <w:jc w:val="center"/>
              <w:rPr>
                <w:rFonts w:ascii="Calibri" w:hAnsi="Calibri" w:cs="Calibri"/>
                <w:b/>
                <w:bCs/>
                <w:color w:val="000000"/>
                <w:sz w:val="20"/>
                <w:lang w:eastAsia="tr-TR"/>
              </w:rPr>
            </w:pPr>
          </w:p>
        </w:tc>
      </w:tr>
      <w:tr w:rsidR="005E60B1" w:rsidRPr="003E547E" w:rsidTr="001F0D7D">
        <w:trPr>
          <w:trHeight w:hRule="exact" w:val="284"/>
        </w:trPr>
        <w:tc>
          <w:tcPr>
            <w:tcW w:w="4551" w:type="dxa"/>
            <w:shd w:val="clear" w:color="auto" w:fill="E4F4DF" w:themeFill="accent5" w:themeFillTint="33"/>
            <w:vAlign w:val="center"/>
            <w:hideMark/>
          </w:tcPr>
          <w:p w:rsidR="005E60B1" w:rsidRPr="00004E50" w:rsidRDefault="005E60B1" w:rsidP="00C46DDF">
            <w:pPr>
              <w:widowControl w:val="0"/>
              <w:rPr>
                <w:rFonts w:asciiTheme="minorHAnsi" w:hAnsiTheme="minorHAnsi"/>
                <w:sz w:val="20"/>
              </w:rPr>
            </w:pPr>
            <w:r w:rsidRPr="00004E50">
              <w:rPr>
                <w:rFonts w:asciiTheme="minorHAnsi" w:hAnsiTheme="minorHAnsi"/>
                <w:sz w:val="20"/>
              </w:rPr>
              <w:t>Öğretim Görevlisi</w:t>
            </w:r>
            <w:r w:rsidR="00824143">
              <w:rPr>
                <w:rFonts w:asciiTheme="minorHAnsi" w:hAnsiTheme="minorHAnsi"/>
                <w:sz w:val="20"/>
              </w:rPr>
              <w:t xml:space="preserve"> </w:t>
            </w:r>
            <w:r w:rsidR="00824143" w:rsidRPr="009B532E">
              <w:rPr>
                <w:rFonts w:ascii="Calibri" w:hAnsi="Calibri" w:cs="Calibri"/>
                <w:sz w:val="20"/>
                <w:szCs w:val="22"/>
                <w:lang w:eastAsia="tr-TR"/>
              </w:rPr>
              <w:t xml:space="preserve">(Okutman, Uzman </w:t>
            </w:r>
            <w:r w:rsidR="00824143">
              <w:rPr>
                <w:rFonts w:ascii="Calibri" w:hAnsi="Calibri" w:cs="Calibri"/>
                <w:sz w:val="20"/>
                <w:szCs w:val="22"/>
                <w:lang w:eastAsia="tr-TR"/>
              </w:rPr>
              <w:t xml:space="preserve">vs. </w:t>
            </w:r>
            <w:r w:rsidR="00824143" w:rsidRPr="009B532E">
              <w:rPr>
                <w:rFonts w:ascii="Calibri" w:hAnsi="Calibri" w:cs="Calibri"/>
                <w:sz w:val="20"/>
                <w:szCs w:val="22"/>
                <w:lang w:eastAsia="tr-TR"/>
              </w:rPr>
              <w:t>Dahil)</w:t>
            </w:r>
          </w:p>
        </w:tc>
        <w:tc>
          <w:tcPr>
            <w:tcW w:w="1843" w:type="dxa"/>
            <w:shd w:val="clear" w:color="auto" w:fill="E4F4DF" w:themeFill="accent5" w:themeFillTint="33"/>
            <w:vAlign w:val="center"/>
            <w:hideMark/>
          </w:tcPr>
          <w:p w:rsidR="005E60B1" w:rsidRPr="00004E50" w:rsidRDefault="004255E4" w:rsidP="00C03A51">
            <w:pPr>
              <w:jc w:val="both"/>
              <w:rPr>
                <w:rFonts w:asciiTheme="minorHAnsi" w:hAnsiTheme="minorHAnsi" w:cstheme="minorHAnsi"/>
                <w:color w:val="000000"/>
                <w:sz w:val="20"/>
                <w:lang w:eastAsia="tr-TR"/>
              </w:rPr>
            </w:pPr>
            <w:r>
              <w:rPr>
                <w:rFonts w:asciiTheme="minorHAnsi" w:hAnsiTheme="minorHAnsi" w:cstheme="minorHAnsi"/>
                <w:color w:val="000000"/>
                <w:sz w:val="20"/>
                <w:lang w:eastAsia="tr-TR"/>
              </w:rPr>
              <w:t>Suriye</w:t>
            </w:r>
          </w:p>
        </w:tc>
        <w:tc>
          <w:tcPr>
            <w:tcW w:w="3018" w:type="dxa"/>
            <w:shd w:val="clear" w:color="auto" w:fill="E4F4DF" w:themeFill="accent5" w:themeFillTint="33"/>
            <w:noWrap/>
            <w:vAlign w:val="center"/>
            <w:hideMark/>
          </w:tcPr>
          <w:p w:rsidR="005E60B1" w:rsidRPr="00004E50" w:rsidRDefault="004255E4" w:rsidP="00C03A51">
            <w:pPr>
              <w:jc w:val="center"/>
              <w:rPr>
                <w:rFonts w:ascii="Calibri" w:hAnsi="Calibri" w:cs="Calibri"/>
                <w:b/>
                <w:bCs/>
                <w:color w:val="000000"/>
                <w:sz w:val="20"/>
                <w:lang w:eastAsia="tr-TR"/>
              </w:rPr>
            </w:pPr>
            <w:r>
              <w:rPr>
                <w:rFonts w:ascii="Calibri" w:hAnsi="Calibri" w:cs="Calibri"/>
                <w:b/>
                <w:bCs/>
                <w:color w:val="000000"/>
                <w:sz w:val="20"/>
                <w:lang w:eastAsia="tr-TR"/>
              </w:rPr>
              <w:t>1</w:t>
            </w:r>
          </w:p>
        </w:tc>
      </w:tr>
      <w:tr w:rsidR="005E60B1" w:rsidRPr="003E547E" w:rsidTr="001F0D7D">
        <w:trPr>
          <w:trHeight w:hRule="exact" w:val="284"/>
        </w:trPr>
        <w:tc>
          <w:tcPr>
            <w:tcW w:w="4551" w:type="dxa"/>
            <w:shd w:val="clear" w:color="auto" w:fill="E4F4DF" w:themeFill="accent5" w:themeFillTint="33"/>
            <w:vAlign w:val="center"/>
            <w:hideMark/>
          </w:tcPr>
          <w:p w:rsidR="005E60B1" w:rsidRPr="00004E50" w:rsidRDefault="005E60B1" w:rsidP="00C46DDF">
            <w:pPr>
              <w:widowControl w:val="0"/>
              <w:rPr>
                <w:rFonts w:asciiTheme="minorHAnsi" w:hAnsiTheme="minorHAnsi"/>
                <w:sz w:val="20"/>
              </w:rPr>
            </w:pPr>
            <w:r w:rsidRPr="00004E50">
              <w:rPr>
                <w:rFonts w:asciiTheme="minorHAnsi" w:hAnsiTheme="minorHAnsi"/>
                <w:sz w:val="20"/>
              </w:rPr>
              <w:t>Araştırma Görevlisi</w:t>
            </w:r>
          </w:p>
        </w:tc>
        <w:tc>
          <w:tcPr>
            <w:tcW w:w="1843" w:type="dxa"/>
            <w:shd w:val="clear" w:color="auto" w:fill="E4F4DF" w:themeFill="accent5" w:themeFillTint="33"/>
            <w:vAlign w:val="center"/>
            <w:hideMark/>
          </w:tcPr>
          <w:p w:rsidR="005E60B1" w:rsidRPr="00004E50" w:rsidRDefault="005E60B1" w:rsidP="00C03A51">
            <w:pPr>
              <w:jc w:val="both"/>
              <w:rPr>
                <w:rFonts w:asciiTheme="minorHAnsi" w:hAnsiTheme="minorHAnsi" w:cstheme="minorHAnsi"/>
                <w:color w:val="000000"/>
                <w:sz w:val="20"/>
                <w:lang w:eastAsia="tr-TR"/>
              </w:rPr>
            </w:pPr>
          </w:p>
        </w:tc>
        <w:tc>
          <w:tcPr>
            <w:tcW w:w="3018" w:type="dxa"/>
            <w:shd w:val="clear" w:color="auto" w:fill="E4F4DF" w:themeFill="accent5" w:themeFillTint="33"/>
            <w:noWrap/>
            <w:vAlign w:val="center"/>
            <w:hideMark/>
          </w:tcPr>
          <w:p w:rsidR="005E60B1" w:rsidRPr="00004E50" w:rsidRDefault="005E60B1" w:rsidP="00C03A51">
            <w:pPr>
              <w:jc w:val="center"/>
              <w:rPr>
                <w:rFonts w:ascii="Calibri" w:hAnsi="Calibri" w:cs="Calibri"/>
                <w:b/>
                <w:bCs/>
                <w:color w:val="000000"/>
                <w:sz w:val="20"/>
                <w:lang w:eastAsia="tr-TR"/>
              </w:rPr>
            </w:pPr>
          </w:p>
        </w:tc>
      </w:tr>
      <w:tr w:rsidR="00C03A51" w:rsidRPr="003E547E" w:rsidTr="001F0D7D">
        <w:trPr>
          <w:trHeight w:hRule="exact" w:val="227"/>
        </w:trPr>
        <w:tc>
          <w:tcPr>
            <w:tcW w:w="4551" w:type="dxa"/>
            <w:shd w:val="clear" w:color="auto" w:fill="E4F4DF" w:themeFill="accent5" w:themeFillTint="33"/>
            <w:noWrap/>
            <w:vAlign w:val="center"/>
            <w:hideMark/>
          </w:tcPr>
          <w:p w:rsidR="00C03A51" w:rsidRPr="00004E50" w:rsidRDefault="00C03A51" w:rsidP="00C03A51">
            <w:pPr>
              <w:jc w:val="center"/>
              <w:rPr>
                <w:rFonts w:ascii="Calibri" w:hAnsi="Calibri" w:cs="Calibri"/>
                <w:b/>
                <w:bCs/>
                <w:color w:val="000000"/>
                <w:sz w:val="20"/>
                <w:lang w:eastAsia="tr-TR"/>
              </w:rPr>
            </w:pPr>
            <w:r w:rsidRPr="00004E50">
              <w:rPr>
                <w:rFonts w:ascii="Calibri" w:hAnsi="Calibri" w:cs="Calibri"/>
                <w:b/>
                <w:bCs/>
                <w:color w:val="000000"/>
                <w:sz w:val="20"/>
                <w:lang w:eastAsia="tr-TR"/>
              </w:rPr>
              <w:t>TOPLAM</w:t>
            </w:r>
          </w:p>
        </w:tc>
        <w:tc>
          <w:tcPr>
            <w:tcW w:w="1843" w:type="dxa"/>
            <w:shd w:val="clear" w:color="auto" w:fill="E4F4DF" w:themeFill="accent5" w:themeFillTint="33"/>
            <w:noWrap/>
            <w:vAlign w:val="center"/>
            <w:hideMark/>
          </w:tcPr>
          <w:p w:rsidR="00C03A51" w:rsidRPr="00004E50" w:rsidRDefault="00C03A51" w:rsidP="00C03A51">
            <w:pPr>
              <w:jc w:val="center"/>
              <w:rPr>
                <w:rFonts w:asciiTheme="minorHAnsi" w:hAnsiTheme="minorHAnsi" w:cstheme="minorHAnsi"/>
                <w:b/>
                <w:bCs/>
                <w:color w:val="000000"/>
                <w:sz w:val="20"/>
                <w:lang w:eastAsia="tr-TR"/>
              </w:rPr>
            </w:pPr>
          </w:p>
        </w:tc>
        <w:tc>
          <w:tcPr>
            <w:tcW w:w="3018" w:type="dxa"/>
            <w:shd w:val="clear" w:color="auto" w:fill="E4F4DF" w:themeFill="accent5" w:themeFillTint="33"/>
            <w:noWrap/>
            <w:vAlign w:val="center"/>
            <w:hideMark/>
          </w:tcPr>
          <w:p w:rsidR="00C03A51" w:rsidRPr="00004E50" w:rsidRDefault="004255E4" w:rsidP="00C03A51">
            <w:pPr>
              <w:jc w:val="center"/>
              <w:rPr>
                <w:rFonts w:ascii="Calibri" w:hAnsi="Calibri" w:cs="Calibri"/>
                <w:b/>
                <w:bCs/>
                <w:color w:val="000000"/>
                <w:sz w:val="20"/>
                <w:lang w:eastAsia="tr-TR"/>
              </w:rPr>
            </w:pPr>
            <w:r>
              <w:rPr>
                <w:rFonts w:ascii="Calibri" w:hAnsi="Calibri" w:cs="Calibri"/>
                <w:b/>
                <w:bCs/>
                <w:color w:val="000000"/>
                <w:sz w:val="20"/>
                <w:lang w:eastAsia="tr-TR"/>
              </w:rPr>
              <w:t>1</w:t>
            </w:r>
          </w:p>
        </w:tc>
      </w:tr>
    </w:tbl>
    <w:p w:rsidR="00C03A51" w:rsidRDefault="00C03A51" w:rsidP="00C03A51">
      <w:pPr>
        <w:jc w:val="both"/>
        <w:rPr>
          <w:rFonts w:asciiTheme="minorHAnsi" w:hAnsiTheme="minorHAnsi"/>
          <w:sz w:val="22"/>
          <w:szCs w:val="22"/>
        </w:rPr>
      </w:pPr>
    </w:p>
    <w:p w:rsidR="00545A98" w:rsidRDefault="00545A98" w:rsidP="0027067E">
      <w:pPr>
        <w:spacing w:after="120"/>
        <w:jc w:val="center"/>
        <w:rPr>
          <w:rFonts w:asciiTheme="minorHAnsi" w:hAnsiTheme="minorHAnsi" w:cstheme="minorHAnsi"/>
          <w:b/>
        </w:rPr>
      </w:pPr>
    </w:p>
    <w:p w:rsidR="00545A98" w:rsidRDefault="00545A98" w:rsidP="0027067E">
      <w:pPr>
        <w:spacing w:after="120"/>
        <w:jc w:val="center"/>
        <w:rPr>
          <w:rFonts w:asciiTheme="minorHAnsi" w:hAnsiTheme="minorHAnsi" w:cstheme="minorHAnsi"/>
          <w:b/>
        </w:rPr>
      </w:pPr>
    </w:p>
    <w:p w:rsidR="00C03A51" w:rsidRDefault="003D6F08" w:rsidP="0027067E">
      <w:pPr>
        <w:spacing w:after="120"/>
        <w:jc w:val="center"/>
        <w:rPr>
          <w:rFonts w:asciiTheme="minorHAnsi" w:hAnsiTheme="minorHAnsi" w:cstheme="minorHAnsi"/>
          <w:sz w:val="22"/>
        </w:rPr>
      </w:pPr>
      <w:r>
        <w:rPr>
          <w:rFonts w:asciiTheme="minorHAnsi" w:hAnsiTheme="minorHAnsi" w:cstheme="minorHAnsi"/>
          <w:b/>
        </w:rPr>
        <w:t>G</w:t>
      </w:r>
      <w:r w:rsidR="00C03A51" w:rsidRPr="002275C0">
        <w:rPr>
          <w:rFonts w:asciiTheme="minorHAnsi" w:hAnsiTheme="minorHAnsi" w:cstheme="minorHAnsi"/>
          <w:b/>
        </w:rPr>
        <w:t>örevlendirilen akademik personel sayıları</w:t>
      </w:r>
      <w:r>
        <w:rPr>
          <w:rFonts w:asciiTheme="minorHAnsi" w:hAnsiTheme="minorHAnsi" w:cstheme="minorHAnsi"/>
          <w:b/>
        </w:rPr>
        <w:t>na ilişkin bilgiler</w:t>
      </w:r>
      <w:r w:rsidR="00C03A51"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984"/>
        <w:gridCol w:w="2694"/>
        <w:gridCol w:w="2813"/>
      </w:tblGrid>
      <w:tr w:rsidR="00C03A51" w:rsidRPr="003E547E" w:rsidTr="001F0D7D">
        <w:trPr>
          <w:trHeight w:val="170"/>
        </w:trPr>
        <w:tc>
          <w:tcPr>
            <w:tcW w:w="3984" w:type="dxa"/>
            <w:shd w:val="clear" w:color="auto" w:fill="E4F4DF" w:themeFill="accent5" w:themeFillTint="33"/>
            <w:vAlign w:val="center"/>
            <w:hideMark/>
          </w:tcPr>
          <w:p w:rsidR="00C03A51" w:rsidRPr="00004E50" w:rsidRDefault="00A66A56" w:rsidP="00C03A51">
            <w:pPr>
              <w:jc w:val="center"/>
              <w:rPr>
                <w:rFonts w:ascii="Calibri" w:hAnsi="Calibri" w:cs="Calibri"/>
                <w:b/>
                <w:bCs/>
                <w:color w:val="000000"/>
                <w:sz w:val="20"/>
                <w:lang w:eastAsia="tr-TR"/>
              </w:rPr>
            </w:pPr>
            <w:r>
              <w:rPr>
                <w:rFonts w:ascii="Calibri" w:hAnsi="Calibri" w:cs="Calibri"/>
                <w:b/>
                <w:bCs/>
                <w:color w:val="000000"/>
                <w:sz w:val="20"/>
                <w:lang w:eastAsia="tr-TR"/>
              </w:rPr>
              <w:t>U</w:t>
            </w:r>
            <w:r w:rsidR="00C03A51" w:rsidRPr="00004E50">
              <w:rPr>
                <w:rFonts w:ascii="Calibri" w:hAnsi="Calibri" w:cs="Calibri"/>
                <w:b/>
                <w:bCs/>
                <w:color w:val="000000"/>
                <w:sz w:val="20"/>
                <w:lang w:eastAsia="tr-TR"/>
              </w:rPr>
              <w:t>NVANI</w:t>
            </w:r>
          </w:p>
        </w:tc>
        <w:tc>
          <w:tcPr>
            <w:tcW w:w="2694" w:type="dxa"/>
            <w:shd w:val="clear" w:color="auto" w:fill="E4F4DF" w:themeFill="accent5" w:themeFillTint="33"/>
            <w:vAlign w:val="center"/>
            <w:hideMark/>
          </w:tcPr>
          <w:p w:rsidR="00C03A51" w:rsidRPr="00004E50" w:rsidRDefault="00C03A51" w:rsidP="00C03A51">
            <w:pPr>
              <w:jc w:val="center"/>
              <w:rPr>
                <w:rFonts w:ascii="Calibri" w:hAnsi="Calibri" w:cs="Calibri"/>
                <w:b/>
                <w:bCs/>
                <w:color w:val="000000"/>
                <w:sz w:val="20"/>
                <w:lang w:eastAsia="tr-TR"/>
              </w:rPr>
            </w:pPr>
            <w:r w:rsidRPr="00004E50">
              <w:rPr>
                <w:rFonts w:ascii="Calibri" w:hAnsi="Calibri" w:cs="Calibri"/>
                <w:b/>
                <w:bCs/>
                <w:color w:val="000000"/>
                <w:sz w:val="20"/>
                <w:lang w:eastAsia="tr-TR"/>
              </w:rPr>
              <w:t xml:space="preserve">ÇEŞİTLİ ÜNİVERSİTELERDEN </w:t>
            </w:r>
            <w:r w:rsidR="00A13465">
              <w:rPr>
                <w:rFonts w:ascii="Calibri" w:hAnsi="Calibri" w:cs="Calibri"/>
                <w:b/>
                <w:bCs/>
                <w:color w:val="000000"/>
                <w:sz w:val="20"/>
                <w:lang w:eastAsia="tr-TR"/>
              </w:rPr>
              <w:t>BİRİMİMİZDE</w:t>
            </w:r>
            <w:r w:rsidRPr="00004E50">
              <w:rPr>
                <w:rFonts w:ascii="Calibri" w:hAnsi="Calibri" w:cs="Calibri"/>
                <w:b/>
                <w:bCs/>
                <w:color w:val="000000"/>
                <w:sz w:val="20"/>
                <w:lang w:eastAsia="tr-TR"/>
              </w:rPr>
              <w:t xml:space="preserve"> GÖREVLENDİRİLEN AKADEMİK PERSONEL SAYISI</w:t>
            </w:r>
          </w:p>
        </w:tc>
        <w:tc>
          <w:tcPr>
            <w:tcW w:w="2813" w:type="dxa"/>
            <w:shd w:val="clear" w:color="auto" w:fill="E4F4DF" w:themeFill="accent5" w:themeFillTint="33"/>
            <w:vAlign w:val="center"/>
            <w:hideMark/>
          </w:tcPr>
          <w:p w:rsidR="00C03A51" w:rsidRPr="00004E50" w:rsidRDefault="00A13465" w:rsidP="00A13465">
            <w:pPr>
              <w:jc w:val="center"/>
              <w:rPr>
                <w:rFonts w:ascii="Calibri" w:hAnsi="Calibri" w:cs="Calibri"/>
                <w:b/>
                <w:bCs/>
                <w:color w:val="000000"/>
                <w:sz w:val="20"/>
                <w:lang w:eastAsia="tr-TR"/>
              </w:rPr>
            </w:pPr>
            <w:r>
              <w:rPr>
                <w:rFonts w:ascii="Calibri" w:hAnsi="Calibri" w:cs="Calibri"/>
                <w:b/>
                <w:bCs/>
                <w:color w:val="000000"/>
                <w:sz w:val="20"/>
                <w:lang w:eastAsia="tr-TR"/>
              </w:rPr>
              <w:t>BİRİMİMİZDEN</w:t>
            </w:r>
            <w:r w:rsidR="00C03A51" w:rsidRPr="00004E50">
              <w:rPr>
                <w:rFonts w:ascii="Calibri" w:hAnsi="Calibri" w:cs="Calibri"/>
                <w:b/>
                <w:bCs/>
                <w:color w:val="000000"/>
                <w:sz w:val="20"/>
                <w:lang w:eastAsia="tr-TR"/>
              </w:rPr>
              <w:t xml:space="preserve"> ÇEŞİTLİ ÜNİVERSİTELERE GÖREVLENDİRİLEN AKADEMİK PERSONEL SAYISI</w:t>
            </w:r>
          </w:p>
        </w:tc>
      </w:tr>
      <w:tr w:rsidR="00824143" w:rsidRPr="003E547E" w:rsidTr="001F0D7D">
        <w:trPr>
          <w:trHeight w:hRule="exact" w:val="284"/>
        </w:trPr>
        <w:tc>
          <w:tcPr>
            <w:tcW w:w="3984" w:type="dxa"/>
            <w:shd w:val="clear" w:color="auto" w:fill="E4F4DF" w:themeFill="accent5" w:themeFillTint="33"/>
            <w:noWrap/>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Profesör</w:t>
            </w:r>
          </w:p>
        </w:tc>
        <w:tc>
          <w:tcPr>
            <w:tcW w:w="2694"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c>
          <w:tcPr>
            <w:tcW w:w="2813" w:type="dxa"/>
            <w:shd w:val="clear" w:color="auto" w:fill="E4F4DF" w:themeFill="accent5" w:themeFillTint="33"/>
            <w:noWrap/>
            <w:vAlign w:val="bottom"/>
            <w:hideMark/>
          </w:tcPr>
          <w:p w:rsidR="00824143" w:rsidRPr="00004E50" w:rsidRDefault="00CF0103" w:rsidP="00824143">
            <w:pPr>
              <w:jc w:val="center"/>
              <w:rPr>
                <w:rFonts w:ascii="Calibri" w:hAnsi="Calibri" w:cs="Calibri"/>
                <w:b/>
                <w:bCs/>
                <w:color w:val="000000"/>
                <w:sz w:val="20"/>
                <w:lang w:eastAsia="tr-TR"/>
              </w:rPr>
            </w:pPr>
            <w:r>
              <w:rPr>
                <w:rFonts w:ascii="Calibri" w:hAnsi="Calibri" w:cs="Calibri"/>
                <w:b/>
                <w:bCs/>
                <w:color w:val="000000"/>
                <w:sz w:val="20"/>
                <w:lang w:eastAsia="tr-TR"/>
              </w:rPr>
              <w:t>1</w:t>
            </w: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Doçent</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9B532E">
              <w:rPr>
                <w:rFonts w:ascii="Calibri" w:hAnsi="Calibri" w:cs="Calibri"/>
                <w:sz w:val="20"/>
                <w:szCs w:val="22"/>
                <w:lang w:eastAsia="tr-TR"/>
              </w:rPr>
              <w:lastRenderedPageBreak/>
              <w:t>Doktor Öğretim Üyesi</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Öğretim Görevlisi</w:t>
            </w:r>
            <w:r>
              <w:rPr>
                <w:rFonts w:asciiTheme="minorHAnsi" w:hAnsiTheme="minorHAnsi"/>
                <w:sz w:val="20"/>
              </w:rPr>
              <w:t xml:space="preserve"> </w:t>
            </w:r>
            <w:r w:rsidRPr="009B532E">
              <w:rPr>
                <w:rFonts w:ascii="Calibri" w:hAnsi="Calibri" w:cs="Calibri"/>
                <w:sz w:val="20"/>
                <w:szCs w:val="22"/>
                <w:lang w:eastAsia="tr-TR"/>
              </w:rPr>
              <w:t xml:space="preserve">(Okutman, Uzman </w:t>
            </w:r>
            <w:r>
              <w:rPr>
                <w:rFonts w:ascii="Calibri" w:hAnsi="Calibri" w:cs="Calibri"/>
                <w:sz w:val="20"/>
                <w:szCs w:val="22"/>
                <w:lang w:eastAsia="tr-TR"/>
              </w:rPr>
              <w:t xml:space="preserve">vs. </w:t>
            </w:r>
            <w:r w:rsidRPr="009B532E">
              <w:rPr>
                <w:rFonts w:ascii="Calibri" w:hAnsi="Calibri" w:cs="Calibri"/>
                <w:sz w:val="20"/>
                <w:szCs w:val="22"/>
                <w:lang w:eastAsia="tr-TR"/>
              </w:rPr>
              <w:t>Dahil)</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Araştırma Görevlisi</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27"/>
        </w:trPr>
        <w:tc>
          <w:tcPr>
            <w:tcW w:w="3984"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r w:rsidRPr="00004E50">
              <w:rPr>
                <w:rFonts w:ascii="Calibri" w:hAnsi="Calibri" w:cs="Calibri"/>
                <w:b/>
                <w:bCs/>
                <w:color w:val="000000"/>
                <w:sz w:val="20"/>
                <w:lang w:eastAsia="tr-TR"/>
              </w:rPr>
              <w:t>TOPLAM</w:t>
            </w:r>
          </w:p>
        </w:tc>
        <w:tc>
          <w:tcPr>
            <w:tcW w:w="2694" w:type="dxa"/>
            <w:shd w:val="clear" w:color="auto" w:fill="E4F4DF" w:themeFill="accent5" w:themeFillTint="33"/>
            <w:noWrap/>
            <w:vAlign w:val="bottom"/>
          </w:tcPr>
          <w:p w:rsidR="00824143" w:rsidRPr="00004E50" w:rsidRDefault="00824143" w:rsidP="00824143">
            <w:pPr>
              <w:jc w:val="center"/>
              <w:rPr>
                <w:rFonts w:ascii="Calibri" w:hAnsi="Calibri" w:cs="Calibri"/>
                <w:b/>
                <w:bCs/>
                <w:color w:val="000000"/>
                <w:sz w:val="20"/>
                <w:lang w:eastAsia="tr-TR"/>
              </w:rPr>
            </w:pPr>
          </w:p>
        </w:tc>
        <w:tc>
          <w:tcPr>
            <w:tcW w:w="2813" w:type="dxa"/>
            <w:shd w:val="clear" w:color="auto" w:fill="E4F4DF" w:themeFill="accent5" w:themeFillTint="33"/>
            <w:noWrap/>
            <w:vAlign w:val="bottom"/>
          </w:tcPr>
          <w:p w:rsidR="00824143" w:rsidRPr="00004E50" w:rsidRDefault="00CF0103" w:rsidP="00824143">
            <w:pPr>
              <w:jc w:val="center"/>
              <w:rPr>
                <w:rFonts w:ascii="Calibri" w:hAnsi="Calibri" w:cs="Calibri"/>
                <w:b/>
                <w:bCs/>
                <w:color w:val="000000"/>
                <w:sz w:val="20"/>
                <w:lang w:eastAsia="tr-TR"/>
              </w:rPr>
            </w:pPr>
            <w:r>
              <w:rPr>
                <w:rFonts w:ascii="Calibri" w:hAnsi="Calibri" w:cs="Calibri"/>
                <w:b/>
                <w:bCs/>
                <w:color w:val="000000"/>
                <w:sz w:val="20"/>
                <w:lang w:eastAsia="tr-TR"/>
              </w:rPr>
              <w:t>1</w:t>
            </w:r>
          </w:p>
        </w:tc>
      </w:tr>
    </w:tbl>
    <w:p w:rsidR="00C03A51" w:rsidRDefault="00C03A51" w:rsidP="00C03A51">
      <w:pPr>
        <w:jc w:val="both"/>
        <w:rPr>
          <w:rFonts w:asciiTheme="minorHAnsi" w:hAnsiTheme="minorHAnsi" w:cstheme="minorHAnsi"/>
          <w:b/>
          <w:sz w:val="22"/>
        </w:rPr>
      </w:pPr>
    </w:p>
    <w:p w:rsidR="003A00E4" w:rsidRPr="007D1AA2" w:rsidRDefault="003A00E4" w:rsidP="0027067E">
      <w:pPr>
        <w:spacing w:after="120"/>
        <w:jc w:val="center"/>
        <w:rPr>
          <w:rFonts w:asciiTheme="minorHAnsi" w:hAnsiTheme="minorHAnsi" w:cstheme="minorHAnsi"/>
          <w:b/>
          <w:sz w:val="22"/>
          <w:lang w:eastAsia="tr-TR"/>
        </w:rPr>
      </w:pPr>
      <w:r>
        <w:rPr>
          <w:rFonts w:asciiTheme="minorHAnsi" w:hAnsiTheme="minorHAnsi" w:cstheme="minorHAnsi"/>
          <w:b/>
          <w:lang w:eastAsia="tr-TR"/>
        </w:rPr>
        <w:t>Akademik</w:t>
      </w:r>
      <w:r w:rsidRPr="002275C0">
        <w:rPr>
          <w:rFonts w:asciiTheme="minorHAnsi" w:hAnsiTheme="minorHAnsi" w:cstheme="minorHAnsi"/>
          <w:b/>
          <w:lang w:eastAsia="tr-TR"/>
        </w:rPr>
        <w:t xml:space="preserve"> personelin hizmet </w:t>
      </w:r>
      <w:r w:rsidR="009905AD">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520D6A">
        <w:rPr>
          <w:rFonts w:asciiTheme="minorHAnsi" w:hAnsiTheme="minorHAnsi" w:cstheme="minorHAnsi"/>
          <w:b/>
        </w:rPr>
        <w:t>ilişkin bilgiler</w:t>
      </w:r>
      <w:r w:rsidR="005431AD">
        <w:rPr>
          <w:rFonts w:asciiTheme="minorHAnsi" w:hAnsiTheme="minorHAnsi" w:cstheme="minorHAnsi"/>
          <w:b/>
        </w:rPr>
        <w:t>i</w:t>
      </w:r>
      <w:r w:rsidR="00520D6A" w:rsidRPr="002275C0">
        <w:rPr>
          <w:rFonts w:asciiTheme="minorHAnsi" w:hAnsiTheme="minorHAnsi" w:cstheme="minorHAnsi"/>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526"/>
        <w:gridCol w:w="961"/>
      </w:tblGrid>
      <w:tr w:rsidR="003D7F20" w:rsidRPr="00F84231" w:rsidTr="001F0D7D">
        <w:trPr>
          <w:trHeight w:val="284"/>
        </w:trPr>
        <w:tc>
          <w:tcPr>
            <w:tcW w:w="1488" w:type="dxa"/>
            <w:shd w:val="clear" w:color="auto" w:fill="E4F4DF" w:themeFill="accent5" w:themeFillTint="33"/>
            <w:vAlign w:val="center"/>
            <w:hideMark/>
          </w:tcPr>
          <w:p w:rsidR="003A00E4" w:rsidRPr="004A027C" w:rsidRDefault="003A00E4"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09"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0"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1526" w:type="dxa"/>
            <w:shd w:val="clear" w:color="auto" w:fill="E4F4DF" w:themeFill="accent5" w:themeFillTint="33"/>
            <w:vAlign w:val="center"/>
          </w:tcPr>
          <w:p w:rsidR="003A00E4" w:rsidRDefault="003A00E4" w:rsidP="00D21FB7">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 xml:space="preserve">31 YIL </w:t>
            </w:r>
            <w:r w:rsidR="00BD2E76">
              <w:rPr>
                <w:rFonts w:ascii="Calibri" w:hAnsi="Calibri" w:cs="Calibri"/>
                <w:b/>
                <w:bCs/>
                <w:color w:val="000000"/>
                <w:sz w:val="20"/>
                <w:szCs w:val="22"/>
                <w:lang w:eastAsia="tr-TR"/>
              </w:rPr>
              <w:t xml:space="preserve">VE </w:t>
            </w:r>
            <w:r>
              <w:rPr>
                <w:rFonts w:ascii="Calibri" w:hAnsi="Calibri" w:cs="Calibri"/>
                <w:b/>
                <w:bCs/>
                <w:color w:val="000000"/>
                <w:sz w:val="20"/>
                <w:szCs w:val="22"/>
                <w:lang w:eastAsia="tr-TR"/>
              </w:rPr>
              <w:t>ÜZERİ</w:t>
            </w:r>
          </w:p>
        </w:tc>
        <w:tc>
          <w:tcPr>
            <w:tcW w:w="961"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D7F20" w:rsidRPr="00F84231" w:rsidTr="001F0D7D">
        <w:trPr>
          <w:trHeight w:hRule="exact" w:val="284"/>
        </w:trPr>
        <w:tc>
          <w:tcPr>
            <w:tcW w:w="1488" w:type="dxa"/>
            <w:shd w:val="clear" w:color="auto" w:fill="E4F4DF" w:themeFill="accent5" w:themeFillTint="33"/>
            <w:noWrap/>
            <w:vAlign w:val="center"/>
            <w:hideMark/>
          </w:tcPr>
          <w:p w:rsidR="003A00E4" w:rsidRPr="008D7B65" w:rsidRDefault="007C471B" w:rsidP="00F973B3">
            <w:pPr>
              <w:jc w:val="center"/>
              <w:rPr>
                <w:rFonts w:ascii="Calibri" w:hAnsi="Calibri" w:cs="Calibri"/>
                <w:bCs/>
                <w:color w:val="000000"/>
                <w:sz w:val="20"/>
                <w:szCs w:val="22"/>
                <w:lang w:eastAsia="tr-TR"/>
              </w:rPr>
            </w:pPr>
            <w:r w:rsidRPr="008D7B65">
              <w:rPr>
                <w:rFonts w:ascii="Calibri" w:hAnsi="Calibri" w:cs="Calibri"/>
                <w:bCs/>
                <w:color w:val="000000"/>
                <w:sz w:val="20"/>
                <w:szCs w:val="22"/>
                <w:lang w:eastAsia="tr-TR"/>
              </w:rPr>
              <w:t>KİŞİ SAYISI</w:t>
            </w:r>
          </w:p>
        </w:tc>
        <w:tc>
          <w:tcPr>
            <w:tcW w:w="709" w:type="dxa"/>
            <w:shd w:val="clear" w:color="auto" w:fill="E4F4DF" w:themeFill="accent5" w:themeFillTint="33"/>
            <w:noWrap/>
            <w:vAlign w:val="center"/>
            <w:hideMark/>
          </w:tcPr>
          <w:p w:rsidR="003A00E4"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850" w:type="dxa"/>
            <w:shd w:val="clear" w:color="auto" w:fill="E4F4DF" w:themeFill="accent5" w:themeFillTint="33"/>
            <w:noWrap/>
            <w:vAlign w:val="center"/>
            <w:hideMark/>
          </w:tcPr>
          <w:p w:rsidR="003A00E4"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992" w:type="dxa"/>
            <w:shd w:val="clear" w:color="auto" w:fill="E4F4DF" w:themeFill="accent5" w:themeFillTint="33"/>
            <w:noWrap/>
            <w:vAlign w:val="center"/>
            <w:hideMark/>
          </w:tcPr>
          <w:p w:rsidR="003A00E4"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8</w:t>
            </w:r>
          </w:p>
        </w:tc>
        <w:tc>
          <w:tcPr>
            <w:tcW w:w="993" w:type="dxa"/>
            <w:shd w:val="clear" w:color="auto" w:fill="E4F4DF" w:themeFill="accent5" w:themeFillTint="33"/>
            <w:noWrap/>
            <w:vAlign w:val="center"/>
            <w:hideMark/>
          </w:tcPr>
          <w:p w:rsidR="003A00E4"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13</w:t>
            </w:r>
          </w:p>
        </w:tc>
        <w:tc>
          <w:tcPr>
            <w:tcW w:w="992" w:type="dxa"/>
            <w:shd w:val="clear" w:color="auto" w:fill="E4F4DF" w:themeFill="accent5" w:themeFillTint="33"/>
            <w:noWrap/>
            <w:vAlign w:val="center"/>
            <w:hideMark/>
          </w:tcPr>
          <w:p w:rsidR="003A00E4"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9</w:t>
            </w:r>
          </w:p>
        </w:tc>
        <w:tc>
          <w:tcPr>
            <w:tcW w:w="992" w:type="dxa"/>
            <w:shd w:val="clear" w:color="auto" w:fill="E4F4DF" w:themeFill="accent5" w:themeFillTint="33"/>
            <w:noWrap/>
            <w:vAlign w:val="center"/>
            <w:hideMark/>
          </w:tcPr>
          <w:p w:rsidR="003A00E4"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5</w:t>
            </w:r>
          </w:p>
        </w:tc>
        <w:tc>
          <w:tcPr>
            <w:tcW w:w="1526" w:type="dxa"/>
            <w:shd w:val="clear" w:color="auto" w:fill="E4F4DF" w:themeFill="accent5" w:themeFillTint="33"/>
          </w:tcPr>
          <w:p w:rsidR="003A00E4" w:rsidRDefault="00CF0103"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9</w:t>
            </w:r>
          </w:p>
        </w:tc>
        <w:tc>
          <w:tcPr>
            <w:tcW w:w="961" w:type="dxa"/>
            <w:shd w:val="clear" w:color="auto" w:fill="E4F4DF" w:themeFill="accent5" w:themeFillTint="33"/>
            <w:noWrap/>
            <w:vAlign w:val="center"/>
            <w:hideMark/>
          </w:tcPr>
          <w:p w:rsidR="003A00E4" w:rsidRPr="004A027C" w:rsidRDefault="00CF0103"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52</w:t>
            </w:r>
          </w:p>
        </w:tc>
      </w:tr>
      <w:tr w:rsidR="0027067E" w:rsidRPr="00F84231" w:rsidTr="001F0D7D">
        <w:trPr>
          <w:trHeight w:hRule="exact" w:val="284"/>
        </w:trPr>
        <w:tc>
          <w:tcPr>
            <w:tcW w:w="1488" w:type="dxa"/>
            <w:shd w:val="clear" w:color="auto" w:fill="E4F4DF" w:themeFill="accent5" w:themeFillTint="33"/>
            <w:noWrap/>
            <w:vAlign w:val="center"/>
          </w:tcPr>
          <w:p w:rsidR="0027067E" w:rsidRPr="008D7B65" w:rsidRDefault="0027067E" w:rsidP="00F973B3">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09" w:type="dxa"/>
            <w:shd w:val="clear" w:color="auto" w:fill="E4F4DF" w:themeFill="accent5" w:themeFillTint="33"/>
            <w:noWrap/>
            <w:vAlign w:val="center"/>
          </w:tcPr>
          <w:p w:rsidR="0027067E"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7,70</w:t>
            </w:r>
          </w:p>
        </w:tc>
        <w:tc>
          <w:tcPr>
            <w:tcW w:w="850" w:type="dxa"/>
            <w:shd w:val="clear" w:color="auto" w:fill="E4F4DF" w:themeFill="accent5" w:themeFillTint="33"/>
            <w:noWrap/>
            <w:vAlign w:val="center"/>
          </w:tcPr>
          <w:p w:rsidR="0027067E"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7,70</w:t>
            </w:r>
          </w:p>
        </w:tc>
        <w:tc>
          <w:tcPr>
            <w:tcW w:w="992" w:type="dxa"/>
            <w:shd w:val="clear" w:color="auto" w:fill="E4F4DF" w:themeFill="accent5" w:themeFillTint="33"/>
            <w:noWrap/>
            <w:vAlign w:val="center"/>
          </w:tcPr>
          <w:p w:rsidR="0027067E"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15,40</w:t>
            </w:r>
          </w:p>
        </w:tc>
        <w:tc>
          <w:tcPr>
            <w:tcW w:w="993" w:type="dxa"/>
            <w:shd w:val="clear" w:color="auto" w:fill="E4F4DF" w:themeFill="accent5" w:themeFillTint="33"/>
            <w:noWrap/>
            <w:vAlign w:val="center"/>
          </w:tcPr>
          <w:p w:rsidR="0027067E"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25,00</w:t>
            </w:r>
          </w:p>
        </w:tc>
        <w:tc>
          <w:tcPr>
            <w:tcW w:w="992" w:type="dxa"/>
            <w:shd w:val="clear" w:color="auto" w:fill="E4F4DF" w:themeFill="accent5" w:themeFillTint="33"/>
            <w:noWrap/>
            <w:vAlign w:val="center"/>
          </w:tcPr>
          <w:p w:rsidR="0027067E"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17,30</w:t>
            </w:r>
          </w:p>
        </w:tc>
        <w:tc>
          <w:tcPr>
            <w:tcW w:w="992" w:type="dxa"/>
            <w:shd w:val="clear" w:color="auto" w:fill="E4F4DF" w:themeFill="accent5" w:themeFillTint="33"/>
            <w:noWrap/>
            <w:vAlign w:val="center"/>
          </w:tcPr>
          <w:p w:rsidR="0027067E" w:rsidRPr="004A027C" w:rsidRDefault="00CF0103"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9,60</w:t>
            </w:r>
          </w:p>
        </w:tc>
        <w:tc>
          <w:tcPr>
            <w:tcW w:w="1526" w:type="dxa"/>
            <w:shd w:val="clear" w:color="auto" w:fill="E4F4DF" w:themeFill="accent5" w:themeFillTint="33"/>
          </w:tcPr>
          <w:p w:rsidR="0027067E" w:rsidRDefault="00CF0103"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17,30</w:t>
            </w:r>
          </w:p>
        </w:tc>
        <w:tc>
          <w:tcPr>
            <w:tcW w:w="961" w:type="dxa"/>
            <w:shd w:val="clear" w:color="auto" w:fill="E4F4DF" w:themeFill="accent5" w:themeFillTint="33"/>
            <w:noWrap/>
            <w:vAlign w:val="center"/>
          </w:tcPr>
          <w:p w:rsidR="0027067E" w:rsidRPr="004A027C" w:rsidRDefault="0027067E"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3A00E4" w:rsidRDefault="003A00E4" w:rsidP="00C03A51">
      <w:pPr>
        <w:jc w:val="both"/>
        <w:rPr>
          <w:rFonts w:asciiTheme="minorHAnsi" w:hAnsiTheme="minorHAnsi" w:cstheme="minorHAnsi"/>
          <w:b/>
          <w:sz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sidR="00D419AC">
        <w:rPr>
          <w:rFonts w:asciiTheme="minorHAnsi" w:hAnsiTheme="minorHAnsi"/>
          <w:color w:val="FF0000"/>
          <w:sz w:val="22"/>
          <w:szCs w:val="22"/>
        </w:rPr>
        <w:t>,</w:t>
      </w:r>
      <w:r w:rsidR="00520D6A">
        <w:rPr>
          <w:rFonts w:asciiTheme="minorHAnsi" w:hAnsiTheme="minorHAnsi"/>
          <w:color w:val="FF0000"/>
          <w:sz w:val="22"/>
          <w:szCs w:val="22"/>
        </w:rPr>
        <w:t xml:space="preserve"> </w:t>
      </w:r>
      <w:r w:rsidR="0027067E">
        <w:rPr>
          <w:rFonts w:asciiTheme="minorHAnsi" w:hAnsiTheme="minorHAnsi"/>
          <w:color w:val="FF0000"/>
          <w:sz w:val="22"/>
          <w:szCs w:val="22"/>
        </w:rPr>
        <w:t>akademik personel</w:t>
      </w:r>
      <w:r w:rsidR="00520D6A">
        <w:rPr>
          <w:rFonts w:asciiTheme="minorHAnsi" w:hAnsiTheme="minorHAnsi"/>
          <w:color w:val="FF0000"/>
          <w:sz w:val="22"/>
          <w:szCs w:val="22"/>
        </w:rPr>
        <w:t xml:space="preserve"> sayısı </w:t>
      </w:r>
      <w:r w:rsidR="007C471B">
        <w:rPr>
          <w:rFonts w:asciiTheme="minorHAnsi" w:hAnsiTheme="minorHAnsi"/>
          <w:color w:val="FF0000"/>
          <w:sz w:val="22"/>
          <w:szCs w:val="22"/>
        </w:rPr>
        <w:t xml:space="preserve">toplamı </w:t>
      </w:r>
      <w:r>
        <w:rPr>
          <w:rFonts w:asciiTheme="minorHAnsi" w:hAnsiTheme="minorHAnsi"/>
          <w:color w:val="FF0000"/>
          <w:sz w:val="22"/>
          <w:szCs w:val="22"/>
        </w:rPr>
        <w:t>ile eşit</w:t>
      </w:r>
      <w:r w:rsidRPr="00322549">
        <w:rPr>
          <w:rFonts w:asciiTheme="minorHAnsi" w:hAnsiTheme="minorHAnsi"/>
          <w:color w:val="FF0000"/>
          <w:sz w:val="22"/>
          <w:szCs w:val="22"/>
        </w:rPr>
        <w:t xml:space="preserve"> olmalıdır.</w:t>
      </w:r>
    </w:p>
    <w:p w:rsidR="003A00E4" w:rsidRDefault="003A00E4" w:rsidP="00C03A51">
      <w:pPr>
        <w:jc w:val="both"/>
        <w:rPr>
          <w:rFonts w:asciiTheme="minorHAnsi" w:hAnsiTheme="minorHAnsi" w:cstheme="minorHAnsi"/>
          <w:b/>
          <w:sz w:val="22"/>
        </w:rPr>
      </w:pPr>
    </w:p>
    <w:p w:rsidR="00C03A51" w:rsidRDefault="00C03A51" w:rsidP="0027067E">
      <w:pPr>
        <w:spacing w:after="120"/>
        <w:jc w:val="center"/>
      </w:pPr>
      <w:r w:rsidRPr="002275C0">
        <w:rPr>
          <w:rFonts w:asciiTheme="minorHAnsi" w:hAnsiTheme="minorHAnsi" w:cstheme="minorHAnsi"/>
          <w:b/>
        </w:rPr>
        <w:t xml:space="preserve">Akademik personelin yaş aralıklarına </w:t>
      </w:r>
      <w:r w:rsidR="00D419AC">
        <w:rPr>
          <w:rFonts w:asciiTheme="minorHAnsi" w:hAnsiTheme="minorHAnsi" w:cstheme="minorHAnsi"/>
          <w:b/>
        </w:rPr>
        <w:t>ilişkin bilgiler</w:t>
      </w:r>
      <w:r w:rsidR="005431AD">
        <w:rPr>
          <w:rFonts w:asciiTheme="minorHAnsi" w:hAnsiTheme="minorHAnsi" w:cstheme="minorHAnsi"/>
          <w:b/>
        </w:rPr>
        <w:t>i</w:t>
      </w:r>
      <w:r w:rsidR="00D419AC"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575"/>
        <w:gridCol w:w="992"/>
        <w:gridCol w:w="992"/>
        <w:gridCol w:w="992"/>
        <w:gridCol w:w="993"/>
        <w:gridCol w:w="992"/>
        <w:gridCol w:w="1891"/>
        <w:gridCol w:w="1064"/>
      </w:tblGrid>
      <w:tr w:rsidR="00C03A51" w:rsidRPr="003E547E" w:rsidTr="001F0D7D">
        <w:trPr>
          <w:trHeight w:val="170"/>
        </w:trPr>
        <w:tc>
          <w:tcPr>
            <w:tcW w:w="1575" w:type="dxa"/>
            <w:shd w:val="clear" w:color="auto" w:fill="E4F4DF" w:themeFill="accent5" w:themeFillTint="33"/>
            <w:vAlign w:val="center"/>
            <w:hideMark/>
          </w:tcPr>
          <w:p w:rsidR="00C03A51" w:rsidRPr="00930F57" w:rsidRDefault="00BE0546" w:rsidP="007C471B">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YAŞ </w:t>
            </w:r>
            <w:r w:rsidR="007C471B">
              <w:rPr>
                <w:rFonts w:ascii="Calibri" w:hAnsi="Calibri" w:cs="Calibri"/>
                <w:b/>
                <w:bCs/>
                <w:color w:val="000000"/>
                <w:sz w:val="20"/>
                <w:lang w:eastAsia="tr-TR"/>
              </w:rPr>
              <w:t>ARALIĞI</w:t>
            </w:r>
          </w:p>
        </w:tc>
        <w:tc>
          <w:tcPr>
            <w:tcW w:w="992" w:type="dxa"/>
            <w:shd w:val="clear" w:color="auto" w:fill="E4F4DF" w:themeFill="accent5" w:themeFillTint="33"/>
            <w:vAlign w:val="center"/>
            <w:hideMark/>
          </w:tcPr>
          <w:p w:rsidR="00C03A51" w:rsidRPr="00930F57" w:rsidRDefault="000922CC" w:rsidP="000922CC">
            <w:pPr>
              <w:jc w:val="center"/>
              <w:rPr>
                <w:rFonts w:ascii="Calibri" w:hAnsi="Calibri" w:cs="Calibri"/>
                <w:b/>
                <w:bCs/>
                <w:color w:val="000000"/>
                <w:sz w:val="20"/>
                <w:lang w:eastAsia="tr-TR"/>
              </w:rPr>
            </w:pPr>
            <w:r w:rsidRPr="00930F57">
              <w:rPr>
                <w:rFonts w:ascii="Calibri" w:hAnsi="Calibri" w:cs="Calibri"/>
                <w:b/>
                <w:bCs/>
                <w:color w:val="000000"/>
                <w:sz w:val="20"/>
                <w:lang w:eastAsia="tr-TR"/>
              </w:rPr>
              <w:t>0</w:t>
            </w:r>
            <w:r w:rsidR="00C03A51" w:rsidRPr="00930F57">
              <w:rPr>
                <w:rFonts w:ascii="Calibri" w:hAnsi="Calibri" w:cs="Calibri"/>
                <w:b/>
                <w:bCs/>
                <w:color w:val="000000"/>
                <w:sz w:val="20"/>
                <w:lang w:eastAsia="tr-TR"/>
              </w:rPr>
              <w:t>-25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26-30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31-35 YAŞ</w:t>
            </w:r>
          </w:p>
        </w:tc>
        <w:tc>
          <w:tcPr>
            <w:tcW w:w="993"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36-40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41-50 YAŞ</w:t>
            </w:r>
          </w:p>
        </w:tc>
        <w:tc>
          <w:tcPr>
            <w:tcW w:w="1891"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51 YAŞ </w:t>
            </w:r>
            <w:r w:rsidR="00BD2E76">
              <w:rPr>
                <w:rFonts w:ascii="Calibri" w:hAnsi="Calibri" w:cs="Calibri"/>
                <w:b/>
                <w:bCs/>
                <w:color w:val="000000"/>
                <w:sz w:val="20"/>
                <w:lang w:eastAsia="tr-TR"/>
              </w:rPr>
              <w:t xml:space="preserve">VE </w:t>
            </w:r>
            <w:r w:rsidRPr="00930F57">
              <w:rPr>
                <w:rFonts w:ascii="Calibri" w:hAnsi="Calibri" w:cs="Calibri"/>
                <w:b/>
                <w:bCs/>
                <w:color w:val="000000"/>
                <w:sz w:val="20"/>
                <w:lang w:eastAsia="tr-TR"/>
              </w:rPr>
              <w:t>ÜZERİ</w:t>
            </w:r>
          </w:p>
        </w:tc>
        <w:tc>
          <w:tcPr>
            <w:tcW w:w="1064" w:type="dxa"/>
            <w:shd w:val="clear" w:color="auto" w:fill="E4F4DF" w:themeFill="accent5" w:themeFillTint="33"/>
            <w:vAlign w:val="center"/>
            <w:hideMark/>
          </w:tcPr>
          <w:p w:rsidR="00C03A51" w:rsidRPr="00930F57" w:rsidRDefault="00D419AC" w:rsidP="00C03A51">
            <w:pPr>
              <w:jc w:val="center"/>
              <w:rPr>
                <w:rFonts w:ascii="Calibri" w:hAnsi="Calibri" w:cs="Calibri"/>
                <w:b/>
                <w:bCs/>
                <w:color w:val="000000"/>
                <w:sz w:val="20"/>
                <w:lang w:eastAsia="tr-TR"/>
              </w:rPr>
            </w:pPr>
            <w:r>
              <w:rPr>
                <w:rFonts w:ascii="Calibri" w:hAnsi="Calibri" w:cs="Calibri"/>
                <w:b/>
                <w:bCs/>
                <w:color w:val="000000"/>
                <w:sz w:val="20"/>
                <w:lang w:eastAsia="tr-TR"/>
              </w:rPr>
              <w:t>*</w:t>
            </w:r>
            <w:r w:rsidR="00C03A51" w:rsidRPr="00930F57">
              <w:rPr>
                <w:rFonts w:ascii="Calibri" w:hAnsi="Calibri" w:cs="Calibri"/>
                <w:b/>
                <w:bCs/>
                <w:color w:val="000000"/>
                <w:sz w:val="20"/>
                <w:lang w:eastAsia="tr-TR"/>
              </w:rPr>
              <w:t>TOPLAM</w:t>
            </w:r>
          </w:p>
        </w:tc>
      </w:tr>
      <w:tr w:rsidR="002B07B7" w:rsidRPr="003E547E" w:rsidTr="001F0D7D">
        <w:trPr>
          <w:trHeight w:hRule="exact" w:val="298"/>
        </w:trPr>
        <w:tc>
          <w:tcPr>
            <w:tcW w:w="1575" w:type="dxa"/>
            <w:shd w:val="clear" w:color="auto" w:fill="E4F4DF" w:themeFill="accent5" w:themeFillTint="33"/>
            <w:noWrap/>
            <w:vAlign w:val="center"/>
            <w:hideMark/>
          </w:tcPr>
          <w:p w:rsidR="002B07B7" w:rsidRPr="00930F57" w:rsidRDefault="002B07B7" w:rsidP="00C03A51">
            <w:pPr>
              <w:jc w:val="center"/>
              <w:rPr>
                <w:rFonts w:ascii="Calibri" w:hAnsi="Calibri" w:cs="Calibri"/>
                <w:bCs/>
                <w:color w:val="000000"/>
                <w:sz w:val="20"/>
                <w:lang w:eastAsia="tr-TR"/>
              </w:rPr>
            </w:pPr>
            <w:r w:rsidRPr="00930F57">
              <w:rPr>
                <w:rFonts w:ascii="Calibri" w:hAnsi="Calibri" w:cs="Calibri"/>
                <w:bCs/>
                <w:color w:val="000000"/>
                <w:sz w:val="20"/>
                <w:lang w:eastAsia="tr-TR"/>
              </w:rPr>
              <w:t>KİŞİ SAYISI</w:t>
            </w: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2B07B7" w:rsidRPr="00930F57" w:rsidRDefault="00CF0103" w:rsidP="00865DFC">
            <w:pPr>
              <w:jc w:val="center"/>
              <w:rPr>
                <w:rFonts w:ascii="Calibri" w:hAnsi="Calibri" w:cs="Calibri"/>
                <w:color w:val="000000"/>
                <w:sz w:val="20"/>
                <w:lang w:eastAsia="tr-TR"/>
              </w:rPr>
            </w:pPr>
            <w:r>
              <w:rPr>
                <w:rFonts w:ascii="Calibri" w:hAnsi="Calibri" w:cs="Calibri"/>
                <w:color w:val="000000"/>
                <w:sz w:val="20"/>
                <w:lang w:eastAsia="tr-TR"/>
              </w:rPr>
              <w:t>3</w:t>
            </w:r>
          </w:p>
        </w:tc>
        <w:tc>
          <w:tcPr>
            <w:tcW w:w="992" w:type="dxa"/>
            <w:shd w:val="clear" w:color="auto" w:fill="E4F4DF" w:themeFill="accent5" w:themeFillTint="33"/>
            <w:noWrap/>
            <w:vAlign w:val="center"/>
            <w:hideMark/>
          </w:tcPr>
          <w:p w:rsidR="002B07B7" w:rsidRPr="00930F57" w:rsidRDefault="00CF0103" w:rsidP="00865DFC">
            <w:pPr>
              <w:jc w:val="center"/>
              <w:rPr>
                <w:rFonts w:ascii="Calibri" w:hAnsi="Calibri" w:cs="Calibri"/>
                <w:color w:val="000000"/>
                <w:sz w:val="20"/>
                <w:lang w:eastAsia="tr-TR"/>
              </w:rPr>
            </w:pPr>
            <w:r>
              <w:rPr>
                <w:rFonts w:ascii="Calibri" w:hAnsi="Calibri" w:cs="Calibri"/>
                <w:color w:val="000000"/>
                <w:sz w:val="20"/>
                <w:lang w:eastAsia="tr-TR"/>
              </w:rPr>
              <w:t>4</w:t>
            </w:r>
          </w:p>
        </w:tc>
        <w:tc>
          <w:tcPr>
            <w:tcW w:w="993" w:type="dxa"/>
            <w:shd w:val="clear" w:color="auto" w:fill="E4F4DF" w:themeFill="accent5" w:themeFillTint="33"/>
            <w:noWrap/>
            <w:vAlign w:val="center"/>
            <w:hideMark/>
          </w:tcPr>
          <w:p w:rsidR="002B07B7" w:rsidRPr="00930F57" w:rsidRDefault="00CF0103" w:rsidP="00865DFC">
            <w:pPr>
              <w:jc w:val="center"/>
              <w:rPr>
                <w:rFonts w:ascii="Calibri" w:hAnsi="Calibri" w:cs="Calibri"/>
                <w:color w:val="000000"/>
                <w:sz w:val="20"/>
                <w:lang w:eastAsia="tr-TR"/>
              </w:rPr>
            </w:pPr>
            <w:r>
              <w:rPr>
                <w:rFonts w:ascii="Calibri" w:hAnsi="Calibri" w:cs="Calibri"/>
                <w:color w:val="000000"/>
                <w:sz w:val="20"/>
                <w:lang w:eastAsia="tr-TR"/>
              </w:rPr>
              <w:t>9</w:t>
            </w:r>
          </w:p>
        </w:tc>
        <w:tc>
          <w:tcPr>
            <w:tcW w:w="992" w:type="dxa"/>
            <w:shd w:val="clear" w:color="auto" w:fill="E4F4DF" w:themeFill="accent5" w:themeFillTint="33"/>
            <w:noWrap/>
            <w:vAlign w:val="center"/>
            <w:hideMark/>
          </w:tcPr>
          <w:p w:rsidR="002B07B7" w:rsidRPr="00930F57" w:rsidRDefault="00CF0103" w:rsidP="00865DFC">
            <w:pPr>
              <w:jc w:val="center"/>
              <w:rPr>
                <w:rFonts w:ascii="Calibri" w:hAnsi="Calibri" w:cs="Calibri"/>
                <w:color w:val="000000"/>
                <w:sz w:val="20"/>
                <w:lang w:eastAsia="tr-TR"/>
              </w:rPr>
            </w:pPr>
            <w:r>
              <w:rPr>
                <w:rFonts w:ascii="Calibri" w:hAnsi="Calibri" w:cs="Calibri"/>
                <w:color w:val="000000"/>
                <w:sz w:val="20"/>
                <w:lang w:eastAsia="tr-TR"/>
              </w:rPr>
              <w:t>22</w:t>
            </w:r>
          </w:p>
        </w:tc>
        <w:tc>
          <w:tcPr>
            <w:tcW w:w="1891" w:type="dxa"/>
            <w:shd w:val="clear" w:color="auto" w:fill="E4F4DF" w:themeFill="accent5" w:themeFillTint="33"/>
            <w:noWrap/>
            <w:vAlign w:val="center"/>
            <w:hideMark/>
          </w:tcPr>
          <w:p w:rsidR="002B07B7" w:rsidRPr="00930F57" w:rsidRDefault="00CF0103" w:rsidP="00865DFC">
            <w:pPr>
              <w:jc w:val="center"/>
              <w:rPr>
                <w:rFonts w:ascii="Calibri" w:hAnsi="Calibri" w:cs="Calibri"/>
                <w:color w:val="000000"/>
                <w:sz w:val="20"/>
                <w:lang w:eastAsia="tr-TR"/>
              </w:rPr>
            </w:pPr>
            <w:r>
              <w:rPr>
                <w:rFonts w:ascii="Calibri" w:hAnsi="Calibri" w:cs="Calibri"/>
                <w:color w:val="000000"/>
                <w:sz w:val="20"/>
                <w:lang w:eastAsia="tr-TR"/>
              </w:rPr>
              <w:t>14</w:t>
            </w:r>
          </w:p>
        </w:tc>
        <w:tc>
          <w:tcPr>
            <w:tcW w:w="1064" w:type="dxa"/>
            <w:shd w:val="clear" w:color="auto" w:fill="E4F4DF" w:themeFill="accent5" w:themeFillTint="33"/>
            <w:noWrap/>
            <w:vAlign w:val="center"/>
            <w:hideMark/>
          </w:tcPr>
          <w:p w:rsidR="002B07B7" w:rsidRPr="00930F57" w:rsidRDefault="00CF0103" w:rsidP="00865DFC">
            <w:pPr>
              <w:jc w:val="center"/>
              <w:rPr>
                <w:rFonts w:ascii="Calibri" w:hAnsi="Calibri" w:cs="Calibri"/>
                <w:b/>
                <w:bCs/>
                <w:color w:val="000000"/>
                <w:sz w:val="20"/>
                <w:lang w:eastAsia="tr-TR"/>
              </w:rPr>
            </w:pPr>
            <w:r>
              <w:rPr>
                <w:rFonts w:ascii="Calibri" w:hAnsi="Calibri" w:cs="Calibri"/>
                <w:b/>
                <w:bCs/>
                <w:color w:val="000000"/>
                <w:sz w:val="20"/>
                <w:lang w:eastAsia="tr-TR"/>
              </w:rPr>
              <w:t>52</w:t>
            </w:r>
          </w:p>
        </w:tc>
      </w:tr>
      <w:tr w:rsidR="0027067E" w:rsidRPr="003E547E" w:rsidTr="001F0D7D">
        <w:trPr>
          <w:trHeight w:hRule="exact" w:val="298"/>
        </w:trPr>
        <w:tc>
          <w:tcPr>
            <w:tcW w:w="1575" w:type="dxa"/>
            <w:shd w:val="clear" w:color="auto" w:fill="E4F4DF" w:themeFill="accent5" w:themeFillTint="33"/>
            <w:noWrap/>
            <w:vAlign w:val="center"/>
          </w:tcPr>
          <w:p w:rsidR="0027067E" w:rsidRPr="00930F57" w:rsidRDefault="0027067E" w:rsidP="00C03A51">
            <w:pPr>
              <w:jc w:val="center"/>
              <w:rPr>
                <w:rFonts w:ascii="Calibri" w:hAnsi="Calibri" w:cs="Calibri"/>
                <w:bCs/>
                <w:color w:val="000000"/>
                <w:sz w:val="20"/>
                <w:lang w:eastAsia="tr-TR"/>
              </w:rPr>
            </w:pPr>
            <w:r>
              <w:rPr>
                <w:rFonts w:ascii="Calibri" w:hAnsi="Calibri" w:cs="Calibri"/>
                <w:bCs/>
                <w:color w:val="000000"/>
                <w:sz w:val="20"/>
                <w:szCs w:val="22"/>
                <w:lang w:eastAsia="tr-TR"/>
              </w:rPr>
              <w:t>YÜZDE (%)</w:t>
            </w: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CF0103" w:rsidP="00865DFC">
            <w:pPr>
              <w:jc w:val="center"/>
              <w:rPr>
                <w:rFonts w:ascii="Calibri" w:hAnsi="Calibri" w:cs="Calibri"/>
                <w:color w:val="000000"/>
                <w:sz w:val="20"/>
                <w:lang w:eastAsia="tr-TR"/>
              </w:rPr>
            </w:pPr>
            <w:r>
              <w:rPr>
                <w:rFonts w:ascii="Calibri" w:hAnsi="Calibri" w:cs="Calibri"/>
                <w:color w:val="000000"/>
                <w:sz w:val="20"/>
                <w:lang w:eastAsia="tr-TR"/>
              </w:rPr>
              <w:t>5,78</w:t>
            </w:r>
          </w:p>
        </w:tc>
        <w:tc>
          <w:tcPr>
            <w:tcW w:w="992" w:type="dxa"/>
            <w:shd w:val="clear" w:color="auto" w:fill="E4F4DF" w:themeFill="accent5" w:themeFillTint="33"/>
            <w:noWrap/>
            <w:vAlign w:val="center"/>
          </w:tcPr>
          <w:p w:rsidR="0027067E" w:rsidRPr="00930F57" w:rsidRDefault="00CF0103" w:rsidP="00865DFC">
            <w:pPr>
              <w:jc w:val="center"/>
              <w:rPr>
                <w:rFonts w:ascii="Calibri" w:hAnsi="Calibri" w:cs="Calibri"/>
                <w:color w:val="000000"/>
                <w:sz w:val="20"/>
                <w:lang w:eastAsia="tr-TR"/>
              </w:rPr>
            </w:pPr>
            <w:r>
              <w:rPr>
                <w:rFonts w:ascii="Calibri" w:hAnsi="Calibri" w:cs="Calibri"/>
                <w:color w:val="000000"/>
                <w:sz w:val="20"/>
                <w:lang w:eastAsia="tr-TR"/>
              </w:rPr>
              <w:t>7,70</w:t>
            </w:r>
          </w:p>
        </w:tc>
        <w:tc>
          <w:tcPr>
            <w:tcW w:w="993" w:type="dxa"/>
            <w:shd w:val="clear" w:color="auto" w:fill="E4F4DF" w:themeFill="accent5" w:themeFillTint="33"/>
            <w:noWrap/>
            <w:vAlign w:val="center"/>
          </w:tcPr>
          <w:p w:rsidR="0027067E" w:rsidRPr="00930F57" w:rsidRDefault="00CF0103" w:rsidP="00865DFC">
            <w:pPr>
              <w:jc w:val="center"/>
              <w:rPr>
                <w:rFonts w:ascii="Calibri" w:hAnsi="Calibri" w:cs="Calibri"/>
                <w:color w:val="000000"/>
                <w:sz w:val="20"/>
                <w:lang w:eastAsia="tr-TR"/>
              </w:rPr>
            </w:pPr>
            <w:r>
              <w:rPr>
                <w:rFonts w:ascii="Calibri" w:hAnsi="Calibri" w:cs="Calibri"/>
                <w:color w:val="000000"/>
                <w:sz w:val="20"/>
                <w:lang w:eastAsia="tr-TR"/>
              </w:rPr>
              <w:t>17,30</w:t>
            </w:r>
          </w:p>
        </w:tc>
        <w:tc>
          <w:tcPr>
            <w:tcW w:w="992" w:type="dxa"/>
            <w:shd w:val="clear" w:color="auto" w:fill="E4F4DF" w:themeFill="accent5" w:themeFillTint="33"/>
            <w:noWrap/>
            <w:vAlign w:val="center"/>
          </w:tcPr>
          <w:p w:rsidR="0027067E" w:rsidRPr="00930F57" w:rsidRDefault="00CF0103" w:rsidP="00865DFC">
            <w:pPr>
              <w:jc w:val="center"/>
              <w:rPr>
                <w:rFonts w:ascii="Calibri" w:hAnsi="Calibri" w:cs="Calibri"/>
                <w:color w:val="000000"/>
                <w:sz w:val="20"/>
                <w:lang w:eastAsia="tr-TR"/>
              </w:rPr>
            </w:pPr>
            <w:r>
              <w:rPr>
                <w:rFonts w:ascii="Calibri" w:hAnsi="Calibri" w:cs="Calibri"/>
                <w:color w:val="000000"/>
                <w:sz w:val="20"/>
                <w:lang w:eastAsia="tr-TR"/>
              </w:rPr>
              <w:t>42,30</w:t>
            </w:r>
          </w:p>
        </w:tc>
        <w:tc>
          <w:tcPr>
            <w:tcW w:w="1891" w:type="dxa"/>
            <w:shd w:val="clear" w:color="auto" w:fill="E4F4DF" w:themeFill="accent5" w:themeFillTint="33"/>
            <w:noWrap/>
            <w:vAlign w:val="center"/>
          </w:tcPr>
          <w:p w:rsidR="0027067E" w:rsidRPr="00930F57" w:rsidRDefault="00CF0103" w:rsidP="00865DFC">
            <w:pPr>
              <w:jc w:val="center"/>
              <w:rPr>
                <w:rFonts w:ascii="Calibri" w:hAnsi="Calibri" w:cs="Calibri"/>
                <w:color w:val="000000"/>
                <w:sz w:val="20"/>
                <w:lang w:eastAsia="tr-TR"/>
              </w:rPr>
            </w:pPr>
            <w:r>
              <w:rPr>
                <w:rFonts w:ascii="Calibri" w:hAnsi="Calibri" w:cs="Calibri"/>
                <w:color w:val="000000"/>
                <w:sz w:val="20"/>
                <w:lang w:eastAsia="tr-TR"/>
              </w:rPr>
              <w:t>26,92</w:t>
            </w:r>
          </w:p>
        </w:tc>
        <w:tc>
          <w:tcPr>
            <w:tcW w:w="1064" w:type="dxa"/>
            <w:shd w:val="clear" w:color="auto" w:fill="E4F4DF" w:themeFill="accent5" w:themeFillTint="33"/>
            <w:noWrap/>
            <w:vAlign w:val="center"/>
          </w:tcPr>
          <w:p w:rsidR="0027067E" w:rsidRPr="00930F57" w:rsidRDefault="0027067E" w:rsidP="00865DFC">
            <w:pPr>
              <w:jc w:val="center"/>
              <w:rPr>
                <w:rFonts w:ascii="Calibri" w:hAnsi="Calibri" w:cs="Calibri"/>
                <w:b/>
                <w:bCs/>
                <w:color w:val="000000"/>
                <w:sz w:val="20"/>
                <w:lang w:eastAsia="tr-TR"/>
              </w:rPr>
            </w:pPr>
            <w:r>
              <w:rPr>
                <w:rFonts w:ascii="Calibri" w:hAnsi="Calibri" w:cs="Calibri"/>
                <w:b/>
                <w:bCs/>
                <w:color w:val="000000"/>
                <w:sz w:val="20"/>
                <w:szCs w:val="22"/>
                <w:lang w:eastAsia="tr-TR"/>
              </w:rPr>
              <w:t>100 (%)</w:t>
            </w:r>
          </w:p>
        </w:tc>
      </w:tr>
    </w:tbl>
    <w:p w:rsidR="00D419AC" w:rsidRDefault="00D419AC" w:rsidP="00D419AC">
      <w:pPr>
        <w:jc w:val="both"/>
        <w:rPr>
          <w:rFonts w:asciiTheme="minorHAnsi" w:hAnsiTheme="minorHAnsi"/>
          <w:color w:val="FF0000"/>
          <w:sz w:val="22"/>
          <w:szCs w:val="22"/>
        </w:rPr>
      </w:pPr>
      <w:bookmarkStart w:id="24" w:name="_Toc307557666"/>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w:t>
      </w:r>
      <w:r w:rsidR="005431AD">
        <w:rPr>
          <w:rFonts w:asciiTheme="minorHAnsi" w:hAnsiTheme="minorHAnsi"/>
          <w:color w:val="FF0000"/>
          <w:sz w:val="22"/>
          <w:szCs w:val="22"/>
        </w:rPr>
        <w:t>akademik</w:t>
      </w:r>
      <w:r>
        <w:rPr>
          <w:rFonts w:asciiTheme="minorHAnsi" w:hAnsiTheme="minorHAnsi"/>
          <w:color w:val="FF0000"/>
          <w:sz w:val="22"/>
          <w:szCs w:val="22"/>
        </w:rPr>
        <w:t xml:space="preserve"> personel sayısı </w:t>
      </w:r>
      <w:r w:rsidR="007C471B">
        <w:rPr>
          <w:rFonts w:asciiTheme="minorHAnsi" w:hAnsiTheme="minorHAnsi"/>
          <w:color w:val="FF0000"/>
          <w:sz w:val="22"/>
          <w:szCs w:val="22"/>
        </w:rPr>
        <w:t xml:space="preserve">toplamı </w:t>
      </w:r>
      <w:r>
        <w:rPr>
          <w:rFonts w:asciiTheme="minorHAnsi" w:hAnsiTheme="minorHAnsi"/>
          <w:color w:val="FF0000"/>
          <w:sz w:val="22"/>
          <w:szCs w:val="22"/>
        </w:rPr>
        <w:t>ile eşit</w:t>
      </w:r>
      <w:r w:rsidRPr="00322549">
        <w:rPr>
          <w:rFonts w:asciiTheme="minorHAnsi" w:hAnsiTheme="minorHAnsi"/>
          <w:color w:val="FF0000"/>
          <w:sz w:val="22"/>
          <w:szCs w:val="22"/>
        </w:rPr>
        <w:t xml:space="preserve"> olmalıdır.</w:t>
      </w:r>
    </w:p>
    <w:p w:rsidR="00F142E9" w:rsidRDefault="00F142E9" w:rsidP="00D419AC">
      <w:pPr>
        <w:jc w:val="both"/>
        <w:rPr>
          <w:rFonts w:asciiTheme="minorHAnsi" w:hAnsiTheme="minorHAnsi"/>
          <w:color w:val="FF0000"/>
          <w:sz w:val="22"/>
          <w:szCs w:val="22"/>
        </w:rPr>
      </w:pPr>
    </w:p>
    <w:p w:rsidR="00F142E9" w:rsidRPr="007D1AA2" w:rsidRDefault="00F142E9" w:rsidP="0027067E">
      <w:pPr>
        <w:spacing w:after="120"/>
        <w:jc w:val="center"/>
        <w:rPr>
          <w:rFonts w:asciiTheme="minorHAnsi" w:hAnsiTheme="minorHAnsi" w:cstheme="minorHAnsi"/>
          <w:b/>
          <w:sz w:val="22"/>
          <w:lang w:eastAsia="tr-TR"/>
        </w:rPr>
      </w:pPr>
      <w:r>
        <w:rPr>
          <w:rFonts w:asciiTheme="minorHAnsi" w:hAnsiTheme="minorHAnsi" w:cstheme="minorHAnsi"/>
          <w:b/>
          <w:lang w:eastAsia="tr-TR"/>
        </w:rPr>
        <w:t>Sözleşmeli akademik</w:t>
      </w:r>
      <w:r w:rsidRPr="002275C0">
        <w:rPr>
          <w:rFonts w:asciiTheme="minorHAnsi" w:hAnsiTheme="minorHAnsi" w:cstheme="minorHAnsi"/>
          <w:b/>
          <w:lang w:eastAsia="tr-TR"/>
        </w:rPr>
        <w:t xml:space="preserve"> personelin hizmet </w:t>
      </w:r>
      <w:r>
        <w:rPr>
          <w:rFonts w:asciiTheme="minorHAnsi" w:hAnsiTheme="minorHAnsi" w:cstheme="minorHAnsi"/>
          <w:b/>
          <w:lang w:eastAsia="tr-TR"/>
        </w:rPr>
        <w:t>yıllarına</w:t>
      </w:r>
      <w:r w:rsidRPr="002275C0">
        <w:rPr>
          <w:rFonts w:asciiTheme="minorHAnsi" w:hAnsiTheme="minorHAnsi" w:cstheme="minorHAnsi"/>
          <w:b/>
          <w:lang w:eastAsia="tr-TR"/>
        </w:rPr>
        <w:t xml:space="preserve"> </w:t>
      </w:r>
      <w:r>
        <w:rPr>
          <w:rFonts w:asciiTheme="minorHAnsi" w:hAnsiTheme="minorHAnsi" w:cstheme="minorHAnsi"/>
          <w:b/>
        </w:rPr>
        <w:t>ilişkin bilgileri</w:t>
      </w:r>
      <w:r w:rsidRPr="002275C0">
        <w:rPr>
          <w:rFonts w:asciiTheme="minorHAnsi" w:hAnsiTheme="minorHAnsi" w:cstheme="minorHAnsi"/>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526"/>
        <w:gridCol w:w="961"/>
      </w:tblGrid>
      <w:tr w:rsidR="00F142E9" w:rsidRPr="00F84231" w:rsidTr="001F0D7D">
        <w:trPr>
          <w:trHeight w:val="284"/>
        </w:trPr>
        <w:tc>
          <w:tcPr>
            <w:tcW w:w="1488" w:type="dxa"/>
            <w:shd w:val="clear" w:color="auto" w:fill="E4F4DF" w:themeFill="accent5" w:themeFillTint="33"/>
            <w:vAlign w:val="center"/>
            <w:hideMark/>
          </w:tcPr>
          <w:p w:rsidR="00F142E9" w:rsidRPr="004A027C" w:rsidRDefault="00F142E9"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09" w:type="dxa"/>
            <w:shd w:val="clear" w:color="auto" w:fill="E4F4DF" w:themeFill="accent5" w:themeFillTint="33"/>
            <w:vAlign w:val="center"/>
            <w:hideMark/>
          </w:tcPr>
          <w:p w:rsidR="00F142E9" w:rsidRPr="004A027C"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0" w:type="dxa"/>
            <w:shd w:val="clear" w:color="auto" w:fill="E4F4DF" w:themeFill="accent5" w:themeFillTint="33"/>
            <w:vAlign w:val="center"/>
            <w:hideMark/>
          </w:tcPr>
          <w:p w:rsidR="00F142E9" w:rsidRPr="004A027C"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F142E9" w:rsidRPr="004A027C"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F142E9" w:rsidRPr="004A027C" w:rsidRDefault="00F142E9"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F142E9" w:rsidRPr="004A027C"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F142E9" w:rsidRPr="004A027C" w:rsidRDefault="00F142E9"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1526" w:type="dxa"/>
            <w:shd w:val="clear" w:color="auto" w:fill="E4F4DF" w:themeFill="accent5" w:themeFillTint="33"/>
            <w:vAlign w:val="center"/>
          </w:tcPr>
          <w:p w:rsidR="00F142E9"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F142E9" w:rsidRPr="004A027C"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F142E9" w:rsidRPr="00F84231" w:rsidTr="001F0D7D">
        <w:trPr>
          <w:trHeight w:hRule="exact" w:val="284"/>
        </w:trPr>
        <w:tc>
          <w:tcPr>
            <w:tcW w:w="1488" w:type="dxa"/>
            <w:shd w:val="clear" w:color="auto" w:fill="E4F4DF" w:themeFill="accent5" w:themeFillTint="33"/>
            <w:noWrap/>
            <w:vAlign w:val="center"/>
            <w:hideMark/>
          </w:tcPr>
          <w:p w:rsidR="00F142E9" w:rsidRPr="008D7B65" w:rsidRDefault="00F142E9" w:rsidP="003C7CF6">
            <w:pPr>
              <w:jc w:val="center"/>
              <w:rPr>
                <w:rFonts w:ascii="Calibri" w:hAnsi="Calibri" w:cs="Calibri"/>
                <w:bCs/>
                <w:color w:val="000000"/>
                <w:sz w:val="20"/>
                <w:szCs w:val="22"/>
                <w:lang w:eastAsia="tr-TR"/>
              </w:rPr>
            </w:pPr>
            <w:r w:rsidRPr="008D7B65">
              <w:rPr>
                <w:rFonts w:ascii="Calibri" w:hAnsi="Calibri" w:cs="Calibri"/>
                <w:bCs/>
                <w:color w:val="000000"/>
                <w:sz w:val="20"/>
                <w:szCs w:val="22"/>
                <w:lang w:eastAsia="tr-TR"/>
              </w:rPr>
              <w:t>KİŞİ SAYISI</w:t>
            </w:r>
          </w:p>
        </w:tc>
        <w:tc>
          <w:tcPr>
            <w:tcW w:w="709" w:type="dxa"/>
            <w:shd w:val="clear" w:color="auto" w:fill="E4F4DF" w:themeFill="accent5" w:themeFillTint="33"/>
            <w:noWrap/>
            <w:vAlign w:val="center"/>
            <w:hideMark/>
          </w:tcPr>
          <w:p w:rsidR="00F142E9" w:rsidRPr="004A027C" w:rsidRDefault="00F142E9" w:rsidP="003C7CF6">
            <w:pPr>
              <w:jc w:val="center"/>
              <w:rPr>
                <w:rFonts w:ascii="Calibri" w:hAnsi="Calibri" w:cs="Calibri"/>
                <w:color w:val="000000"/>
                <w:sz w:val="20"/>
                <w:szCs w:val="22"/>
                <w:lang w:eastAsia="tr-TR"/>
              </w:rPr>
            </w:pPr>
          </w:p>
        </w:tc>
        <w:tc>
          <w:tcPr>
            <w:tcW w:w="850" w:type="dxa"/>
            <w:shd w:val="clear" w:color="auto" w:fill="E4F4DF" w:themeFill="accent5" w:themeFillTint="33"/>
            <w:noWrap/>
            <w:vAlign w:val="center"/>
            <w:hideMark/>
          </w:tcPr>
          <w:p w:rsidR="00F142E9" w:rsidRPr="004A027C" w:rsidRDefault="00F142E9" w:rsidP="003C7CF6">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F142E9" w:rsidRPr="004A027C" w:rsidRDefault="00F142E9" w:rsidP="003C7CF6">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hideMark/>
          </w:tcPr>
          <w:p w:rsidR="00F142E9" w:rsidRPr="004A027C" w:rsidRDefault="00F142E9" w:rsidP="003C7CF6">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F142E9" w:rsidRPr="004A027C" w:rsidRDefault="00F142E9" w:rsidP="003C7CF6">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F142E9" w:rsidRPr="004A027C" w:rsidRDefault="00F142E9" w:rsidP="003C7CF6">
            <w:pPr>
              <w:jc w:val="center"/>
              <w:rPr>
                <w:rFonts w:ascii="Calibri" w:hAnsi="Calibri" w:cs="Calibri"/>
                <w:color w:val="000000"/>
                <w:sz w:val="20"/>
                <w:szCs w:val="22"/>
                <w:lang w:eastAsia="tr-TR"/>
              </w:rPr>
            </w:pPr>
          </w:p>
        </w:tc>
        <w:tc>
          <w:tcPr>
            <w:tcW w:w="1526" w:type="dxa"/>
            <w:shd w:val="clear" w:color="auto" w:fill="E4F4DF" w:themeFill="accent5" w:themeFillTint="33"/>
          </w:tcPr>
          <w:p w:rsidR="00F142E9" w:rsidRDefault="00F142E9"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F142E9" w:rsidRPr="004A027C" w:rsidRDefault="00F142E9" w:rsidP="003C7CF6">
            <w:pPr>
              <w:jc w:val="center"/>
              <w:rPr>
                <w:rFonts w:ascii="Calibri" w:hAnsi="Calibri" w:cs="Calibri"/>
                <w:b/>
                <w:bCs/>
                <w:color w:val="000000"/>
                <w:sz w:val="20"/>
                <w:szCs w:val="22"/>
                <w:lang w:eastAsia="tr-TR"/>
              </w:rPr>
            </w:pPr>
          </w:p>
        </w:tc>
      </w:tr>
      <w:tr w:rsidR="0027067E" w:rsidRPr="00F84231" w:rsidTr="001F0D7D">
        <w:trPr>
          <w:trHeight w:hRule="exact" w:val="284"/>
        </w:trPr>
        <w:tc>
          <w:tcPr>
            <w:tcW w:w="1488" w:type="dxa"/>
            <w:shd w:val="clear" w:color="auto" w:fill="E4F4DF" w:themeFill="accent5" w:themeFillTint="33"/>
            <w:noWrap/>
            <w:vAlign w:val="center"/>
          </w:tcPr>
          <w:p w:rsidR="0027067E" w:rsidRPr="008D7B65" w:rsidRDefault="0027067E" w:rsidP="003C7CF6">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09" w:type="dxa"/>
            <w:shd w:val="clear" w:color="auto" w:fill="E4F4DF" w:themeFill="accent5" w:themeFillTint="33"/>
            <w:noWrap/>
            <w:vAlign w:val="center"/>
          </w:tcPr>
          <w:p w:rsidR="0027067E" w:rsidRPr="004A027C" w:rsidRDefault="0027067E" w:rsidP="003C7CF6">
            <w:pPr>
              <w:jc w:val="center"/>
              <w:rPr>
                <w:rFonts w:ascii="Calibri" w:hAnsi="Calibri" w:cs="Calibri"/>
                <w:color w:val="000000"/>
                <w:sz w:val="20"/>
                <w:szCs w:val="22"/>
                <w:lang w:eastAsia="tr-TR"/>
              </w:rPr>
            </w:pPr>
          </w:p>
        </w:tc>
        <w:tc>
          <w:tcPr>
            <w:tcW w:w="850" w:type="dxa"/>
            <w:shd w:val="clear" w:color="auto" w:fill="E4F4DF" w:themeFill="accent5" w:themeFillTint="33"/>
            <w:noWrap/>
            <w:vAlign w:val="center"/>
          </w:tcPr>
          <w:p w:rsidR="0027067E" w:rsidRPr="004A027C" w:rsidRDefault="0027067E" w:rsidP="003C7CF6">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3C7CF6">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tcPr>
          <w:p w:rsidR="0027067E" w:rsidRPr="004A027C" w:rsidRDefault="0027067E" w:rsidP="003C7CF6">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3C7CF6">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3C7CF6">
            <w:pPr>
              <w:jc w:val="center"/>
              <w:rPr>
                <w:rFonts w:ascii="Calibri" w:hAnsi="Calibri" w:cs="Calibri"/>
                <w:color w:val="000000"/>
                <w:sz w:val="20"/>
                <w:szCs w:val="22"/>
                <w:lang w:eastAsia="tr-TR"/>
              </w:rPr>
            </w:pPr>
          </w:p>
        </w:tc>
        <w:tc>
          <w:tcPr>
            <w:tcW w:w="1526" w:type="dxa"/>
            <w:shd w:val="clear" w:color="auto" w:fill="E4F4DF" w:themeFill="accent5" w:themeFillTint="33"/>
          </w:tcPr>
          <w:p w:rsidR="0027067E" w:rsidRDefault="0027067E"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27067E" w:rsidRPr="004A027C" w:rsidRDefault="002706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F142E9" w:rsidRDefault="00F142E9" w:rsidP="00F142E9">
      <w:pPr>
        <w:jc w:val="both"/>
        <w:rPr>
          <w:rFonts w:asciiTheme="minorHAnsi" w:hAnsiTheme="minorHAnsi" w:cstheme="minorHAnsi"/>
          <w:b/>
          <w:sz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w:t>
      </w:r>
      <w:r w:rsidR="005431AD">
        <w:rPr>
          <w:rFonts w:asciiTheme="minorHAnsi" w:hAnsiTheme="minorHAnsi"/>
          <w:color w:val="FF0000"/>
          <w:sz w:val="22"/>
          <w:szCs w:val="22"/>
        </w:rPr>
        <w:t>sözleşmeli akademik</w:t>
      </w:r>
      <w:r>
        <w:rPr>
          <w:rFonts w:asciiTheme="minorHAnsi" w:hAnsiTheme="minorHAnsi"/>
          <w:color w:val="FF0000"/>
          <w:sz w:val="22"/>
          <w:szCs w:val="22"/>
        </w:rPr>
        <w:t xml:space="preserve"> personel sayısı toplamı ile eşit</w:t>
      </w:r>
      <w:r w:rsidRPr="00322549">
        <w:rPr>
          <w:rFonts w:asciiTheme="minorHAnsi" w:hAnsiTheme="minorHAnsi"/>
          <w:color w:val="FF0000"/>
          <w:sz w:val="22"/>
          <w:szCs w:val="22"/>
        </w:rPr>
        <w:t xml:space="preserve"> olmalıdır.</w:t>
      </w:r>
    </w:p>
    <w:p w:rsidR="003279C1" w:rsidRDefault="003279C1" w:rsidP="0027067E">
      <w:pPr>
        <w:spacing w:after="120"/>
        <w:jc w:val="center"/>
        <w:rPr>
          <w:rFonts w:asciiTheme="minorHAnsi" w:hAnsiTheme="minorHAnsi" w:cstheme="minorHAnsi"/>
          <w:b/>
          <w:lang w:eastAsia="tr-TR"/>
        </w:rPr>
      </w:pPr>
    </w:p>
    <w:p w:rsidR="00F142E9" w:rsidRDefault="005431AD" w:rsidP="0027067E">
      <w:pPr>
        <w:spacing w:after="120"/>
        <w:jc w:val="center"/>
      </w:pPr>
      <w:r>
        <w:rPr>
          <w:rFonts w:asciiTheme="minorHAnsi" w:hAnsiTheme="minorHAnsi" w:cstheme="minorHAnsi"/>
          <w:b/>
          <w:lang w:eastAsia="tr-TR"/>
        </w:rPr>
        <w:t>Sözleşmeli</w:t>
      </w:r>
      <w:r w:rsidR="00F142E9" w:rsidRPr="002275C0">
        <w:rPr>
          <w:rFonts w:asciiTheme="minorHAnsi" w:hAnsiTheme="minorHAnsi" w:cstheme="minorHAnsi"/>
          <w:b/>
        </w:rPr>
        <w:t xml:space="preserve"> personelin yaş aralıklarına </w:t>
      </w:r>
      <w:r w:rsidR="00F142E9">
        <w:rPr>
          <w:rFonts w:asciiTheme="minorHAnsi" w:hAnsiTheme="minorHAnsi" w:cstheme="minorHAnsi"/>
          <w:b/>
        </w:rPr>
        <w:t>ilişkin bilgiler</w:t>
      </w:r>
      <w:r>
        <w:rPr>
          <w:rFonts w:asciiTheme="minorHAnsi" w:hAnsiTheme="minorHAnsi" w:cstheme="minorHAnsi"/>
          <w:b/>
        </w:rPr>
        <w:t>i</w:t>
      </w:r>
      <w:r w:rsidR="00F142E9"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575"/>
        <w:gridCol w:w="992"/>
        <w:gridCol w:w="992"/>
        <w:gridCol w:w="992"/>
        <w:gridCol w:w="993"/>
        <w:gridCol w:w="992"/>
        <w:gridCol w:w="1891"/>
        <w:gridCol w:w="1064"/>
      </w:tblGrid>
      <w:tr w:rsidR="00F142E9" w:rsidRPr="003E547E" w:rsidTr="001F0D7D">
        <w:trPr>
          <w:trHeight w:val="170"/>
        </w:trPr>
        <w:tc>
          <w:tcPr>
            <w:tcW w:w="1575" w:type="dxa"/>
            <w:shd w:val="clear" w:color="auto" w:fill="E4F4DF" w:themeFill="accent5" w:themeFillTint="33"/>
            <w:vAlign w:val="center"/>
            <w:hideMark/>
          </w:tcPr>
          <w:p w:rsidR="00F142E9" w:rsidRPr="00930F57" w:rsidRDefault="00F142E9" w:rsidP="003C7CF6">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YAŞ </w:t>
            </w:r>
            <w:r>
              <w:rPr>
                <w:rFonts w:ascii="Calibri" w:hAnsi="Calibri" w:cs="Calibri"/>
                <w:b/>
                <w:bCs/>
                <w:color w:val="000000"/>
                <w:sz w:val="20"/>
                <w:lang w:eastAsia="tr-TR"/>
              </w:rPr>
              <w:t>ARALIĞI</w:t>
            </w:r>
          </w:p>
        </w:tc>
        <w:tc>
          <w:tcPr>
            <w:tcW w:w="992" w:type="dxa"/>
            <w:shd w:val="clear" w:color="auto" w:fill="E4F4DF" w:themeFill="accent5" w:themeFillTint="33"/>
            <w:vAlign w:val="center"/>
            <w:hideMark/>
          </w:tcPr>
          <w:p w:rsidR="00F142E9" w:rsidRPr="00930F57" w:rsidRDefault="00F142E9" w:rsidP="003C7CF6">
            <w:pPr>
              <w:jc w:val="center"/>
              <w:rPr>
                <w:rFonts w:ascii="Calibri" w:hAnsi="Calibri" w:cs="Calibri"/>
                <w:b/>
                <w:bCs/>
                <w:color w:val="000000"/>
                <w:sz w:val="20"/>
                <w:lang w:eastAsia="tr-TR"/>
              </w:rPr>
            </w:pPr>
            <w:r w:rsidRPr="00930F57">
              <w:rPr>
                <w:rFonts w:ascii="Calibri" w:hAnsi="Calibri" w:cs="Calibri"/>
                <w:b/>
                <w:bCs/>
                <w:color w:val="000000"/>
                <w:sz w:val="20"/>
                <w:lang w:eastAsia="tr-TR"/>
              </w:rPr>
              <w:t>0-25 YAŞ</w:t>
            </w:r>
          </w:p>
        </w:tc>
        <w:tc>
          <w:tcPr>
            <w:tcW w:w="992" w:type="dxa"/>
            <w:shd w:val="clear" w:color="auto" w:fill="E4F4DF" w:themeFill="accent5" w:themeFillTint="33"/>
            <w:vAlign w:val="center"/>
            <w:hideMark/>
          </w:tcPr>
          <w:p w:rsidR="00F142E9" w:rsidRPr="00930F57" w:rsidRDefault="00F142E9" w:rsidP="003C7CF6">
            <w:pPr>
              <w:jc w:val="center"/>
              <w:rPr>
                <w:rFonts w:ascii="Calibri" w:hAnsi="Calibri" w:cs="Calibri"/>
                <w:b/>
                <w:bCs/>
                <w:color w:val="000000"/>
                <w:sz w:val="20"/>
                <w:lang w:eastAsia="tr-TR"/>
              </w:rPr>
            </w:pPr>
            <w:r w:rsidRPr="00930F57">
              <w:rPr>
                <w:rFonts w:ascii="Calibri" w:hAnsi="Calibri" w:cs="Calibri"/>
                <w:b/>
                <w:bCs/>
                <w:color w:val="000000"/>
                <w:sz w:val="20"/>
                <w:lang w:eastAsia="tr-TR"/>
              </w:rPr>
              <w:t>26-30 YAŞ</w:t>
            </w:r>
          </w:p>
        </w:tc>
        <w:tc>
          <w:tcPr>
            <w:tcW w:w="992" w:type="dxa"/>
            <w:shd w:val="clear" w:color="auto" w:fill="E4F4DF" w:themeFill="accent5" w:themeFillTint="33"/>
            <w:vAlign w:val="center"/>
            <w:hideMark/>
          </w:tcPr>
          <w:p w:rsidR="00F142E9" w:rsidRPr="00930F57" w:rsidRDefault="00F142E9" w:rsidP="003C7CF6">
            <w:pPr>
              <w:jc w:val="center"/>
              <w:rPr>
                <w:rFonts w:ascii="Calibri" w:hAnsi="Calibri" w:cs="Calibri"/>
                <w:b/>
                <w:bCs/>
                <w:color w:val="000000"/>
                <w:sz w:val="20"/>
                <w:lang w:eastAsia="tr-TR"/>
              </w:rPr>
            </w:pPr>
            <w:r w:rsidRPr="00930F57">
              <w:rPr>
                <w:rFonts w:ascii="Calibri" w:hAnsi="Calibri" w:cs="Calibri"/>
                <w:b/>
                <w:bCs/>
                <w:color w:val="000000"/>
                <w:sz w:val="20"/>
                <w:lang w:eastAsia="tr-TR"/>
              </w:rPr>
              <w:t>31-35 YAŞ</w:t>
            </w:r>
          </w:p>
        </w:tc>
        <w:tc>
          <w:tcPr>
            <w:tcW w:w="993" w:type="dxa"/>
            <w:shd w:val="clear" w:color="auto" w:fill="E4F4DF" w:themeFill="accent5" w:themeFillTint="33"/>
            <w:vAlign w:val="center"/>
            <w:hideMark/>
          </w:tcPr>
          <w:p w:rsidR="00F142E9" w:rsidRPr="00930F57" w:rsidRDefault="00F142E9" w:rsidP="003C7CF6">
            <w:pPr>
              <w:jc w:val="center"/>
              <w:rPr>
                <w:rFonts w:ascii="Calibri" w:hAnsi="Calibri" w:cs="Calibri"/>
                <w:b/>
                <w:bCs/>
                <w:color w:val="000000"/>
                <w:sz w:val="20"/>
                <w:lang w:eastAsia="tr-TR"/>
              </w:rPr>
            </w:pPr>
            <w:r w:rsidRPr="00930F57">
              <w:rPr>
                <w:rFonts w:ascii="Calibri" w:hAnsi="Calibri" w:cs="Calibri"/>
                <w:b/>
                <w:bCs/>
                <w:color w:val="000000"/>
                <w:sz w:val="20"/>
                <w:lang w:eastAsia="tr-TR"/>
              </w:rPr>
              <w:t>36-40 YAŞ</w:t>
            </w:r>
          </w:p>
        </w:tc>
        <w:tc>
          <w:tcPr>
            <w:tcW w:w="992" w:type="dxa"/>
            <w:shd w:val="clear" w:color="auto" w:fill="E4F4DF" w:themeFill="accent5" w:themeFillTint="33"/>
            <w:vAlign w:val="center"/>
            <w:hideMark/>
          </w:tcPr>
          <w:p w:rsidR="00F142E9" w:rsidRPr="00930F57" w:rsidRDefault="00F142E9" w:rsidP="003C7CF6">
            <w:pPr>
              <w:jc w:val="center"/>
              <w:rPr>
                <w:rFonts w:ascii="Calibri" w:hAnsi="Calibri" w:cs="Calibri"/>
                <w:b/>
                <w:bCs/>
                <w:color w:val="000000"/>
                <w:sz w:val="20"/>
                <w:lang w:eastAsia="tr-TR"/>
              </w:rPr>
            </w:pPr>
            <w:r w:rsidRPr="00930F57">
              <w:rPr>
                <w:rFonts w:ascii="Calibri" w:hAnsi="Calibri" w:cs="Calibri"/>
                <w:b/>
                <w:bCs/>
                <w:color w:val="000000"/>
                <w:sz w:val="20"/>
                <w:lang w:eastAsia="tr-TR"/>
              </w:rPr>
              <w:t>41-50 YAŞ</w:t>
            </w:r>
          </w:p>
        </w:tc>
        <w:tc>
          <w:tcPr>
            <w:tcW w:w="1891" w:type="dxa"/>
            <w:shd w:val="clear" w:color="auto" w:fill="E4F4DF" w:themeFill="accent5" w:themeFillTint="33"/>
            <w:vAlign w:val="center"/>
            <w:hideMark/>
          </w:tcPr>
          <w:p w:rsidR="00F142E9" w:rsidRPr="00930F57" w:rsidRDefault="00F142E9" w:rsidP="003C7CF6">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51 YAŞ </w:t>
            </w:r>
            <w:r>
              <w:rPr>
                <w:rFonts w:ascii="Calibri" w:hAnsi="Calibri" w:cs="Calibri"/>
                <w:b/>
                <w:bCs/>
                <w:color w:val="000000"/>
                <w:sz w:val="20"/>
                <w:lang w:eastAsia="tr-TR"/>
              </w:rPr>
              <w:t xml:space="preserve">VE </w:t>
            </w:r>
            <w:r w:rsidRPr="00930F57">
              <w:rPr>
                <w:rFonts w:ascii="Calibri" w:hAnsi="Calibri" w:cs="Calibri"/>
                <w:b/>
                <w:bCs/>
                <w:color w:val="000000"/>
                <w:sz w:val="20"/>
                <w:lang w:eastAsia="tr-TR"/>
              </w:rPr>
              <w:t>ÜZERİ</w:t>
            </w:r>
          </w:p>
        </w:tc>
        <w:tc>
          <w:tcPr>
            <w:tcW w:w="1064" w:type="dxa"/>
            <w:shd w:val="clear" w:color="auto" w:fill="E4F4DF" w:themeFill="accent5" w:themeFillTint="33"/>
            <w:vAlign w:val="center"/>
            <w:hideMark/>
          </w:tcPr>
          <w:p w:rsidR="00F142E9" w:rsidRPr="00930F57" w:rsidRDefault="00F142E9" w:rsidP="003C7CF6">
            <w:pPr>
              <w:jc w:val="center"/>
              <w:rPr>
                <w:rFonts w:ascii="Calibri" w:hAnsi="Calibri" w:cs="Calibri"/>
                <w:b/>
                <w:bCs/>
                <w:color w:val="000000"/>
                <w:sz w:val="20"/>
                <w:lang w:eastAsia="tr-TR"/>
              </w:rPr>
            </w:pPr>
            <w:r>
              <w:rPr>
                <w:rFonts w:ascii="Calibri" w:hAnsi="Calibri" w:cs="Calibri"/>
                <w:b/>
                <w:bCs/>
                <w:color w:val="000000"/>
                <w:sz w:val="20"/>
                <w:lang w:eastAsia="tr-TR"/>
              </w:rPr>
              <w:t>*</w:t>
            </w:r>
            <w:r w:rsidRPr="00930F57">
              <w:rPr>
                <w:rFonts w:ascii="Calibri" w:hAnsi="Calibri" w:cs="Calibri"/>
                <w:b/>
                <w:bCs/>
                <w:color w:val="000000"/>
                <w:sz w:val="20"/>
                <w:lang w:eastAsia="tr-TR"/>
              </w:rPr>
              <w:t>TOPLAM</w:t>
            </w:r>
          </w:p>
        </w:tc>
      </w:tr>
      <w:tr w:rsidR="00F142E9" w:rsidRPr="003E547E" w:rsidTr="001F0D7D">
        <w:trPr>
          <w:trHeight w:hRule="exact" w:val="298"/>
        </w:trPr>
        <w:tc>
          <w:tcPr>
            <w:tcW w:w="1575" w:type="dxa"/>
            <w:shd w:val="clear" w:color="auto" w:fill="E4F4DF" w:themeFill="accent5" w:themeFillTint="33"/>
            <w:noWrap/>
            <w:vAlign w:val="center"/>
            <w:hideMark/>
          </w:tcPr>
          <w:p w:rsidR="00F142E9" w:rsidRPr="00930F57" w:rsidRDefault="00F142E9" w:rsidP="003C7CF6">
            <w:pPr>
              <w:jc w:val="center"/>
              <w:rPr>
                <w:rFonts w:ascii="Calibri" w:hAnsi="Calibri" w:cs="Calibri"/>
                <w:bCs/>
                <w:color w:val="000000"/>
                <w:sz w:val="20"/>
                <w:lang w:eastAsia="tr-TR"/>
              </w:rPr>
            </w:pPr>
            <w:r w:rsidRPr="00930F57">
              <w:rPr>
                <w:rFonts w:ascii="Calibri" w:hAnsi="Calibri" w:cs="Calibri"/>
                <w:bCs/>
                <w:color w:val="000000"/>
                <w:sz w:val="20"/>
                <w:lang w:eastAsia="tr-TR"/>
              </w:rPr>
              <w:t>KİŞİ SAYISI</w:t>
            </w:r>
          </w:p>
        </w:tc>
        <w:tc>
          <w:tcPr>
            <w:tcW w:w="992" w:type="dxa"/>
            <w:shd w:val="clear" w:color="auto" w:fill="E4F4DF" w:themeFill="accent5" w:themeFillTint="33"/>
            <w:noWrap/>
            <w:vAlign w:val="center"/>
            <w:hideMark/>
          </w:tcPr>
          <w:p w:rsidR="00F142E9" w:rsidRPr="00930F57" w:rsidRDefault="00F142E9" w:rsidP="003C7CF6">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F142E9" w:rsidRPr="00930F57" w:rsidRDefault="00F142E9" w:rsidP="003C7CF6">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F142E9" w:rsidRPr="00930F57" w:rsidRDefault="00F142E9" w:rsidP="003C7CF6">
            <w:pPr>
              <w:jc w:val="center"/>
              <w:rPr>
                <w:rFonts w:ascii="Calibri" w:hAnsi="Calibri" w:cs="Calibri"/>
                <w:color w:val="000000"/>
                <w:sz w:val="20"/>
                <w:lang w:eastAsia="tr-TR"/>
              </w:rPr>
            </w:pPr>
          </w:p>
        </w:tc>
        <w:tc>
          <w:tcPr>
            <w:tcW w:w="993" w:type="dxa"/>
            <w:shd w:val="clear" w:color="auto" w:fill="E4F4DF" w:themeFill="accent5" w:themeFillTint="33"/>
            <w:noWrap/>
            <w:vAlign w:val="center"/>
            <w:hideMark/>
          </w:tcPr>
          <w:p w:rsidR="00F142E9" w:rsidRPr="00930F57" w:rsidRDefault="00F142E9" w:rsidP="003C7CF6">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F142E9" w:rsidRPr="00930F57" w:rsidRDefault="00F142E9" w:rsidP="003C7CF6">
            <w:pPr>
              <w:jc w:val="center"/>
              <w:rPr>
                <w:rFonts w:ascii="Calibri" w:hAnsi="Calibri" w:cs="Calibri"/>
                <w:color w:val="000000"/>
                <w:sz w:val="20"/>
                <w:lang w:eastAsia="tr-TR"/>
              </w:rPr>
            </w:pPr>
          </w:p>
        </w:tc>
        <w:tc>
          <w:tcPr>
            <w:tcW w:w="1891" w:type="dxa"/>
            <w:shd w:val="clear" w:color="auto" w:fill="E4F4DF" w:themeFill="accent5" w:themeFillTint="33"/>
            <w:noWrap/>
            <w:vAlign w:val="center"/>
            <w:hideMark/>
          </w:tcPr>
          <w:p w:rsidR="00F142E9" w:rsidRPr="00930F57" w:rsidRDefault="00F142E9" w:rsidP="003C7CF6">
            <w:pPr>
              <w:jc w:val="center"/>
              <w:rPr>
                <w:rFonts w:ascii="Calibri" w:hAnsi="Calibri" w:cs="Calibri"/>
                <w:color w:val="000000"/>
                <w:sz w:val="20"/>
                <w:lang w:eastAsia="tr-TR"/>
              </w:rPr>
            </w:pPr>
          </w:p>
        </w:tc>
        <w:tc>
          <w:tcPr>
            <w:tcW w:w="1064" w:type="dxa"/>
            <w:shd w:val="clear" w:color="auto" w:fill="E4F4DF" w:themeFill="accent5" w:themeFillTint="33"/>
            <w:noWrap/>
            <w:vAlign w:val="center"/>
            <w:hideMark/>
          </w:tcPr>
          <w:p w:rsidR="00F142E9" w:rsidRPr="00930F57" w:rsidRDefault="00F142E9" w:rsidP="003C7CF6">
            <w:pPr>
              <w:jc w:val="center"/>
              <w:rPr>
                <w:rFonts w:ascii="Calibri" w:hAnsi="Calibri" w:cs="Calibri"/>
                <w:b/>
                <w:bCs/>
                <w:color w:val="000000"/>
                <w:sz w:val="20"/>
                <w:lang w:eastAsia="tr-TR"/>
              </w:rPr>
            </w:pPr>
          </w:p>
        </w:tc>
      </w:tr>
      <w:tr w:rsidR="0027067E" w:rsidRPr="003E547E" w:rsidTr="001F0D7D">
        <w:trPr>
          <w:trHeight w:hRule="exact" w:val="298"/>
        </w:trPr>
        <w:tc>
          <w:tcPr>
            <w:tcW w:w="1575" w:type="dxa"/>
            <w:shd w:val="clear" w:color="auto" w:fill="E4F4DF" w:themeFill="accent5" w:themeFillTint="33"/>
            <w:noWrap/>
            <w:vAlign w:val="center"/>
          </w:tcPr>
          <w:p w:rsidR="0027067E" w:rsidRPr="00930F57" w:rsidRDefault="0027067E" w:rsidP="003C7CF6">
            <w:pPr>
              <w:jc w:val="center"/>
              <w:rPr>
                <w:rFonts w:ascii="Calibri" w:hAnsi="Calibri" w:cs="Calibri"/>
                <w:bCs/>
                <w:color w:val="000000"/>
                <w:sz w:val="20"/>
                <w:lang w:eastAsia="tr-TR"/>
              </w:rPr>
            </w:pPr>
            <w:r>
              <w:rPr>
                <w:rFonts w:ascii="Calibri" w:hAnsi="Calibri" w:cs="Calibri"/>
                <w:bCs/>
                <w:color w:val="000000"/>
                <w:sz w:val="20"/>
                <w:szCs w:val="22"/>
                <w:lang w:eastAsia="tr-TR"/>
              </w:rPr>
              <w:t>YÜZDE (%)</w:t>
            </w:r>
          </w:p>
        </w:tc>
        <w:tc>
          <w:tcPr>
            <w:tcW w:w="992" w:type="dxa"/>
            <w:shd w:val="clear" w:color="auto" w:fill="E4F4DF" w:themeFill="accent5" w:themeFillTint="33"/>
            <w:noWrap/>
            <w:vAlign w:val="center"/>
          </w:tcPr>
          <w:p w:rsidR="0027067E" w:rsidRPr="00930F57" w:rsidRDefault="0027067E" w:rsidP="003C7CF6">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3C7CF6">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3C7CF6">
            <w:pPr>
              <w:jc w:val="center"/>
              <w:rPr>
                <w:rFonts w:ascii="Calibri" w:hAnsi="Calibri" w:cs="Calibri"/>
                <w:color w:val="000000"/>
                <w:sz w:val="20"/>
                <w:lang w:eastAsia="tr-TR"/>
              </w:rPr>
            </w:pPr>
          </w:p>
        </w:tc>
        <w:tc>
          <w:tcPr>
            <w:tcW w:w="993" w:type="dxa"/>
            <w:shd w:val="clear" w:color="auto" w:fill="E4F4DF" w:themeFill="accent5" w:themeFillTint="33"/>
            <w:noWrap/>
            <w:vAlign w:val="center"/>
          </w:tcPr>
          <w:p w:rsidR="0027067E" w:rsidRPr="00930F57" w:rsidRDefault="0027067E" w:rsidP="003C7CF6">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3C7CF6">
            <w:pPr>
              <w:jc w:val="center"/>
              <w:rPr>
                <w:rFonts w:ascii="Calibri" w:hAnsi="Calibri" w:cs="Calibri"/>
                <w:color w:val="000000"/>
                <w:sz w:val="20"/>
                <w:lang w:eastAsia="tr-TR"/>
              </w:rPr>
            </w:pPr>
          </w:p>
        </w:tc>
        <w:tc>
          <w:tcPr>
            <w:tcW w:w="1891" w:type="dxa"/>
            <w:shd w:val="clear" w:color="auto" w:fill="E4F4DF" w:themeFill="accent5" w:themeFillTint="33"/>
            <w:noWrap/>
            <w:vAlign w:val="center"/>
          </w:tcPr>
          <w:p w:rsidR="0027067E" w:rsidRPr="00930F57" w:rsidRDefault="0027067E" w:rsidP="003C7CF6">
            <w:pPr>
              <w:jc w:val="center"/>
              <w:rPr>
                <w:rFonts w:ascii="Calibri" w:hAnsi="Calibri" w:cs="Calibri"/>
                <w:color w:val="000000"/>
                <w:sz w:val="20"/>
                <w:lang w:eastAsia="tr-TR"/>
              </w:rPr>
            </w:pPr>
          </w:p>
        </w:tc>
        <w:tc>
          <w:tcPr>
            <w:tcW w:w="1064" w:type="dxa"/>
            <w:shd w:val="clear" w:color="auto" w:fill="E4F4DF" w:themeFill="accent5" w:themeFillTint="33"/>
            <w:noWrap/>
            <w:vAlign w:val="center"/>
          </w:tcPr>
          <w:p w:rsidR="0027067E" w:rsidRPr="00930F57" w:rsidRDefault="0027067E" w:rsidP="003C7CF6">
            <w:pPr>
              <w:jc w:val="center"/>
              <w:rPr>
                <w:rFonts w:ascii="Calibri" w:hAnsi="Calibri" w:cs="Calibri"/>
                <w:b/>
                <w:bCs/>
                <w:color w:val="000000"/>
                <w:sz w:val="20"/>
                <w:lang w:eastAsia="tr-TR"/>
              </w:rPr>
            </w:pPr>
            <w:r>
              <w:rPr>
                <w:rFonts w:ascii="Calibri" w:hAnsi="Calibri" w:cs="Calibri"/>
                <w:b/>
                <w:bCs/>
                <w:color w:val="000000"/>
                <w:sz w:val="20"/>
                <w:szCs w:val="22"/>
                <w:lang w:eastAsia="tr-TR"/>
              </w:rPr>
              <w:t>100 (%)</w:t>
            </w:r>
          </w:p>
        </w:tc>
      </w:tr>
    </w:tbl>
    <w:p w:rsidR="00F142E9" w:rsidRDefault="00F142E9" w:rsidP="00D419AC">
      <w:pPr>
        <w:jc w:val="both"/>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w:t>
      </w:r>
      <w:r w:rsidR="005431AD">
        <w:rPr>
          <w:rFonts w:asciiTheme="minorHAnsi" w:hAnsiTheme="minorHAnsi"/>
          <w:color w:val="FF0000"/>
          <w:sz w:val="22"/>
          <w:szCs w:val="22"/>
        </w:rPr>
        <w:t>sözleşmeli akademik personel sayısı toplamı ile eşit</w:t>
      </w:r>
      <w:r w:rsidR="005431AD" w:rsidRPr="00322549">
        <w:rPr>
          <w:rFonts w:asciiTheme="minorHAnsi" w:hAnsiTheme="minorHAnsi"/>
          <w:color w:val="FF0000"/>
          <w:sz w:val="22"/>
          <w:szCs w:val="22"/>
        </w:rPr>
        <w:t xml:space="preserve"> olmalıdır.</w:t>
      </w:r>
    </w:p>
    <w:p w:rsidR="00C03A51" w:rsidRPr="00D535A9" w:rsidRDefault="00C03A51" w:rsidP="00AC2A8A">
      <w:pPr>
        <w:pStyle w:val="Balk3"/>
        <w:numPr>
          <w:ilvl w:val="0"/>
          <w:numId w:val="17"/>
        </w:numPr>
        <w:rPr>
          <w:b/>
          <w:color w:val="FF0000"/>
        </w:rPr>
      </w:pPr>
      <w:bookmarkStart w:id="25" w:name="_Toc123732417"/>
      <w:r w:rsidRPr="00D535A9">
        <w:rPr>
          <w:b/>
          <w:color w:val="FF0000"/>
        </w:rPr>
        <w:t>İdari Personel</w:t>
      </w:r>
      <w:bookmarkEnd w:id="24"/>
      <w:bookmarkEnd w:id="25"/>
    </w:p>
    <w:p w:rsidR="00FD39B2" w:rsidRPr="003B7988" w:rsidRDefault="00FD39B2" w:rsidP="00C03A51">
      <w:pPr>
        <w:widowControl w:val="0"/>
        <w:jc w:val="both"/>
        <w:rPr>
          <w:rFonts w:asciiTheme="minorHAnsi" w:hAnsiTheme="minorHAnsi" w:cstheme="minorHAnsi"/>
          <w:color w:val="FF0000"/>
        </w:rPr>
      </w:pPr>
    </w:p>
    <w:p w:rsidR="00C03A51" w:rsidRPr="008F0A08" w:rsidRDefault="00812D1D" w:rsidP="0027067E">
      <w:pPr>
        <w:widowControl w:val="0"/>
        <w:spacing w:after="120"/>
        <w:jc w:val="center"/>
        <w:rPr>
          <w:rFonts w:asciiTheme="minorHAnsi" w:hAnsiTheme="minorHAnsi" w:cstheme="minorHAnsi"/>
          <w:sz w:val="22"/>
          <w:szCs w:val="22"/>
        </w:rPr>
      </w:pPr>
      <w:r>
        <w:rPr>
          <w:rFonts w:asciiTheme="minorHAnsi" w:hAnsiTheme="minorHAnsi" w:cstheme="minorHAnsi"/>
          <w:b/>
        </w:rPr>
        <w:t>İdari p</w:t>
      </w:r>
      <w:r w:rsidR="00C03A51" w:rsidRPr="00812D1D">
        <w:rPr>
          <w:rFonts w:asciiTheme="minorHAnsi" w:hAnsiTheme="minorHAnsi" w:cstheme="minorHAnsi"/>
          <w:b/>
        </w:rPr>
        <w:t>ersonel sayıları</w:t>
      </w:r>
      <w:r w:rsidRPr="00812D1D">
        <w:rPr>
          <w:rFonts w:asciiTheme="minorHAnsi" w:hAnsiTheme="minorHAnsi" w:cstheme="minorHAnsi"/>
          <w:b/>
        </w:rPr>
        <w:t>na</w:t>
      </w:r>
      <w:r w:rsidR="00C03A51" w:rsidRPr="00D47EFC">
        <w:rPr>
          <w:rFonts w:asciiTheme="minorHAnsi" w:hAnsiTheme="minorHAnsi" w:cstheme="minorHAnsi"/>
          <w:b/>
        </w:rPr>
        <w:t xml:space="preserve"> </w:t>
      </w:r>
      <w:r>
        <w:rPr>
          <w:rFonts w:asciiTheme="minorHAnsi" w:hAnsiTheme="minorHAnsi" w:cstheme="minorHAnsi"/>
          <w:b/>
        </w:rPr>
        <w:t xml:space="preserve">ilişkin bilgiler </w:t>
      </w:r>
      <w:r w:rsidR="00C03A51" w:rsidRPr="00D47EFC">
        <w:rPr>
          <w:rFonts w:asciiTheme="minorHAnsi" w:hAnsiTheme="minorHAnsi" w:cstheme="minorHAnsi"/>
          <w:b/>
        </w:rPr>
        <w:t>aşağıda</w:t>
      </w:r>
      <w:r>
        <w:rPr>
          <w:rFonts w:asciiTheme="minorHAnsi" w:hAnsiTheme="minorHAnsi" w:cstheme="minorHAnsi"/>
          <w:b/>
        </w:rPr>
        <w:t>ki tabloda</w:t>
      </w:r>
      <w:r w:rsidR="00C03A51"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66"/>
        <w:gridCol w:w="3434"/>
      </w:tblGrid>
      <w:tr w:rsidR="00812D1D" w:rsidRPr="00812D1D" w:rsidTr="00812D1D">
        <w:trPr>
          <w:trHeight w:val="285"/>
        </w:trPr>
        <w:tc>
          <w:tcPr>
            <w:tcW w:w="3230" w:type="pct"/>
            <w:shd w:val="clear" w:color="auto" w:fill="E4F4DF" w:themeFill="accent5" w:themeFillTint="33"/>
            <w:noWrap/>
            <w:vAlign w:val="center"/>
            <w:hideMark/>
          </w:tcPr>
          <w:p w:rsidR="00812D1D" w:rsidRPr="00812D1D" w:rsidRDefault="00812D1D" w:rsidP="00C03A51">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İSTİHDAM ŞEKLİ</w:t>
            </w:r>
          </w:p>
        </w:tc>
        <w:tc>
          <w:tcPr>
            <w:tcW w:w="1770" w:type="pct"/>
            <w:shd w:val="clear" w:color="auto" w:fill="E4F4DF" w:themeFill="accent5" w:themeFillTint="33"/>
            <w:vAlign w:val="center"/>
            <w:hideMark/>
          </w:tcPr>
          <w:p w:rsidR="00812D1D" w:rsidRPr="00812D1D" w:rsidRDefault="00812D1D" w:rsidP="00812D1D">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812D1D">
        <w:trPr>
          <w:trHeight w:hRule="exact" w:val="295"/>
        </w:trPr>
        <w:tc>
          <w:tcPr>
            <w:tcW w:w="3230" w:type="pct"/>
            <w:shd w:val="clear" w:color="auto" w:fill="E4F4DF" w:themeFill="accent5" w:themeFillTint="33"/>
            <w:noWrap/>
            <w:vAlign w:val="bottom"/>
            <w:hideMark/>
          </w:tcPr>
          <w:p w:rsidR="00812D1D" w:rsidRPr="00812D1D" w:rsidRDefault="00B73626" w:rsidP="00812D1D">
            <w:pPr>
              <w:rPr>
                <w:rFonts w:asciiTheme="minorHAnsi" w:hAnsiTheme="minorHAnsi"/>
                <w:sz w:val="18"/>
                <w:szCs w:val="18"/>
              </w:rPr>
            </w:pPr>
            <w:r>
              <w:rPr>
                <w:rFonts w:asciiTheme="minorHAnsi" w:hAnsiTheme="minorHAnsi"/>
                <w:sz w:val="18"/>
                <w:szCs w:val="18"/>
              </w:rPr>
              <w:t xml:space="preserve">Kadrolu </w:t>
            </w:r>
            <w:r w:rsidR="00812D1D" w:rsidRPr="00812D1D">
              <w:rPr>
                <w:rFonts w:asciiTheme="minorHAnsi" w:hAnsiTheme="minorHAnsi"/>
                <w:sz w:val="18"/>
                <w:szCs w:val="18"/>
              </w:rPr>
              <w:t>İdari Personel</w:t>
            </w:r>
          </w:p>
        </w:tc>
        <w:tc>
          <w:tcPr>
            <w:tcW w:w="1770" w:type="pct"/>
            <w:shd w:val="clear" w:color="auto" w:fill="E4F4DF" w:themeFill="accent5" w:themeFillTint="33"/>
            <w:noWrap/>
            <w:vAlign w:val="center"/>
            <w:hideMark/>
          </w:tcPr>
          <w:p w:rsidR="00812D1D" w:rsidRPr="00812D1D" w:rsidRDefault="00677FFA" w:rsidP="00521EBD">
            <w:pPr>
              <w:jc w:val="center"/>
              <w:rPr>
                <w:rFonts w:asciiTheme="minorHAnsi" w:hAnsiTheme="minorHAnsi"/>
                <w:color w:val="000000"/>
                <w:sz w:val="18"/>
                <w:szCs w:val="18"/>
                <w:lang w:eastAsia="tr-TR"/>
              </w:rPr>
            </w:pPr>
            <w:r>
              <w:rPr>
                <w:rFonts w:asciiTheme="minorHAnsi" w:hAnsiTheme="minorHAnsi"/>
                <w:color w:val="000000"/>
                <w:sz w:val="18"/>
                <w:szCs w:val="18"/>
                <w:lang w:eastAsia="tr-TR"/>
              </w:rPr>
              <w:t>19</w:t>
            </w:r>
          </w:p>
        </w:tc>
      </w:tr>
      <w:tr w:rsidR="00812D1D" w:rsidRPr="00812D1D" w:rsidTr="00812D1D">
        <w:trPr>
          <w:trHeight w:hRule="exact" w:val="285"/>
        </w:trPr>
        <w:tc>
          <w:tcPr>
            <w:tcW w:w="3230" w:type="pct"/>
            <w:shd w:val="clear" w:color="auto" w:fill="E4F4DF" w:themeFill="accent5" w:themeFillTint="33"/>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Sözleşmeli </w:t>
            </w:r>
            <w:r w:rsidR="003C7CF6">
              <w:rPr>
                <w:rFonts w:asciiTheme="minorHAnsi" w:hAnsiTheme="minorHAnsi"/>
                <w:sz w:val="18"/>
                <w:szCs w:val="18"/>
              </w:rPr>
              <w:t xml:space="preserve">İdari </w:t>
            </w:r>
            <w:r w:rsidRPr="00812D1D">
              <w:rPr>
                <w:rFonts w:asciiTheme="minorHAnsi" w:hAnsiTheme="minorHAnsi"/>
                <w:sz w:val="18"/>
                <w:szCs w:val="18"/>
              </w:rPr>
              <w:t>Personel</w:t>
            </w:r>
          </w:p>
        </w:tc>
        <w:tc>
          <w:tcPr>
            <w:tcW w:w="1770" w:type="pct"/>
            <w:shd w:val="clear" w:color="auto" w:fill="E4F4DF" w:themeFill="accent5" w:themeFillTint="33"/>
            <w:vAlign w:val="center"/>
            <w:hideMark/>
          </w:tcPr>
          <w:p w:rsidR="00812D1D" w:rsidRPr="00812D1D" w:rsidRDefault="00812D1D" w:rsidP="00521EBD">
            <w:pPr>
              <w:jc w:val="center"/>
              <w:rPr>
                <w:rFonts w:asciiTheme="minorHAnsi" w:hAnsiTheme="minorHAnsi"/>
                <w:b/>
                <w:bCs/>
                <w:color w:val="000000"/>
                <w:sz w:val="18"/>
                <w:szCs w:val="18"/>
                <w:lang w:eastAsia="tr-TR"/>
              </w:rPr>
            </w:pPr>
          </w:p>
        </w:tc>
      </w:tr>
      <w:tr w:rsidR="00812D1D" w:rsidRPr="00812D1D" w:rsidTr="00812D1D">
        <w:trPr>
          <w:trHeight w:hRule="exact" w:val="275"/>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İşçi </w:t>
            </w:r>
          </w:p>
        </w:tc>
        <w:tc>
          <w:tcPr>
            <w:tcW w:w="1770" w:type="pct"/>
            <w:shd w:val="clear" w:color="auto" w:fill="E4F4DF" w:themeFill="accent5" w:themeFillTint="33"/>
            <w:noWrap/>
            <w:vAlign w:val="center"/>
            <w:hideMark/>
          </w:tcPr>
          <w:p w:rsidR="00812D1D" w:rsidRPr="00812D1D" w:rsidRDefault="009437AB" w:rsidP="00521EBD">
            <w:pPr>
              <w:jc w:val="center"/>
              <w:rPr>
                <w:rFonts w:asciiTheme="minorHAnsi" w:hAnsiTheme="minorHAnsi"/>
                <w:color w:val="000000"/>
                <w:sz w:val="18"/>
                <w:szCs w:val="18"/>
                <w:lang w:eastAsia="tr-TR"/>
              </w:rPr>
            </w:pPr>
            <w:r>
              <w:rPr>
                <w:rFonts w:asciiTheme="minorHAnsi" w:hAnsiTheme="minorHAnsi"/>
                <w:color w:val="000000"/>
                <w:sz w:val="18"/>
                <w:szCs w:val="18"/>
                <w:lang w:eastAsia="tr-TR"/>
              </w:rPr>
              <w:t>4</w:t>
            </w:r>
          </w:p>
        </w:tc>
      </w:tr>
      <w:tr w:rsidR="00812D1D" w:rsidRPr="00812D1D" w:rsidTr="00812D1D">
        <w:trPr>
          <w:trHeight w:hRule="exact" w:val="279"/>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Geçici İşçi</w:t>
            </w:r>
          </w:p>
        </w:tc>
        <w:tc>
          <w:tcPr>
            <w:tcW w:w="1770" w:type="pct"/>
            <w:shd w:val="clear" w:color="auto" w:fill="E4F4DF" w:themeFill="accent5" w:themeFillTint="33"/>
            <w:noWrap/>
            <w:vAlign w:val="center"/>
            <w:hideMark/>
          </w:tcPr>
          <w:p w:rsidR="00812D1D" w:rsidRPr="00812D1D" w:rsidRDefault="00812D1D" w:rsidP="00521EBD">
            <w:pPr>
              <w:jc w:val="center"/>
              <w:rPr>
                <w:rFonts w:asciiTheme="minorHAnsi" w:hAnsiTheme="minorHAnsi"/>
                <w:b/>
                <w:bCs/>
                <w:color w:val="000000"/>
                <w:sz w:val="18"/>
                <w:szCs w:val="18"/>
                <w:lang w:eastAsia="tr-TR"/>
              </w:rPr>
            </w:pPr>
          </w:p>
        </w:tc>
      </w:tr>
      <w:tr w:rsidR="00812D1D" w:rsidRPr="00812D1D" w:rsidTr="00812D1D">
        <w:trPr>
          <w:trHeight w:hRule="exact" w:val="227"/>
        </w:trPr>
        <w:tc>
          <w:tcPr>
            <w:tcW w:w="3230" w:type="pct"/>
            <w:shd w:val="clear" w:color="auto" w:fill="E4F4DF" w:themeFill="accent5" w:themeFillTint="33"/>
            <w:noWrap/>
            <w:vAlign w:val="center"/>
            <w:hideMark/>
          </w:tcPr>
          <w:p w:rsidR="00812D1D" w:rsidRPr="00812D1D" w:rsidRDefault="00812D1D" w:rsidP="00F07501">
            <w:pPr>
              <w:jc w:val="center"/>
              <w:rPr>
                <w:rFonts w:asciiTheme="minorHAnsi" w:hAnsiTheme="minorHAnsi" w:cs="Arial"/>
                <w:b/>
                <w:bCs/>
                <w:color w:val="000000"/>
                <w:sz w:val="18"/>
                <w:szCs w:val="18"/>
              </w:rPr>
            </w:pPr>
            <w:r w:rsidRPr="00812D1D">
              <w:rPr>
                <w:rFonts w:asciiTheme="minorHAnsi" w:hAnsiTheme="minorHAnsi" w:cs="Arial"/>
                <w:b/>
                <w:bCs/>
                <w:color w:val="000000"/>
                <w:sz w:val="18"/>
                <w:szCs w:val="18"/>
              </w:rPr>
              <w:t>TOPLAM</w:t>
            </w:r>
          </w:p>
        </w:tc>
        <w:tc>
          <w:tcPr>
            <w:tcW w:w="1770" w:type="pct"/>
            <w:shd w:val="clear" w:color="auto" w:fill="E4F4DF" w:themeFill="accent5" w:themeFillTint="33"/>
            <w:noWrap/>
            <w:vAlign w:val="center"/>
            <w:hideMark/>
          </w:tcPr>
          <w:p w:rsidR="00812D1D" w:rsidRPr="00812D1D" w:rsidRDefault="009437AB" w:rsidP="00521EBD">
            <w:pPr>
              <w:jc w:val="center"/>
              <w:rPr>
                <w:rFonts w:asciiTheme="minorHAnsi" w:hAnsiTheme="minorHAnsi"/>
                <w:b/>
                <w:bCs/>
                <w:color w:val="000000"/>
                <w:sz w:val="18"/>
                <w:szCs w:val="18"/>
                <w:lang w:eastAsia="tr-TR"/>
              </w:rPr>
            </w:pPr>
            <w:r>
              <w:rPr>
                <w:rFonts w:asciiTheme="minorHAnsi" w:hAnsiTheme="minorHAnsi"/>
                <w:b/>
                <w:bCs/>
                <w:color w:val="000000"/>
                <w:sz w:val="18"/>
                <w:szCs w:val="18"/>
                <w:lang w:eastAsia="tr-TR"/>
              </w:rPr>
              <w:t>23</w:t>
            </w:r>
          </w:p>
        </w:tc>
      </w:tr>
    </w:tbl>
    <w:p w:rsidR="00591FE7" w:rsidRPr="0027067E" w:rsidRDefault="00591FE7" w:rsidP="004779AA">
      <w:pPr>
        <w:jc w:val="center"/>
        <w:rPr>
          <w:rFonts w:asciiTheme="minorHAnsi" w:hAnsiTheme="minorHAnsi" w:cstheme="minorHAnsi"/>
          <w:b/>
          <w:sz w:val="8"/>
          <w:szCs w:val="8"/>
        </w:rPr>
      </w:pPr>
    </w:p>
    <w:p w:rsidR="00545A98" w:rsidRDefault="00545A98" w:rsidP="0027067E">
      <w:pPr>
        <w:spacing w:after="120"/>
        <w:jc w:val="center"/>
        <w:rPr>
          <w:rFonts w:asciiTheme="minorHAnsi" w:hAnsiTheme="minorHAnsi" w:cstheme="minorHAnsi"/>
          <w:b/>
        </w:rPr>
      </w:pPr>
    </w:p>
    <w:p w:rsidR="00545A98" w:rsidRDefault="00545A98" w:rsidP="0027067E">
      <w:pPr>
        <w:spacing w:after="120"/>
        <w:jc w:val="center"/>
        <w:rPr>
          <w:rFonts w:asciiTheme="minorHAnsi" w:hAnsiTheme="minorHAnsi" w:cstheme="minorHAnsi"/>
          <w:b/>
        </w:rPr>
      </w:pPr>
    </w:p>
    <w:p w:rsidR="00545A98" w:rsidRDefault="00545A98" w:rsidP="0027067E">
      <w:pPr>
        <w:spacing w:after="120"/>
        <w:jc w:val="center"/>
        <w:rPr>
          <w:rFonts w:asciiTheme="minorHAnsi" w:hAnsiTheme="minorHAnsi" w:cstheme="minorHAnsi"/>
          <w:b/>
        </w:rPr>
      </w:pPr>
    </w:p>
    <w:p w:rsidR="00973304" w:rsidRPr="007776BB" w:rsidRDefault="00812D1D" w:rsidP="0027067E">
      <w:pPr>
        <w:spacing w:after="120"/>
        <w:jc w:val="center"/>
      </w:pPr>
      <w:r>
        <w:rPr>
          <w:rFonts w:asciiTheme="minorHAnsi" w:hAnsiTheme="minorHAnsi" w:cstheme="minorHAnsi"/>
          <w:b/>
        </w:rPr>
        <w:t>İ</w:t>
      </w:r>
      <w:r w:rsidR="00C03A51" w:rsidRPr="002275C0">
        <w:rPr>
          <w:rFonts w:asciiTheme="minorHAnsi" w:hAnsiTheme="minorHAnsi" w:cstheme="minorHAnsi"/>
          <w:b/>
        </w:rPr>
        <w:t>dari personel</w:t>
      </w:r>
      <w:r w:rsidR="002C2070">
        <w:rPr>
          <w:rFonts w:asciiTheme="minorHAnsi" w:hAnsiTheme="minorHAnsi" w:cstheme="minorHAnsi"/>
          <w:b/>
        </w:rPr>
        <w:t>in</w:t>
      </w:r>
      <w:r w:rsidR="00C03A51" w:rsidRPr="002275C0">
        <w:rPr>
          <w:rFonts w:asciiTheme="minorHAnsi" w:hAnsiTheme="minorHAnsi" w:cstheme="minorHAnsi"/>
          <w:b/>
        </w:rPr>
        <w:t xml:space="preserve"> </w:t>
      </w:r>
      <w:r w:rsidR="002C2070">
        <w:rPr>
          <w:rFonts w:asciiTheme="minorHAnsi" w:hAnsiTheme="minorHAnsi" w:cstheme="minorHAnsi"/>
          <w:b/>
        </w:rPr>
        <w:t xml:space="preserve">hizmet sınıfına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66"/>
        <w:gridCol w:w="3434"/>
      </w:tblGrid>
      <w:tr w:rsidR="00812D1D" w:rsidRPr="00812D1D" w:rsidTr="00244BAC">
        <w:trPr>
          <w:trHeight w:val="359"/>
        </w:trPr>
        <w:tc>
          <w:tcPr>
            <w:tcW w:w="3230" w:type="pct"/>
            <w:shd w:val="clear" w:color="auto" w:fill="E4F4DF" w:themeFill="accent5" w:themeFillTint="33"/>
            <w:vAlign w:val="center"/>
            <w:hideMark/>
          </w:tcPr>
          <w:p w:rsidR="00812D1D" w:rsidRPr="00812D1D" w:rsidRDefault="00782E44" w:rsidP="008967C3">
            <w:pPr>
              <w:jc w:val="center"/>
              <w:rPr>
                <w:rFonts w:ascii="Calibri" w:hAnsi="Calibri" w:cs="Calibri"/>
                <w:b/>
                <w:bCs/>
                <w:color w:val="000000"/>
                <w:sz w:val="20"/>
                <w:lang w:eastAsia="tr-TR"/>
              </w:rPr>
            </w:pPr>
            <w:r>
              <w:rPr>
                <w:rFonts w:ascii="Calibri" w:hAnsi="Calibri" w:cs="Calibri"/>
                <w:b/>
                <w:bCs/>
                <w:color w:val="000000"/>
                <w:sz w:val="20"/>
                <w:lang w:eastAsia="tr-TR"/>
              </w:rPr>
              <w:t xml:space="preserve">HİZMET </w:t>
            </w:r>
            <w:r w:rsidR="00812D1D" w:rsidRPr="00812D1D">
              <w:rPr>
                <w:rFonts w:ascii="Calibri" w:hAnsi="Calibri" w:cs="Calibri"/>
                <w:b/>
                <w:bCs/>
                <w:color w:val="000000"/>
                <w:sz w:val="20"/>
                <w:lang w:eastAsia="tr-TR"/>
              </w:rPr>
              <w:t>SINIFI</w:t>
            </w:r>
          </w:p>
        </w:tc>
        <w:tc>
          <w:tcPr>
            <w:tcW w:w="1770" w:type="pct"/>
            <w:shd w:val="clear" w:color="auto" w:fill="E4F4DF" w:themeFill="accent5" w:themeFillTint="33"/>
            <w:vAlign w:val="center"/>
            <w:hideMark/>
          </w:tcPr>
          <w:p w:rsidR="00812D1D" w:rsidRPr="00812D1D" w:rsidRDefault="00244BAC" w:rsidP="004A38AA">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Genel İdare Hizmetleri</w:t>
            </w:r>
          </w:p>
        </w:tc>
        <w:tc>
          <w:tcPr>
            <w:tcW w:w="1770" w:type="pct"/>
            <w:shd w:val="clear" w:color="auto" w:fill="E4F4DF" w:themeFill="accent5" w:themeFillTint="33"/>
            <w:noWrap/>
            <w:vAlign w:val="center"/>
            <w:hideMark/>
          </w:tcPr>
          <w:p w:rsidR="00812D1D" w:rsidRPr="00812D1D" w:rsidRDefault="009437AB" w:rsidP="00E210E2">
            <w:pPr>
              <w:jc w:val="center"/>
              <w:rPr>
                <w:rFonts w:ascii="Calibri" w:hAnsi="Calibri" w:cs="Calibri"/>
                <w:color w:val="FF0000"/>
                <w:sz w:val="20"/>
                <w:lang w:eastAsia="tr-TR"/>
              </w:rPr>
            </w:pPr>
            <w:r>
              <w:rPr>
                <w:rFonts w:ascii="Calibri" w:hAnsi="Calibri" w:cs="Calibri"/>
                <w:color w:val="FF0000"/>
                <w:sz w:val="20"/>
                <w:lang w:eastAsia="tr-TR"/>
              </w:rPr>
              <w:t>15</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Sağlık Hizmetleri Sınıfı</w:t>
            </w:r>
          </w:p>
        </w:tc>
        <w:tc>
          <w:tcPr>
            <w:tcW w:w="1770" w:type="pct"/>
            <w:shd w:val="clear" w:color="auto" w:fill="E4F4DF" w:themeFill="accent5" w:themeFillTint="33"/>
            <w:vAlign w:val="center"/>
            <w:hideMark/>
          </w:tcPr>
          <w:p w:rsidR="00812D1D" w:rsidRPr="00812D1D" w:rsidRDefault="00812D1D" w:rsidP="00E210E2">
            <w:pPr>
              <w:jc w:val="center"/>
              <w:rPr>
                <w:rFonts w:ascii="Calibri" w:hAnsi="Calibri" w:cs="Calibri"/>
                <w:b/>
                <w:bCs/>
                <w:color w:val="000000"/>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Teknik Hizmetler Sınıfı</w:t>
            </w:r>
          </w:p>
        </w:tc>
        <w:tc>
          <w:tcPr>
            <w:tcW w:w="1770" w:type="pct"/>
            <w:shd w:val="clear" w:color="auto" w:fill="E4F4DF" w:themeFill="accent5" w:themeFillTint="33"/>
            <w:vAlign w:val="center"/>
            <w:hideMark/>
          </w:tcPr>
          <w:p w:rsidR="00812D1D" w:rsidRPr="00812D1D" w:rsidRDefault="009437AB" w:rsidP="00E210E2">
            <w:pPr>
              <w:jc w:val="center"/>
              <w:rPr>
                <w:rFonts w:ascii="Calibri" w:hAnsi="Calibri" w:cs="Calibri"/>
                <w:color w:val="000000"/>
                <w:sz w:val="20"/>
                <w:lang w:eastAsia="tr-TR"/>
              </w:rPr>
            </w:pPr>
            <w:r>
              <w:rPr>
                <w:rFonts w:ascii="Calibri" w:hAnsi="Calibri" w:cs="Calibri"/>
                <w:color w:val="000000"/>
                <w:sz w:val="20"/>
                <w:lang w:eastAsia="tr-TR"/>
              </w:rPr>
              <w:t>1</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Eğitim ve Öğretim Hizmetleri Sınıfı</w:t>
            </w:r>
          </w:p>
        </w:tc>
        <w:tc>
          <w:tcPr>
            <w:tcW w:w="1770" w:type="pct"/>
            <w:shd w:val="clear" w:color="auto" w:fill="E4F4DF" w:themeFill="accent5" w:themeFillTint="33"/>
            <w:vAlign w:val="center"/>
            <w:hideMark/>
          </w:tcPr>
          <w:p w:rsidR="00812D1D" w:rsidRPr="00812D1D" w:rsidRDefault="00812D1D" w:rsidP="00E210E2">
            <w:pPr>
              <w:jc w:val="center"/>
              <w:rPr>
                <w:rFonts w:ascii="Calibri" w:hAnsi="Calibri" w:cs="Calibri"/>
                <w:b/>
                <w:bCs/>
                <w:color w:val="000000"/>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Avukatlık Hizmetleri Sınıfı</w:t>
            </w:r>
          </w:p>
        </w:tc>
        <w:tc>
          <w:tcPr>
            <w:tcW w:w="1770" w:type="pct"/>
            <w:shd w:val="clear" w:color="auto" w:fill="E4F4DF" w:themeFill="accent5" w:themeFillTint="33"/>
            <w:vAlign w:val="center"/>
            <w:hideMark/>
          </w:tcPr>
          <w:p w:rsidR="00812D1D" w:rsidRPr="00812D1D" w:rsidRDefault="00812D1D" w:rsidP="00E210E2">
            <w:pPr>
              <w:jc w:val="center"/>
              <w:rPr>
                <w:rFonts w:ascii="Calibri" w:hAnsi="Calibri" w:cs="Calibri"/>
                <w:color w:val="000000"/>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Din Hizmetleri Sınıfı</w:t>
            </w:r>
          </w:p>
        </w:tc>
        <w:tc>
          <w:tcPr>
            <w:tcW w:w="1770" w:type="pct"/>
            <w:shd w:val="clear" w:color="auto" w:fill="E4F4DF" w:themeFill="accent5" w:themeFillTint="33"/>
            <w:vAlign w:val="center"/>
            <w:hideMark/>
          </w:tcPr>
          <w:p w:rsidR="00812D1D" w:rsidRPr="00812D1D" w:rsidRDefault="00812D1D" w:rsidP="00E210E2">
            <w:pPr>
              <w:jc w:val="center"/>
              <w:rPr>
                <w:rFonts w:ascii="Calibri" w:hAnsi="Calibri" w:cs="Calibri"/>
                <w:b/>
                <w:bCs/>
                <w:color w:val="000000"/>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Yardımcı Hizmetler Sınıfı</w:t>
            </w:r>
          </w:p>
        </w:tc>
        <w:tc>
          <w:tcPr>
            <w:tcW w:w="1770" w:type="pct"/>
            <w:shd w:val="clear" w:color="auto" w:fill="E4F4DF" w:themeFill="accent5" w:themeFillTint="33"/>
            <w:vAlign w:val="center"/>
            <w:hideMark/>
          </w:tcPr>
          <w:p w:rsidR="00812D1D" w:rsidRPr="00812D1D" w:rsidRDefault="009437AB" w:rsidP="00E210E2">
            <w:pPr>
              <w:jc w:val="center"/>
              <w:rPr>
                <w:rFonts w:ascii="Calibri" w:hAnsi="Calibri" w:cs="Calibri"/>
                <w:color w:val="000000"/>
                <w:sz w:val="20"/>
                <w:lang w:eastAsia="tr-TR"/>
              </w:rPr>
            </w:pPr>
            <w:r>
              <w:rPr>
                <w:rFonts w:ascii="Calibri" w:hAnsi="Calibri" w:cs="Calibri"/>
                <w:color w:val="000000"/>
                <w:sz w:val="20"/>
                <w:lang w:eastAsia="tr-TR"/>
              </w:rPr>
              <w:t>3</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7E60">
            <w:pPr>
              <w:jc w:val="center"/>
              <w:rPr>
                <w:rFonts w:ascii="Calibri" w:hAnsi="Calibri" w:cs="Calibri"/>
                <w:b/>
                <w:bCs/>
                <w:color w:val="000000"/>
                <w:sz w:val="20"/>
                <w:lang w:eastAsia="tr-TR"/>
              </w:rPr>
            </w:pPr>
            <w:r w:rsidRPr="00812D1D">
              <w:rPr>
                <w:rFonts w:ascii="Calibri" w:hAnsi="Calibri" w:cs="Calibri"/>
                <w:b/>
                <w:bCs/>
                <w:color w:val="000000"/>
                <w:sz w:val="20"/>
                <w:lang w:eastAsia="tr-TR"/>
              </w:rPr>
              <w:t>*TOPLAM</w:t>
            </w:r>
          </w:p>
        </w:tc>
        <w:tc>
          <w:tcPr>
            <w:tcW w:w="1770" w:type="pct"/>
            <w:shd w:val="clear" w:color="auto" w:fill="E4F4DF" w:themeFill="accent5" w:themeFillTint="33"/>
            <w:noWrap/>
            <w:vAlign w:val="center"/>
            <w:hideMark/>
          </w:tcPr>
          <w:p w:rsidR="00812D1D" w:rsidRPr="00812D1D" w:rsidRDefault="009437AB" w:rsidP="00C07E60">
            <w:pPr>
              <w:jc w:val="center"/>
              <w:rPr>
                <w:rFonts w:ascii="Calibri" w:hAnsi="Calibri" w:cs="Calibri"/>
                <w:b/>
                <w:bCs/>
                <w:color w:val="000000"/>
                <w:sz w:val="20"/>
                <w:lang w:eastAsia="tr-TR"/>
              </w:rPr>
            </w:pPr>
            <w:r>
              <w:rPr>
                <w:rFonts w:ascii="Calibri" w:hAnsi="Calibri" w:cs="Calibri"/>
                <w:b/>
                <w:bCs/>
                <w:color w:val="000000"/>
                <w:sz w:val="20"/>
                <w:lang w:eastAsia="tr-TR"/>
              </w:rPr>
              <w:t>19</w:t>
            </w:r>
          </w:p>
        </w:tc>
      </w:tr>
    </w:tbl>
    <w:p w:rsidR="00C03A51" w:rsidRPr="00322549" w:rsidRDefault="00322549" w:rsidP="00C03A51">
      <w:pPr>
        <w:rPr>
          <w:rFonts w:asciiTheme="minorHAnsi" w:hAnsiTheme="minorHAnsi"/>
          <w:color w:val="FF0000"/>
          <w:sz w:val="22"/>
          <w:szCs w:val="22"/>
        </w:rPr>
      </w:pPr>
      <w:r w:rsidRPr="00322549">
        <w:rPr>
          <w:rFonts w:asciiTheme="minorHAnsi" w:hAnsiTheme="minorHAnsi"/>
          <w:color w:val="FF0000"/>
          <w:sz w:val="22"/>
          <w:szCs w:val="22"/>
        </w:rPr>
        <w:t xml:space="preserve">*Toplam </w:t>
      </w:r>
      <w:r w:rsidR="00D96149">
        <w:rPr>
          <w:rFonts w:asciiTheme="minorHAnsi" w:hAnsiTheme="minorHAnsi"/>
          <w:color w:val="FF0000"/>
          <w:sz w:val="22"/>
          <w:szCs w:val="22"/>
        </w:rPr>
        <w:t xml:space="preserve">personel </w:t>
      </w:r>
      <w:r w:rsidRPr="00322549">
        <w:rPr>
          <w:rFonts w:asciiTheme="minorHAnsi" w:hAnsiTheme="minorHAnsi"/>
          <w:color w:val="FF0000"/>
          <w:sz w:val="22"/>
          <w:szCs w:val="22"/>
        </w:rPr>
        <w:t>sayı</w:t>
      </w:r>
      <w:r w:rsidR="00D96149">
        <w:rPr>
          <w:rFonts w:asciiTheme="minorHAnsi" w:hAnsiTheme="minorHAnsi"/>
          <w:color w:val="FF0000"/>
          <w:sz w:val="22"/>
          <w:szCs w:val="22"/>
        </w:rPr>
        <w:t>sı</w:t>
      </w:r>
      <w:r w:rsidR="00244BAC">
        <w:rPr>
          <w:rFonts w:asciiTheme="minorHAnsi" w:hAnsiTheme="minorHAnsi"/>
          <w:color w:val="FF0000"/>
          <w:sz w:val="22"/>
          <w:szCs w:val="22"/>
        </w:rPr>
        <w:t>, idari personel sayısı</w:t>
      </w:r>
      <w:r w:rsidR="007C471B">
        <w:rPr>
          <w:rFonts w:asciiTheme="minorHAnsi" w:hAnsiTheme="minorHAnsi"/>
          <w:color w:val="FF0000"/>
          <w:sz w:val="22"/>
          <w:szCs w:val="22"/>
        </w:rPr>
        <w:t xml:space="preserve"> </w:t>
      </w:r>
      <w:r w:rsidR="007C471B" w:rsidRPr="007C471B">
        <w:rPr>
          <w:rFonts w:asciiTheme="minorHAnsi" w:hAnsiTheme="minorHAnsi"/>
          <w:color w:val="FF0000"/>
          <w:sz w:val="22"/>
          <w:szCs w:val="22"/>
        </w:rPr>
        <w:t>(Memur, VHKİ, Şef, Müdür vs.)</w:t>
      </w:r>
      <w:r w:rsidR="00244BAC">
        <w:rPr>
          <w:rFonts w:asciiTheme="minorHAnsi" w:hAnsiTheme="minorHAnsi"/>
          <w:color w:val="FF0000"/>
          <w:sz w:val="22"/>
          <w:szCs w:val="22"/>
        </w:rPr>
        <w:t xml:space="preserve"> toplamı </w:t>
      </w:r>
      <w:r w:rsidRPr="00322549">
        <w:rPr>
          <w:rFonts w:asciiTheme="minorHAnsi" w:hAnsiTheme="minorHAnsi"/>
          <w:color w:val="FF0000"/>
          <w:sz w:val="22"/>
          <w:szCs w:val="22"/>
        </w:rPr>
        <w:t xml:space="preserve">ile </w:t>
      </w:r>
      <w:r w:rsidR="001259D9">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sidR="00C07E60">
        <w:rPr>
          <w:rFonts w:asciiTheme="minorHAnsi" w:hAnsiTheme="minorHAnsi"/>
          <w:color w:val="FF0000"/>
          <w:sz w:val="22"/>
          <w:szCs w:val="22"/>
        </w:rPr>
        <w:t>.</w:t>
      </w:r>
    </w:p>
    <w:p w:rsidR="0027067E" w:rsidRPr="0027067E" w:rsidRDefault="0027067E" w:rsidP="0027067E">
      <w:pPr>
        <w:spacing w:after="120"/>
        <w:jc w:val="center"/>
        <w:rPr>
          <w:rFonts w:asciiTheme="minorHAnsi" w:hAnsiTheme="minorHAnsi" w:cstheme="minorHAnsi"/>
          <w:b/>
          <w:sz w:val="8"/>
          <w:szCs w:val="8"/>
        </w:rPr>
      </w:pPr>
    </w:p>
    <w:p w:rsidR="00C03A51" w:rsidRPr="00A55600" w:rsidRDefault="00C03A51" w:rsidP="0027067E">
      <w:pPr>
        <w:spacing w:after="120"/>
        <w:jc w:val="center"/>
      </w:pPr>
      <w:r w:rsidRPr="002275C0">
        <w:rPr>
          <w:rFonts w:asciiTheme="minorHAnsi" w:hAnsiTheme="minorHAnsi" w:cstheme="minorHAnsi"/>
          <w:b/>
        </w:rPr>
        <w:lastRenderedPageBreak/>
        <w:t xml:space="preserve">İdari personelin eğitim durumuna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113"/>
        <w:gridCol w:w="3314"/>
        <w:gridCol w:w="1273"/>
      </w:tblGrid>
      <w:tr w:rsidR="00471E7E" w:rsidRPr="00F84231" w:rsidTr="006744A0">
        <w:trPr>
          <w:trHeight w:hRule="exact" w:val="279"/>
        </w:trPr>
        <w:tc>
          <w:tcPr>
            <w:tcW w:w="2636" w:type="pct"/>
            <w:shd w:val="clear" w:color="auto" w:fill="E4F4DF" w:themeFill="accent5" w:themeFillTint="33"/>
            <w:vAlign w:val="center"/>
            <w:hideMark/>
          </w:tcPr>
          <w:p w:rsidR="00471E7E" w:rsidRPr="00424C0A" w:rsidRDefault="00471E7E" w:rsidP="00C03A51">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1708" w:type="pct"/>
            <w:shd w:val="clear" w:color="auto" w:fill="E4F4DF" w:themeFill="accent5" w:themeFillTint="33"/>
            <w:vAlign w:val="center"/>
            <w:hideMark/>
          </w:tcPr>
          <w:p w:rsidR="00471E7E" w:rsidRPr="00F84231" w:rsidRDefault="00471E7E" w:rsidP="004A38AA">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656" w:type="pct"/>
            <w:shd w:val="clear" w:color="auto" w:fill="E4F4DF" w:themeFill="accent5" w:themeFillTint="33"/>
            <w:vAlign w:val="center"/>
          </w:tcPr>
          <w:p w:rsidR="00471E7E" w:rsidRPr="00812D1D" w:rsidRDefault="00471E7E" w:rsidP="004A38AA">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2636" w:type="pct"/>
            <w:shd w:val="clear" w:color="auto" w:fill="E4F4DF" w:themeFill="accent5" w:themeFillTint="33"/>
            <w:noWrap/>
            <w:vAlign w:val="center"/>
            <w:hideMark/>
          </w:tcPr>
          <w:p w:rsidR="00471E7E" w:rsidRPr="00FA056C" w:rsidRDefault="00471E7E" w:rsidP="00C03A51">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1708" w:type="pct"/>
            <w:shd w:val="clear" w:color="auto" w:fill="E4F4DF" w:themeFill="accent5" w:themeFillTint="33"/>
            <w:noWrap/>
            <w:vAlign w:val="center"/>
            <w:hideMark/>
          </w:tcPr>
          <w:p w:rsidR="00471E7E" w:rsidRPr="00F84231" w:rsidRDefault="009437AB"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1</w:t>
            </w:r>
          </w:p>
        </w:tc>
        <w:tc>
          <w:tcPr>
            <w:tcW w:w="656" w:type="pct"/>
            <w:shd w:val="clear" w:color="auto" w:fill="E4F4DF" w:themeFill="accent5" w:themeFillTint="33"/>
          </w:tcPr>
          <w:p w:rsidR="00471E7E" w:rsidRPr="00F84231" w:rsidRDefault="009437AB"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5,27</w:t>
            </w: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1708" w:type="pct"/>
            <w:shd w:val="clear" w:color="auto" w:fill="E4F4DF" w:themeFill="accent5" w:themeFillTint="33"/>
            <w:vAlign w:val="center"/>
            <w:hideMark/>
          </w:tcPr>
          <w:p w:rsidR="00471E7E" w:rsidRPr="00F84231" w:rsidRDefault="00471E7E" w:rsidP="00E210E2">
            <w:pPr>
              <w:jc w:val="center"/>
              <w:rPr>
                <w:rFonts w:asciiTheme="minorHAnsi" w:hAnsiTheme="minorHAnsi" w:cstheme="minorHAnsi"/>
                <w:b/>
                <w:bCs/>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1708" w:type="pct"/>
            <w:shd w:val="clear" w:color="auto" w:fill="E4F4DF" w:themeFill="accent5" w:themeFillTint="33"/>
            <w:vAlign w:val="center"/>
            <w:hideMark/>
          </w:tcPr>
          <w:p w:rsidR="00471E7E" w:rsidRPr="00F84231" w:rsidRDefault="009437AB"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5</w:t>
            </w:r>
          </w:p>
        </w:tc>
        <w:tc>
          <w:tcPr>
            <w:tcW w:w="656" w:type="pct"/>
            <w:shd w:val="clear" w:color="auto" w:fill="E4F4DF" w:themeFill="accent5" w:themeFillTint="33"/>
          </w:tcPr>
          <w:p w:rsidR="00471E7E" w:rsidRPr="00F84231" w:rsidRDefault="009437AB"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26,32</w:t>
            </w: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1708" w:type="pct"/>
            <w:shd w:val="clear" w:color="auto" w:fill="E4F4DF" w:themeFill="accent5" w:themeFillTint="33"/>
            <w:vAlign w:val="center"/>
            <w:hideMark/>
          </w:tcPr>
          <w:p w:rsidR="00471E7E" w:rsidRPr="00F84231" w:rsidRDefault="009437AB"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3</w:t>
            </w:r>
          </w:p>
        </w:tc>
        <w:tc>
          <w:tcPr>
            <w:tcW w:w="656" w:type="pct"/>
            <w:shd w:val="clear" w:color="auto" w:fill="E4F4DF" w:themeFill="accent5" w:themeFillTint="33"/>
          </w:tcPr>
          <w:p w:rsidR="00471E7E" w:rsidRPr="00F84231" w:rsidRDefault="009437AB"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15,78</w:t>
            </w: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1708" w:type="pct"/>
            <w:shd w:val="clear" w:color="auto" w:fill="E4F4DF" w:themeFill="accent5" w:themeFillTint="33"/>
            <w:vAlign w:val="center"/>
            <w:hideMark/>
          </w:tcPr>
          <w:p w:rsidR="00471E7E" w:rsidRPr="00F84231" w:rsidRDefault="009437AB"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8</w:t>
            </w:r>
          </w:p>
        </w:tc>
        <w:tc>
          <w:tcPr>
            <w:tcW w:w="656" w:type="pct"/>
            <w:shd w:val="clear" w:color="auto" w:fill="E4F4DF" w:themeFill="accent5" w:themeFillTint="33"/>
          </w:tcPr>
          <w:p w:rsidR="00471E7E" w:rsidRPr="00F84231" w:rsidRDefault="009437AB"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42,10</w:t>
            </w: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1708" w:type="pct"/>
            <w:shd w:val="clear" w:color="auto" w:fill="E4F4DF" w:themeFill="accent5" w:themeFillTint="33"/>
            <w:vAlign w:val="center"/>
            <w:hideMark/>
          </w:tcPr>
          <w:p w:rsidR="00471E7E" w:rsidRPr="00F84231" w:rsidRDefault="009437AB"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2</w:t>
            </w:r>
          </w:p>
        </w:tc>
        <w:tc>
          <w:tcPr>
            <w:tcW w:w="656" w:type="pct"/>
            <w:shd w:val="clear" w:color="auto" w:fill="E4F4DF" w:themeFill="accent5" w:themeFillTint="33"/>
          </w:tcPr>
          <w:p w:rsidR="00471E7E" w:rsidRPr="00F84231" w:rsidRDefault="009437AB"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26,31</w:t>
            </w: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1708" w:type="pct"/>
            <w:shd w:val="clear" w:color="auto" w:fill="E4F4DF" w:themeFill="accent5" w:themeFillTint="33"/>
            <w:vAlign w:val="center"/>
            <w:hideMark/>
          </w:tcPr>
          <w:p w:rsidR="00471E7E" w:rsidRPr="00F84231" w:rsidRDefault="00471E7E" w:rsidP="00E210E2">
            <w:pPr>
              <w:jc w:val="center"/>
              <w:rPr>
                <w:rFonts w:asciiTheme="minorHAnsi" w:hAnsiTheme="minorHAnsi" w:cstheme="minorHAnsi"/>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color w:val="000000"/>
                <w:sz w:val="20"/>
                <w:lang w:eastAsia="tr-TR"/>
              </w:rPr>
            </w:pPr>
          </w:p>
        </w:tc>
      </w:tr>
      <w:tr w:rsidR="00471E7E" w:rsidRPr="00F84231" w:rsidTr="006744A0">
        <w:trPr>
          <w:trHeight w:hRule="exact" w:val="227"/>
        </w:trPr>
        <w:tc>
          <w:tcPr>
            <w:tcW w:w="2636" w:type="pct"/>
            <w:shd w:val="clear" w:color="auto" w:fill="E4F4DF" w:themeFill="accent5" w:themeFillTint="33"/>
            <w:noWrap/>
            <w:vAlign w:val="center"/>
            <w:hideMark/>
          </w:tcPr>
          <w:p w:rsidR="00471E7E" w:rsidRPr="00F84231" w:rsidRDefault="00471E7E" w:rsidP="00C03A51">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1708" w:type="pct"/>
            <w:shd w:val="clear" w:color="auto" w:fill="E4F4DF" w:themeFill="accent5" w:themeFillTint="33"/>
            <w:noWrap/>
            <w:vAlign w:val="center"/>
            <w:hideMark/>
          </w:tcPr>
          <w:p w:rsidR="00471E7E" w:rsidRPr="00F84231" w:rsidRDefault="009437AB"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19</w:t>
            </w: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100 (%)</w:t>
            </w:r>
          </w:p>
        </w:tc>
      </w:tr>
    </w:tbl>
    <w:p w:rsidR="007C471B" w:rsidRPr="00322549" w:rsidRDefault="007C471B" w:rsidP="007C471B">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personel</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idari personel sayısı </w:t>
      </w:r>
      <w:r w:rsidRPr="007C471B">
        <w:rPr>
          <w:rFonts w:asciiTheme="minorHAnsi" w:hAnsiTheme="minorHAnsi"/>
          <w:color w:val="FF0000"/>
          <w:sz w:val="22"/>
          <w:szCs w:val="22"/>
        </w:rPr>
        <w:t>(Memur, VHKİ, Şef, Müdür vs.)</w:t>
      </w:r>
      <w:r>
        <w:rPr>
          <w:rFonts w:asciiTheme="minorHAnsi" w:hAnsiTheme="minorHAnsi"/>
          <w:color w:val="FF0000"/>
          <w:sz w:val="22"/>
          <w:szCs w:val="22"/>
        </w:rPr>
        <w:t xml:space="preserve">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7839F2" w:rsidRDefault="007839F2" w:rsidP="000D1317">
      <w:pPr>
        <w:spacing w:after="120"/>
        <w:jc w:val="center"/>
        <w:rPr>
          <w:rFonts w:asciiTheme="minorHAnsi" w:hAnsiTheme="minorHAnsi" w:cstheme="minorHAnsi"/>
          <w:b/>
          <w:lang w:eastAsia="tr-TR"/>
        </w:rPr>
      </w:pPr>
    </w:p>
    <w:p w:rsidR="00C03A51" w:rsidRPr="007D1AA2" w:rsidRDefault="00C03A51" w:rsidP="000D1317">
      <w:pPr>
        <w:spacing w:after="120"/>
        <w:jc w:val="center"/>
        <w:rPr>
          <w:rFonts w:asciiTheme="minorHAnsi" w:hAnsiTheme="minorHAnsi" w:cstheme="minorHAnsi"/>
          <w:b/>
          <w:sz w:val="22"/>
          <w:lang w:eastAsia="tr-TR"/>
        </w:rPr>
      </w:pPr>
      <w:r w:rsidRPr="002275C0">
        <w:rPr>
          <w:rFonts w:asciiTheme="minorHAnsi" w:hAnsiTheme="minorHAnsi" w:cstheme="minorHAnsi"/>
          <w:b/>
          <w:lang w:eastAsia="tr-TR"/>
        </w:rPr>
        <w:t xml:space="preserve">İdari personelin hizmet </w:t>
      </w:r>
      <w:r w:rsidR="007C471B">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5E7196" w:rsidRPr="00F84231" w:rsidTr="006744A0">
        <w:trPr>
          <w:trHeight w:val="284"/>
        </w:trPr>
        <w:tc>
          <w:tcPr>
            <w:tcW w:w="1916" w:type="dxa"/>
            <w:shd w:val="clear" w:color="auto" w:fill="E4F4DF" w:themeFill="accent5" w:themeFillTint="33"/>
            <w:vAlign w:val="center"/>
            <w:hideMark/>
          </w:tcPr>
          <w:p w:rsidR="005E7196" w:rsidRPr="004A027C" w:rsidRDefault="005E7196"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5E7196"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5E7196" w:rsidRPr="00F84231" w:rsidTr="006744A0">
        <w:trPr>
          <w:trHeight w:hRule="exact" w:val="284"/>
        </w:trPr>
        <w:tc>
          <w:tcPr>
            <w:tcW w:w="1916" w:type="dxa"/>
            <w:shd w:val="clear" w:color="auto" w:fill="E4F4DF" w:themeFill="accent5" w:themeFillTint="33"/>
            <w:noWrap/>
            <w:vAlign w:val="center"/>
            <w:hideMark/>
          </w:tcPr>
          <w:p w:rsidR="005E7196" w:rsidRPr="001C7AC6" w:rsidRDefault="005E7196"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5E7196"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892" w:type="dxa"/>
            <w:shd w:val="clear" w:color="auto" w:fill="E4F4DF" w:themeFill="accent5" w:themeFillTint="33"/>
            <w:noWrap/>
            <w:vAlign w:val="center"/>
            <w:hideMark/>
          </w:tcPr>
          <w:p w:rsidR="005E7196"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5E7196"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5E7196"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994" w:type="dxa"/>
            <w:shd w:val="clear" w:color="auto" w:fill="E4F4DF" w:themeFill="accent5" w:themeFillTint="33"/>
            <w:noWrap/>
            <w:vAlign w:val="center"/>
            <w:hideMark/>
          </w:tcPr>
          <w:p w:rsidR="005E7196"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1039" w:type="dxa"/>
            <w:shd w:val="clear" w:color="auto" w:fill="E4F4DF" w:themeFill="accent5" w:themeFillTint="33"/>
            <w:noWrap/>
            <w:vAlign w:val="center"/>
            <w:hideMark/>
          </w:tcPr>
          <w:p w:rsidR="005E7196"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22" w:type="dxa"/>
            <w:shd w:val="clear" w:color="auto" w:fill="E4F4DF" w:themeFill="accent5" w:themeFillTint="33"/>
          </w:tcPr>
          <w:p w:rsidR="005E7196" w:rsidRDefault="00B240C8"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8</w:t>
            </w:r>
          </w:p>
        </w:tc>
        <w:tc>
          <w:tcPr>
            <w:tcW w:w="961" w:type="dxa"/>
            <w:shd w:val="clear" w:color="auto" w:fill="E4F4DF" w:themeFill="accent5" w:themeFillTint="33"/>
            <w:noWrap/>
            <w:vAlign w:val="center"/>
            <w:hideMark/>
          </w:tcPr>
          <w:p w:rsidR="005E7196" w:rsidRPr="004A027C" w:rsidRDefault="00B240C8"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19</w:t>
            </w:r>
          </w:p>
        </w:tc>
      </w:tr>
      <w:tr w:rsidR="00471E7E" w:rsidRPr="00F84231" w:rsidTr="006744A0">
        <w:trPr>
          <w:trHeight w:hRule="exact" w:val="284"/>
        </w:trPr>
        <w:tc>
          <w:tcPr>
            <w:tcW w:w="1916"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10,52</w:t>
            </w:r>
          </w:p>
        </w:tc>
        <w:tc>
          <w:tcPr>
            <w:tcW w:w="892"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5,27</w:t>
            </w:r>
          </w:p>
        </w:tc>
        <w:tc>
          <w:tcPr>
            <w:tcW w:w="994"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5,27</w:t>
            </w:r>
          </w:p>
        </w:tc>
        <w:tc>
          <w:tcPr>
            <w:tcW w:w="994"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21,05</w:t>
            </w:r>
          </w:p>
        </w:tc>
        <w:tc>
          <w:tcPr>
            <w:tcW w:w="994"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10,52</w:t>
            </w:r>
          </w:p>
        </w:tc>
        <w:tc>
          <w:tcPr>
            <w:tcW w:w="1039"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5,27</w:t>
            </w:r>
          </w:p>
        </w:tc>
        <w:tc>
          <w:tcPr>
            <w:tcW w:w="922" w:type="dxa"/>
            <w:shd w:val="clear" w:color="auto" w:fill="E4F4DF" w:themeFill="accent5" w:themeFillTint="33"/>
          </w:tcPr>
          <w:p w:rsidR="00471E7E" w:rsidRDefault="00B240C8"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42,10</w:t>
            </w:r>
          </w:p>
        </w:tc>
        <w:tc>
          <w:tcPr>
            <w:tcW w:w="961" w:type="dxa"/>
            <w:shd w:val="clear" w:color="auto" w:fill="E4F4DF" w:themeFill="accent5" w:themeFillTint="33"/>
            <w:noWrap/>
            <w:vAlign w:val="center"/>
          </w:tcPr>
          <w:p w:rsidR="00471E7E" w:rsidRPr="004A027C" w:rsidRDefault="00471E7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7C471B" w:rsidRPr="00322549" w:rsidRDefault="007C471B" w:rsidP="007C471B">
      <w:pPr>
        <w:rPr>
          <w:rFonts w:asciiTheme="minorHAnsi" w:hAnsiTheme="minorHAnsi"/>
          <w:color w:val="FF0000"/>
          <w:sz w:val="22"/>
          <w:szCs w:val="22"/>
        </w:rPr>
      </w:pPr>
      <w:r w:rsidRPr="00322549">
        <w:rPr>
          <w:rFonts w:asciiTheme="minorHAnsi" w:hAnsiTheme="minorHAnsi"/>
          <w:color w:val="FF0000"/>
          <w:sz w:val="22"/>
          <w:szCs w:val="22"/>
        </w:rPr>
        <w:t xml:space="preserve">*Toplam </w:t>
      </w:r>
      <w:r w:rsidR="00D96149">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idari personel sayısı </w:t>
      </w:r>
      <w:r w:rsidRPr="007C471B">
        <w:rPr>
          <w:rFonts w:asciiTheme="minorHAnsi" w:hAnsiTheme="minorHAnsi"/>
          <w:color w:val="FF0000"/>
          <w:sz w:val="22"/>
          <w:szCs w:val="22"/>
        </w:rPr>
        <w:t>(Memur, VHKİ, Şef, Müdür vs.)</w:t>
      </w:r>
      <w:r>
        <w:rPr>
          <w:rFonts w:asciiTheme="minorHAnsi" w:hAnsiTheme="minorHAnsi"/>
          <w:color w:val="FF0000"/>
          <w:sz w:val="22"/>
          <w:szCs w:val="22"/>
        </w:rPr>
        <w:t xml:space="preserve">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16049C" w:rsidRDefault="0016049C" w:rsidP="00E373E3">
      <w:pPr>
        <w:jc w:val="center"/>
        <w:rPr>
          <w:rFonts w:asciiTheme="minorHAnsi" w:hAnsiTheme="minorHAnsi" w:cstheme="minorHAnsi"/>
          <w:b/>
        </w:rPr>
      </w:pPr>
    </w:p>
    <w:p w:rsidR="00C03A51" w:rsidRDefault="007C471B"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dari personelin yaş </w:t>
      </w:r>
      <w:r w:rsidR="00C56A71">
        <w:rPr>
          <w:rFonts w:asciiTheme="minorHAnsi" w:hAnsiTheme="minorHAnsi" w:cstheme="minorHAnsi"/>
          <w:b/>
        </w:rPr>
        <w:t>aralıklarına</w:t>
      </w:r>
      <w:r w:rsidR="00C03A51" w:rsidRPr="002275C0">
        <w:rPr>
          <w:rFonts w:asciiTheme="minorHAnsi" w:hAnsiTheme="minorHAnsi" w:cstheme="minorHAnsi"/>
          <w:b/>
        </w:rPr>
        <w:t xml:space="preserve">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C03A51" w:rsidRPr="00A73670" w:rsidTr="006744A0">
        <w:trPr>
          <w:trHeight w:val="284"/>
        </w:trPr>
        <w:tc>
          <w:tcPr>
            <w:tcW w:w="2055" w:type="dxa"/>
            <w:shd w:val="clear" w:color="auto" w:fill="E4F4DF" w:themeFill="accent5" w:themeFillTint="33"/>
            <w:vAlign w:val="center"/>
            <w:hideMark/>
          </w:tcPr>
          <w:p w:rsidR="00C03A51" w:rsidRPr="004A027C" w:rsidRDefault="00C03A51"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7C471B">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sidR="00BD2E76">
              <w:rPr>
                <w:rFonts w:ascii="Calibri" w:hAnsi="Calibri" w:cs="Calibri"/>
                <w:b/>
                <w:bCs/>
                <w:color w:val="000000"/>
                <w:sz w:val="20"/>
                <w:szCs w:val="22"/>
                <w:lang w:eastAsia="tr-TR"/>
              </w:rPr>
              <w:t xml:space="preserve"> VE </w:t>
            </w:r>
            <w:r w:rsidRPr="004A027C">
              <w:rPr>
                <w:rFonts w:ascii="Calibri" w:hAnsi="Calibri" w:cs="Calibri"/>
                <w:b/>
                <w:bCs/>
                <w:color w:val="000000"/>
                <w:sz w:val="20"/>
                <w:szCs w:val="22"/>
                <w:lang w:eastAsia="tr-TR"/>
              </w:rPr>
              <w:t xml:space="preserve"> ÜZERİ</w:t>
            </w:r>
          </w:p>
        </w:tc>
        <w:tc>
          <w:tcPr>
            <w:tcW w:w="1070"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DD6F9A" w:rsidRPr="00A73670" w:rsidTr="006744A0">
        <w:trPr>
          <w:trHeight w:hRule="exact" w:val="340"/>
        </w:trPr>
        <w:tc>
          <w:tcPr>
            <w:tcW w:w="2055" w:type="dxa"/>
            <w:shd w:val="clear" w:color="auto" w:fill="E4F4DF" w:themeFill="accent5" w:themeFillTint="33"/>
            <w:noWrap/>
            <w:vAlign w:val="center"/>
            <w:hideMark/>
          </w:tcPr>
          <w:p w:rsidR="00DD6F9A" w:rsidRPr="001C7AC6" w:rsidRDefault="00DD6F9A"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DD6F9A"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DD6F9A"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DD6F9A"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7</w:t>
            </w:r>
          </w:p>
        </w:tc>
        <w:tc>
          <w:tcPr>
            <w:tcW w:w="1070" w:type="dxa"/>
            <w:shd w:val="clear" w:color="auto" w:fill="E4F4DF" w:themeFill="accent5" w:themeFillTint="33"/>
            <w:noWrap/>
            <w:vAlign w:val="center"/>
            <w:hideMark/>
          </w:tcPr>
          <w:p w:rsidR="00DD6F9A"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9</w:t>
            </w:r>
          </w:p>
        </w:tc>
        <w:tc>
          <w:tcPr>
            <w:tcW w:w="1070" w:type="dxa"/>
            <w:shd w:val="clear" w:color="auto" w:fill="E4F4DF" w:themeFill="accent5" w:themeFillTint="33"/>
            <w:noWrap/>
            <w:vAlign w:val="center"/>
            <w:hideMark/>
          </w:tcPr>
          <w:p w:rsidR="00DD6F9A" w:rsidRPr="004A027C" w:rsidRDefault="00B240C8"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19</w:t>
            </w:r>
          </w:p>
        </w:tc>
      </w:tr>
      <w:tr w:rsidR="00471E7E" w:rsidRPr="00A73670" w:rsidTr="006744A0">
        <w:trPr>
          <w:trHeight w:hRule="exact" w:val="340"/>
        </w:trPr>
        <w:tc>
          <w:tcPr>
            <w:tcW w:w="2055"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5,26</w:t>
            </w:r>
          </w:p>
        </w:tc>
        <w:tc>
          <w:tcPr>
            <w:tcW w:w="1070"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5,26</w:t>
            </w: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5,26</w:t>
            </w:r>
          </w:p>
        </w:tc>
        <w:tc>
          <w:tcPr>
            <w:tcW w:w="1070"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36,84</w:t>
            </w:r>
          </w:p>
        </w:tc>
        <w:tc>
          <w:tcPr>
            <w:tcW w:w="1070"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48,36</w:t>
            </w: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D96149" w:rsidRPr="00322549" w:rsidRDefault="00D96149" w:rsidP="00D96149">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idari personel sayısı </w:t>
      </w:r>
      <w:r w:rsidRPr="007C471B">
        <w:rPr>
          <w:rFonts w:asciiTheme="minorHAnsi" w:hAnsiTheme="minorHAnsi"/>
          <w:color w:val="FF0000"/>
          <w:sz w:val="22"/>
          <w:szCs w:val="22"/>
        </w:rPr>
        <w:t>(Memur, VHKİ, Şef, Müdür vs.)</w:t>
      </w:r>
      <w:r>
        <w:rPr>
          <w:rFonts w:asciiTheme="minorHAnsi" w:hAnsiTheme="minorHAnsi"/>
          <w:color w:val="FF0000"/>
          <w:sz w:val="22"/>
          <w:szCs w:val="22"/>
        </w:rPr>
        <w:t xml:space="preserve">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C03A51" w:rsidRDefault="00C03A51" w:rsidP="00C03A51"/>
    <w:p w:rsidR="003C7CF6" w:rsidRPr="00A55600" w:rsidRDefault="003C7CF6" w:rsidP="000D1317">
      <w:pPr>
        <w:spacing w:after="120"/>
        <w:jc w:val="cente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 xml:space="preserve">idari </w:t>
      </w:r>
      <w:r w:rsidRPr="002275C0">
        <w:rPr>
          <w:rFonts w:asciiTheme="minorHAnsi" w:hAnsiTheme="minorHAnsi" w:cstheme="minorHAnsi"/>
          <w:b/>
        </w:rPr>
        <w:t xml:space="preserve">personelin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173"/>
        <w:gridCol w:w="3261"/>
        <w:gridCol w:w="1112"/>
      </w:tblGrid>
      <w:tr w:rsidR="00471E7E" w:rsidRPr="00F84231" w:rsidTr="006744A0">
        <w:trPr>
          <w:trHeight w:hRule="exact" w:val="344"/>
        </w:trPr>
        <w:tc>
          <w:tcPr>
            <w:tcW w:w="5173" w:type="dxa"/>
            <w:shd w:val="clear" w:color="auto" w:fill="E4F4DF" w:themeFill="accent5" w:themeFillTint="33"/>
            <w:vAlign w:val="center"/>
            <w:hideMark/>
          </w:tcPr>
          <w:p w:rsidR="00471E7E" w:rsidRPr="00424C0A" w:rsidRDefault="00471E7E" w:rsidP="003C7CF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112" w:type="dxa"/>
            <w:shd w:val="clear" w:color="auto" w:fill="E4F4DF" w:themeFill="accent5" w:themeFillTint="33"/>
            <w:vAlign w:val="center"/>
          </w:tcPr>
          <w:p w:rsidR="00471E7E" w:rsidRPr="00471E7E" w:rsidRDefault="00471E7E" w:rsidP="003C7CF6">
            <w:pPr>
              <w:jc w:val="center"/>
              <w:rPr>
                <w:rFonts w:asciiTheme="minorHAnsi" w:hAnsiTheme="minorHAnsi"/>
                <w:b/>
                <w:bCs/>
                <w:color w:val="000000" w:themeColor="text1"/>
                <w:sz w:val="18"/>
                <w:szCs w:val="18"/>
                <w:lang w:eastAsia="tr-TR"/>
              </w:rPr>
            </w:pPr>
            <w:r w:rsidRPr="00471E7E">
              <w:rPr>
                <w:rFonts w:ascii="Calibri" w:hAnsi="Calibri" w:cs="Calibri"/>
                <w:b/>
                <w:bCs/>
                <w:color w:val="000000"/>
                <w:sz w:val="20"/>
                <w:szCs w:val="22"/>
                <w:lang w:eastAsia="tr-TR"/>
              </w:rPr>
              <w:t>YÜZDE (%)</w:t>
            </w: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173" w:type="dxa"/>
            <w:shd w:val="clear" w:color="auto" w:fill="E4F4DF" w:themeFill="accent5" w:themeFillTint="33"/>
            <w:noWrap/>
            <w:vAlign w:val="center"/>
            <w:hideMark/>
          </w:tcPr>
          <w:p w:rsidR="00471E7E" w:rsidRPr="00F84231" w:rsidRDefault="00471E7E" w:rsidP="003C7CF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3261" w:type="dxa"/>
            <w:shd w:val="clear" w:color="auto" w:fill="E4F4DF" w:themeFill="accent5" w:themeFillTint="33"/>
            <w:noWrap/>
            <w:vAlign w:val="center"/>
            <w:hideMark/>
          </w:tcPr>
          <w:p w:rsidR="00471E7E" w:rsidRPr="00F84231" w:rsidRDefault="00471E7E" w:rsidP="003C7CF6">
            <w:pPr>
              <w:jc w:val="center"/>
              <w:rPr>
                <w:rFonts w:asciiTheme="minorHAnsi" w:hAnsiTheme="minorHAnsi" w:cstheme="minorHAnsi"/>
                <w:b/>
                <w:bCs/>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3C7CF6" w:rsidRPr="00322549" w:rsidRDefault="003C7CF6" w:rsidP="003C7CF6">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personel</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sözleşmeli idari personel sayısı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3C7CF6" w:rsidRDefault="003C7CF6" w:rsidP="003C7CF6">
      <w:pPr>
        <w:jc w:val="center"/>
        <w:rPr>
          <w:rFonts w:asciiTheme="minorHAnsi" w:hAnsiTheme="minorHAnsi" w:cstheme="minorHAnsi"/>
          <w:b/>
          <w:lang w:eastAsia="tr-TR"/>
        </w:rPr>
      </w:pPr>
    </w:p>
    <w:p w:rsidR="003C7CF6" w:rsidRPr="007D1AA2" w:rsidRDefault="00D96149" w:rsidP="000D1317">
      <w:pPr>
        <w:spacing w:after="120"/>
        <w:jc w:val="center"/>
        <w:rPr>
          <w:rFonts w:asciiTheme="minorHAnsi" w:hAnsiTheme="minorHAnsi" w:cstheme="minorHAnsi"/>
          <w:b/>
          <w:sz w:val="22"/>
          <w:lang w:eastAsia="tr-TR"/>
        </w:rP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i</w:t>
      </w:r>
      <w:r w:rsidR="003C7CF6" w:rsidRPr="002275C0">
        <w:rPr>
          <w:rFonts w:asciiTheme="minorHAnsi" w:hAnsiTheme="minorHAnsi" w:cstheme="minorHAnsi"/>
          <w:b/>
          <w:lang w:eastAsia="tr-TR"/>
        </w:rPr>
        <w:t xml:space="preserve">dari personelin hizmet </w:t>
      </w:r>
      <w:r w:rsidR="003C7CF6">
        <w:rPr>
          <w:rFonts w:asciiTheme="minorHAnsi" w:hAnsiTheme="minorHAnsi" w:cstheme="minorHAnsi"/>
          <w:b/>
          <w:lang w:eastAsia="tr-TR"/>
        </w:rPr>
        <w:t>yıllarına</w:t>
      </w:r>
      <w:r w:rsidR="003C7CF6" w:rsidRPr="002275C0">
        <w:rPr>
          <w:rFonts w:asciiTheme="minorHAnsi" w:hAnsiTheme="minorHAnsi" w:cstheme="minorHAnsi"/>
          <w:b/>
          <w:lang w:eastAsia="tr-TR"/>
        </w:rPr>
        <w:t xml:space="preserve"> </w:t>
      </w:r>
      <w:r w:rsidR="003C7CF6">
        <w:rPr>
          <w:rFonts w:asciiTheme="minorHAnsi" w:hAnsiTheme="minorHAnsi" w:cstheme="minorHAnsi"/>
          <w:b/>
        </w:rPr>
        <w:t>ilişkin bilgiler</w:t>
      </w:r>
      <w:r>
        <w:rPr>
          <w:rFonts w:asciiTheme="minorHAnsi" w:hAnsiTheme="minorHAnsi" w:cstheme="minorHAnsi"/>
          <w:b/>
        </w:rPr>
        <w:t>i</w:t>
      </w:r>
      <w:r w:rsidR="003C7CF6">
        <w:rPr>
          <w:rFonts w:asciiTheme="minorHAnsi" w:hAnsiTheme="minorHAnsi" w:cstheme="minorHAnsi"/>
          <w:b/>
        </w:rPr>
        <w:t xml:space="preserve"> </w:t>
      </w:r>
      <w:r w:rsidR="003C7CF6" w:rsidRPr="00D47EFC">
        <w:rPr>
          <w:rFonts w:asciiTheme="minorHAnsi" w:hAnsiTheme="minorHAnsi" w:cstheme="minorHAnsi"/>
          <w:b/>
        </w:rPr>
        <w:t>aşağıda</w:t>
      </w:r>
      <w:r w:rsidR="003C7CF6">
        <w:rPr>
          <w:rFonts w:asciiTheme="minorHAnsi" w:hAnsiTheme="minorHAnsi" w:cstheme="minorHAnsi"/>
          <w:b/>
        </w:rPr>
        <w:t>ki tabloda</w:t>
      </w:r>
      <w:r w:rsidR="003C7CF6"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3C7CF6" w:rsidRPr="00F84231" w:rsidTr="006744A0">
        <w:trPr>
          <w:trHeight w:val="284"/>
        </w:trPr>
        <w:tc>
          <w:tcPr>
            <w:tcW w:w="1916"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3C7CF6"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C7CF6" w:rsidRPr="00F84231" w:rsidTr="006744A0">
        <w:trPr>
          <w:trHeight w:hRule="exact" w:val="284"/>
        </w:trPr>
        <w:tc>
          <w:tcPr>
            <w:tcW w:w="1916" w:type="dxa"/>
            <w:shd w:val="clear" w:color="auto" w:fill="E4F4DF" w:themeFill="accent5" w:themeFillTint="33"/>
            <w:noWrap/>
            <w:vAlign w:val="center"/>
            <w:hideMark/>
          </w:tcPr>
          <w:p w:rsidR="003C7CF6" w:rsidRPr="001C7AC6" w:rsidRDefault="003C7CF6" w:rsidP="003C7CF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22" w:type="dxa"/>
            <w:shd w:val="clear" w:color="auto" w:fill="E4F4DF" w:themeFill="accent5" w:themeFillTint="33"/>
          </w:tcPr>
          <w:p w:rsidR="003C7CF6" w:rsidRDefault="003C7CF6"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3C7CF6" w:rsidRPr="004A027C" w:rsidRDefault="003C7CF6" w:rsidP="003C7CF6">
            <w:pPr>
              <w:jc w:val="center"/>
              <w:rPr>
                <w:rFonts w:ascii="Calibri" w:hAnsi="Calibri" w:cs="Calibri"/>
                <w:b/>
                <w:bCs/>
                <w:color w:val="000000"/>
                <w:sz w:val="20"/>
                <w:szCs w:val="22"/>
                <w:lang w:eastAsia="tr-TR"/>
              </w:rPr>
            </w:pPr>
          </w:p>
        </w:tc>
      </w:tr>
      <w:tr w:rsidR="00471E7E" w:rsidRPr="00F84231" w:rsidTr="006744A0">
        <w:trPr>
          <w:trHeight w:hRule="exact" w:val="284"/>
        </w:trPr>
        <w:tc>
          <w:tcPr>
            <w:tcW w:w="1916" w:type="dxa"/>
            <w:shd w:val="clear" w:color="auto" w:fill="E4F4DF" w:themeFill="accent5" w:themeFillTint="33"/>
            <w:noWrap/>
            <w:vAlign w:val="center"/>
          </w:tcPr>
          <w:p w:rsidR="00471E7E" w:rsidRPr="001C7AC6" w:rsidRDefault="00471E7E" w:rsidP="003C7CF6">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22" w:type="dxa"/>
            <w:shd w:val="clear" w:color="auto" w:fill="E4F4DF" w:themeFill="accent5" w:themeFillTint="33"/>
          </w:tcPr>
          <w:p w:rsidR="00471E7E" w:rsidRDefault="00471E7E"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471E7E" w:rsidRPr="004A027C" w:rsidRDefault="00471E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3C7CF6" w:rsidRPr="00322549" w:rsidRDefault="003C7CF6" w:rsidP="003C7CF6">
      <w:pPr>
        <w:rPr>
          <w:rFonts w:asciiTheme="minorHAnsi" w:hAnsiTheme="minorHAnsi"/>
          <w:color w:val="FF0000"/>
          <w:sz w:val="22"/>
          <w:szCs w:val="22"/>
        </w:rPr>
      </w:pPr>
      <w:r w:rsidRPr="00322549">
        <w:rPr>
          <w:rFonts w:asciiTheme="minorHAnsi" w:hAnsiTheme="minorHAnsi"/>
          <w:color w:val="FF0000"/>
          <w:sz w:val="22"/>
          <w:szCs w:val="22"/>
        </w:rPr>
        <w:t xml:space="preserve">*Toplam </w:t>
      </w:r>
      <w:r w:rsidR="00D96149">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sözleşmeli idari personel sayısı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3C7CF6" w:rsidRDefault="003C7CF6" w:rsidP="003C7CF6">
      <w:pPr>
        <w:jc w:val="center"/>
        <w:rPr>
          <w:rFonts w:asciiTheme="minorHAnsi" w:hAnsiTheme="minorHAnsi" w:cstheme="minorHAnsi"/>
          <w:b/>
        </w:rPr>
      </w:pPr>
    </w:p>
    <w:p w:rsidR="00545A98" w:rsidRDefault="00545A98" w:rsidP="003C7CF6">
      <w:pPr>
        <w:jc w:val="center"/>
        <w:rPr>
          <w:rFonts w:asciiTheme="minorHAnsi" w:hAnsiTheme="minorHAnsi" w:cstheme="minorHAnsi"/>
          <w:b/>
        </w:rPr>
      </w:pPr>
    </w:p>
    <w:p w:rsidR="00545A98" w:rsidRDefault="00545A98" w:rsidP="003C7CF6">
      <w:pPr>
        <w:jc w:val="center"/>
        <w:rPr>
          <w:rFonts w:asciiTheme="minorHAnsi" w:hAnsiTheme="minorHAnsi" w:cstheme="minorHAnsi"/>
          <w:b/>
        </w:rPr>
      </w:pPr>
    </w:p>
    <w:p w:rsidR="00545A98" w:rsidRDefault="00545A98" w:rsidP="003C7CF6">
      <w:pPr>
        <w:jc w:val="center"/>
        <w:rPr>
          <w:rFonts w:asciiTheme="minorHAnsi" w:hAnsiTheme="minorHAnsi" w:cstheme="minorHAnsi"/>
          <w:b/>
        </w:rPr>
      </w:pPr>
    </w:p>
    <w:p w:rsidR="003C7CF6" w:rsidRDefault="00D96149" w:rsidP="000D1317">
      <w:pPr>
        <w:spacing w:after="120"/>
        <w:jc w:val="center"/>
        <w:rPr>
          <w:rFonts w:asciiTheme="minorHAnsi" w:hAnsiTheme="minorHAnsi" w:cstheme="minorHAnsi"/>
          <w:b/>
          <w:sz w:val="22"/>
        </w:rP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i</w:t>
      </w:r>
      <w:r w:rsidR="003C7CF6" w:rsidRPr="002275C0">
        <w:rPr>
          <w:rFonts w:asciiTheme="minorHAnsi" w:hAnsiTheme="minorHAnsi" w:cstheme="minorHAnsi"/>
          <w:b/>
        </w:rPr>
        <w:t xml:space="preserve">dari personelinin yaş </w:t>
      </w:r>
      <w:r w:rsidR="003C7CF6">
        <w:rPr>
          <w:rFonts w:asciiTheme="minorHAnsi" w:hAnsiTheme="minorHAnsi" w:cstheme="minorHAnsi"/>
          <w:b/>
        </w:rPr>
        <w:t>aralıklarına</w:t>
      </w:r>
      <w:r w:rsidR="003C7CF6" w:rsidRPr="002275C0">
        <w:rPr>
          <w:rFonts w:asciiTheme="minorHAnsi" w:hAnsiTheme="minorHAnsi" w:cstheme="minorHAnsi"/>
          <w:b/>
        </w:rPr>
        <w:t xml:space="preserve"> </w:t>
      </w:r>
      <w:r w:rsidR="003C7CF6">
        <w:rPr>
          <w:rFonts w:asciiTheme="minorHAnsi" w:hAnsiTheme="minorHAnsi" w:cstheme="minorHAnsi"/>
          <w:b/>
        </w:rPr>
        <w:t>ilişkin bilgiler</w:t>
      </w:r>
      <w:r>
        <w:rPr>
          <w:rFonts w:asciiTheme="minorHAnsi" w:hAnsiTheme="minorHAnsi" w:cstheme="minorHAnsi"/>
          <w:b/>
        </w:rPr>
        <w:t>i</w:t>
      </w:r>
      <w:r w:rsidR="003C7CF6">
        <w:rPr>
          <w:rFonts w:asciiTheme="minorHAnsi" w:hAnsiTheme="minorHAnsi" w:cstheme="minorHAnsi"/>
          <w:b/>
        </w:rPr>
        <w:t xml:space="preserve"> </w:t>
      </w:r>
      <w:r w:rsidR="003C7CF6" w:rsidRPr="00D47EFC">
        <w:rPr>
          <w:rFonts w:asciiTheme="minorHAnsi" w:hAnsiTheme="minorHAnsi" w:cstheme="minorHAnsi"/>
          <w:b/>
        </w:rPr>
        <w:t>aşağıda</w:t>
      </w:r>
      <w:r w:rsidR="003C7CF6">
        <w:rPr>
          <w:rFonts w:asciiTheme="minorHAnsi" w:hAnsiTheme="minorHAnsi" w:cstheme="minorHAnsi"/>
          <w:b/>
        </w:rPr>
        <w:t>ki tabloda</w:t>
      </w:r>
      <w:r w:rsidR="003C7CF6"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3C7CF6" w:rsidRPr="00A73670" w:rsidTr="006744A0">
        <w:trPr>
          <w:trHeight w:val="284"/>
        </w:trPr>
        <w:tc>
          <w:tcPr>
            <w:tcW w:w="2055"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Pr>
                <w:rFonts w:ascii="Calibri" w:hAnsi="Calibri" w:cs="Calibri"/>
                <w:b/>
                <w:bCs/>
                <w:color w:val="000000"/>
                <w:sz w:val="20"/>
                <w:szCs w:val="22"/>
                <w:lang w:eastAsia="tr-TR"/>
              </w:rPr>
              <w:t xml:space="preserve"> </w:t>
            </w:r>
            <w:r w:rsidR="001D0B4E">
              <w:rPr>
                <w:rFonts w:ascii="Calibri" w:hAnsi="Calibri" w:cs="Calibri"/>
                <w:b/>
                <w:bCs/>
                <w:color w:val="000000"/>
                <w:sz w:val="20"/>
                <w:szCs w:val="22"/>
                <w:lang w:eastAsia="tr-TR"/>
              </w:rPr>
              <w:t xml:space="preserve">VE </w:t>
            </w:r>
            <w:r w:rsidR="001D0B4E" w:rsidRPr="004A027C">
              <w:rPr>
                <w:rFonts w:ascii="Calibri" w:hAnsi="Calibri" w:cs="Calibri"/>
                <w:b/>
                <w:bCs/>
                <w:color w:val="000000"/>
                <w:sz w:val="20"/>
                <w:szCs w:val="22"/>
                <w:lang w:eastAsia="tr-TR"/>
              </w:rPr>
              <w:t>ÜZERİ</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C7CF6" w:rsidRPr="00A73670" w:rsidTr="006744A0">
        <w:trPr>
          <w:trHeight w:hRule="exact" w:val="340"/>
        </w:trPr>
        <w:tc>
          <w:tcPr>
            <w:tcW w:w="2055" w:type="dxa"/>
            <w:shd w:val="clear" w:color="auto" w:fill="E4F4DF" w:themeFill="accent5" w:themeFillTint="33"/>
            <w:noWrap/>
            <w:vAlign w:val="center"/>
            <w:hideMark/>
          </w:tcPr>
          <w:p w:rsidR="003C7CF6" w:rsidRPr="001C7AC6" w:rsidRDefault="003C7CF6" w:rsidP="003C7CF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b/>
                <w:bCs/>
                <w:color w:val="000000"/>
                <w:sz w:val="20"/>
                <w:szCs w:val="22"/>
                <w:lang w:eastAsia="tr-TR"/>
              </w:rPr>
            </w:pPr>
          </w:p>
        </w:tc>
      </w:tr>
      <w:tr w:rsidR="00471E7E" w:rsidRPr="00A73670" w:rsidTr="006744A0">
        <w:trPr>
          <w:trHeight w:hRule="exact" w:val="340"/>
        </w:trPr>
        <w:tc>
          <w:tcPr>
            <w:tcW w:w="2055" w:type="dxa"/>
            <w:shd w:val="clear" w:color="auto" w:fill="E4F4DF" w:themeFill="accent5" w:themeFillTint="33"/>
            <w:noWrap/>
            <w:vAlign w:val="center"/>
          </w:tcPr>
          <w:p w:rsidR="00471E7E" w:rsidRPr="001C7AC6" w:rsidRDefault="00471E7E" w:rsidP="003C7CF6">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D96149" w:rsidRPr="00322549" w:rsidRDefault="00D96149" w:rsidP="00D96149">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sözleşmeli idari personel sayısı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3C7CF6" w:rsidRDefault="003C7CF6" w:rsidP="00C03A51"/>
    <w:p w:rsidR="00C03A51" w:rsidRPr="007D1AA2" w:rsidRDefault="000C24D2"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şçilerin </w:t>
      </w:r>
      <w:r w:rsidR="00D96149">
        <w:rPr>
          <w:rFonts w:asciiTheme="minorHAnsi" w:hAnsiTheme="minorHAnsi" w:cstheme="minorHAnsi"/>
          <w:b/>
        </w:rPr>
        <w:t>istihdam şekline</w:t>
      </w:r>
      <w:r w:rsidR="00C03A51" w:rsidRPr="002275C0">
        <w:rPr>
          <w:rFonts w:asciiTheme="minorHAnsi" w:hAnsiTheme="minorHAnsi" w:cstheme="minorHAnsi"/>
          <w:b/>
        </w:rPr>
        <w:t xml:space="preserve"> </w:t>
      </w:r>
      <w:r w:rsidR="00D96149">
        <w:rPr>
          <w:rFonts w:asciiTheme="minorHAnsi" w:hAnsiTheme="minorHAnsi" w:cstheme="minorHAnsi"/>
          <w:b/>
        </w:rPr>
        <w:t xml:space="preserve">ilişkin bilgileri </w:t>
      </w:r>
      <w:r w:rsidR="00D96149" w:rsidRPr="00D47EFC">
        <w:rPr>
          <w:rFonts w:asciiTheme="minorHAnsi" w:hAnsiTheme="minorHAnsi" w:cstheme="minorHAnsi"/>
          <w:b/>
        </w:rPr>
        <w:t>aşağıda</w:t>
      </w:r>
      <w:r w:rsidR="00D96149">
        <w:rPr>
          <w:rFonts w:asciiTheme="minorHAnsi" w:hAnsiTheme="minorHAnsi" w:cstheme="minorHAnsi"/>
          <w:b/>
        </w:rPr>
        <w:t>ki tabloda</w:t>
      </w:r>
      <w:r w:rsidR="00D96149"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028"/>
        <w:gridCol w:w="3672"/>
      </w:tblGrid>
      <w:tr w:rsidR="00652FBC" w:rsidRPr="00A73670" w:rsidTr="00652FBC">
        <w:trPr>
          <w:trHeight w:val="284"/>
        </w:trPr>
        <w:tc>
          <w:tcPr>
            <w:tcW w:w="3107"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Pr>
                <w:rFonts w:ascii="Calibri" w:hAnsi="Calibri" w:cs="Calibri"/>
                <w:b/>
                <w:bCs/>
                <w:color w:val="000000"/>
                <w:sz w:val="20"/>
                <w:lang w:eastAsia="tr-TR"/>
              </w:rPr>
              <w:t>İSTİHDAM ŞEKLİ</w:t>
            </w:r>
          </w:p>
        </w:tc>
        <w:tc>
          <w:tcPr>
            <w:tcW w:w="1893"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652FBC" w:rsidRPr="00A73670" w:rsidTr="00652FBC">
        <w:trPr>
          <w:trHeight w:hRule="exact" w:val="284"/>
        </w:trPr>
        <w:tc>
          <w:tcPr>
            <w:tcW w:w="3107" w:type="pct"/>
            <w:shd w:val="clear" w:color="auto" w:fill="E4F4DF" w:themeFill="accent5" w:themeFillTint="33"/>
            <w:noWrap/>
            <w:vAlign w:val="center"/>
            <w:hideMark/>
          </w:tcPr>
          <w:p w:rsidR="00652FBC" w:rsidRPr="004A027C" w:rsidRDefault="00652FBC" w:rsidP="00C03A51">
            <w:pPr>
              <w:rPr>
                <w:rFonts w:ascii="Calibri" w:hAnsi="Calibri" w:cs="Calibri"/>
                <w:color w:val="000000"/>
                <w:sz w:val="20"/>
                <w:lang w:eastAsia="tr-TR"/>
              </w:rPr>
            </w:pPr>
            <w:r w:rsidRPr="004A027C">
              <w:rPr>
                <w:rFonts w:ascii="Calibri" w:hAnsi="Calibri" w:cs="Calibri"/>
                <w:color w:val="000000"/>
                <w:sz w:val="20"/>
                <w:lang w:eastAsia="tr-TR"/>
              </w:rPr>
              <w:t xml:space="preserve">İşçiler </w:t>
            </w:r>
            <w:r>
              <w:rPr>
                <w:rFonts w:ascii="Calibri" w:hAnsi="Calibri" w:cs="Calibri"/>
                <w:color w:val="000000"/>
                <w:sz w:val="20"/>
                <w:lang w:eastAsia="tr-TR"/>
              </w:rPr>
              <w:t>(</w:t>
            </w:r>
            <w:r w:rsidRPr="004A027C">
              <w:rPr>
                <w:rFonts w:ascii="Calibri" w:hAnsi="Calibri" w:cs="Calibri"/>
                <w:color w:val="000000"/>
                <w:sz w:val="20"/>
                <w:lang w:eastAsia="tr-TR"/>
              </w:rPr>
              <w:t>Sürekli</w:t>
            </w:r>
            <w:r>
              <w:rPr>
                <w:rFonts w:ascii="Calibri" w:hAnsi="Calibri" w:cs="Calibri"/>
                <w:color w:val="000000"/>
                <w:sz w:val="20"/>
                <w:lang w:eastAsia="tr-TR"/>
              </w:rPr>
              <w:t>)</w:t>
            </w:r>
          </w:p>
        </w:tc>
        <w:tc>
          <w:tcPr>
            <w:tcW w:w="1893" w:type="pct"/>
            <w:shd w:val="clear" w:color="auto" w:fill="E4F4DF" w:themeFill="accent5" w:themeFillTint="33"/>
            <w:noWrap/>
            <w:vAlign w:val="center"/>
            <w:hideMark/>
          </w:tcPr>
          <w:p w:rsidR="00652FBC" w:rsidRPr="004A027C" w:rsidRDefault="00B240C8"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4</w:t>
            </w:r>
          </w:p>
        </w:tc>
      </w:tr>
      <w:tr w:rsidR="00652FBC" w:rsidRPr="00A73670" w:rsidTr="00652FBC">
        <w:trPr>
          <w:trHeight w:hRule="exact" w:val="284"/>
        </w:trPr>
        <w:tc>
          <w:tcPr>
            <w:tcW w:w="3107" w:type="pct"/>
            <w:shd w:val="clear" w:color="auto" w:fill="E4F4DF" w:themeFill="accent5" w:themeFillTint="33"/>
            <w:vAlign w:val="center"/>
            <w:hideMark/>
          </w:tcPr>
          <w:p w:rsidR="00652FBC" w:rsidRPr="004A027C" w:rsidRDefault="00652FBC" w:rsidP="00652FBC">
            <w:pPr>
              <w:rPr>
                <w:rFonts w:ascii="Calibri" w:hAnsi="Calibri" w:cs="Calibri"/>
                <w:color w:val="000000"/>
                <w:sz w:val="20"/>
                <w:lang w:eastAsia="tr-TR"/>
              </w:rPr>
            </w:pPr>
            <w:r w:rsidRPr="004A027C">
              <w:rPr>
                <w:rFonts w:ascii="Calibri" w:hAnsi="Calibri" w:cs="Calibri"/>
                <w:color w:val="000000"/>
                <w:sz w:val="20"/>
                <w:lang w:eastAsia="tr-TR"/>
              </w:rPr>
              <w:lastRenderedPageBreak/>
              <w:t>Geçici İşçiler (Vizeli</w:t>
            </w:r>
            <w:r>
              <w:rPr>
                <w:rFonts w:ascii="Calibri" w:hAnsi="Calibri" w:cs="Calibri"/>
                <w:color w:val="000000"/>
                <w:sz w:val="20"/>
                <w:lang w:eastAsia="tr-TR"/>
              </w:rPr>
              <w:t>)</w:t>
            </w:r>
          </w:p>
        </w:tc>
        <w:tc>
          <w:tcPr>
            <w:tcW w:w="1893" w:type="pct"/>
            <w:shd w:val="clear" w:color="auto" w:fill="E4F4DF" w:themeFill="accent5" w:themeFillTint="33"/>
            <w:vAlign w:val="center"/>
            <w:hideMark/>
          </w:tcPr>
          <w:p w:rsidR="00652FBC" w:rsidRPr="0019071A" w:rsidRDefault="00652FBC" w:rsidP="00E210E2">
            <w:pPr>
              <w:jc w:val="center"/>
              <w:rPr>
                <w:rFonts w:asciiTheme="minorHAnsi" w:hAnsiTheme="minorHAnsi" w:cstheme="minorHAnsi"/>
                <w:bCs/>
                <w:color w:val="000000"/>
                <w:sz w:val="20"/>
                <w:lang w:eastAsia="tr-TR"/>
              </w:rPr>
            </w:pPr>
          </w:p>
        </w:tc>
      </w:tr>
      <w:tr w:rsidR="00652FBC" w:rsidRPr="00A73670" w:rsidTr="00652FBC">
        <w:trPr>
          <w:trHeight w:hRule="exact" w:val="284"/>
        </w:trPr>
        <w:tc>
          <w:tcPr>
            <w:tcW w:w="3107" w:type="pct"/>
            <w:shd w:val="clear" w:color="auto" w:fill="E4F4DF" w:themeFill="accent5" w:themeFillTint="33"/>
            <w:noWrap/>
            <w:vAlign w:val="center"/>
            <w:hideMark/>
          </w:tcPr>
          <w:p w:rsidR="00652FBC" w:rsidRPr="004A027C" w:rsidRDefault="00652FBC" w:rsidP="00C03A51">
            <w:pPr>
              <w:jc w:val="center"/>
              <w:rPr>
                <w:rFonts w:ascii="Calibri" w:hAnsi="Calibri" w:cs="Calibri"/>
                <w:b/>
                <w:bCs/>
                <w:color w:val="000000"/>
                <w:sz w:val="20"/>
                <w:lang w:eastAsia="tr-TR"/>
              </w:rPr>
            </w:pPr>
            <w:r w:rsidRPr="004A027C">
              <w:rPr>
                <w:rFonts w:ascii="Calibri" w:hAnsi="Calibri" w:cs="Calibri"/>
                <w:b/>
                <w:bCs/>
                <w:color w:val="000000"/>
                <w:sz w:val="20"/>
                <w:lang w:eastAsia="tr-TR"/>
              </w:rPr>
              <w:t>TOPLAM</w:t>
            </w:r>
          </w:p>
        </w:tc>
        <w:tc>
          <w:tcPr>
            <w:tcW w:w="1893" w:type="pct"/>
            <w:shd w:val="clear" w:color="auto" w:fill="E4F4DF" w:themeFill="accent5" w:themeFillTint="33"/>
            <w:noWrap/>
            <w:vAlign w:val="center"/>
            <w:hideMark/>
          </w:tcPr>
          <w:p w:rsidR="00652FBC" w:rsidRPr="004A027C" w:rsidRDefault="00B240C8" w:rsidP="00E210E2">
            <w:pPr>
              <w:jc w:val="center"/>
              <w:rPr>
                <w:rFonts w:ascii="Calibri" w:hAnsi="Calibri" w:cs="Calibri"/>
                <w:b/>
                <w:bCs/>
                <w:color w:val="000000"/>
                <w:sz w:val="20"/>
                <w:lang w:eastAsia="tr-TR"/>
              </w:rPr>
            </w:pPr>
            <w:r>
              <w:rPr>
                <w:rFonts w:ascii="Calibri" w:hAnsi="Calibri" w:cs="Calibri"/>
                <w:b/>
                <w:bCs/>
                <w:color w:val="000000"/>
                <w:sz w:val="20"/>
                <w:lang w:eastAsia="tr-TR"/>
              </w:rPr>
              <w:t>4</w:t>
            </w:r>
          </w:p>
        </w:tc>
      </w:tr>
    </w:tbl>
    <w:p w:rsidR="00C03A51" w:rsidRDefault="00C03A51" w:rsidP="00C03A51">
      <w:pPr>
        <w:rPr>
          <w:rFonts w:asciiTheme="minorHAnsi" w:hAnsiTheme="minorHAnsi" w:cstheme="minorHAnsi"/>
          <w:sz w:val="22"/>
        </w:rPr>
      </w:pPr>
    </w:p>
    <w:p w:rsidR="006744A0" w:rsidRDefault="006744A0" w:rsidP="000D1317">
      <w:pPr>
        <w:spacing w:after="120"/>
        <w:jc w:val="center"/>
        <w:rPr>
          <w:rFonts w:asciiTheme="minorHAnsi" w:hAnsiTheme="minorHAnsi" w:cstheme="minorHAnsi"/>
          <w:b/>
        </w:rPr>
      </w:pPr>
    </w:p>
    <w:p w:rsidR="00652FBC" w:rsidRPr="00A55600" w:rsidRDefault="00652FBC" w:rsidP="000D1317">
      <w:pPr>
        <w:spacing w:after="120"/>
        <w:jc w:val="center"/>
      </w:pPr>
      <w:r>
        <w:rPr>
          <w:rFonts w:asciiTheme="minorHAnsi" w:hAnsiTheme="minorHAnsi" w:cstheme="minorHAnsi"/>
          <w:b/>
        </w:rPr>
        <w:t>İşçilerin</w:t>
      </w:r>
      <w:r w:rsidRPr="002275C0">
        <w:rPr>
          <w:rFonts w:asciiTheme="minorHAnsi" w:hAnsiTheme="minorHAnsi" w:cstheme="minorHAnsi"/>
          <w:b/>
        </w:rPr>
        <w:t xml:space="preserve">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457"/>
        <w:gridCol w:w="2835"/>
        <w:gridCol w:w="1254"/>
      </w:tblGrid>
      <w:tr w:rsidR="00471E7E" w:rsidRPr="00F84231" w:rsidTr="006744A0">
        <w:trPr>
          <w:trHeight w:hRule="exact" w:val="344"/>
        </w:trPr>
        <w:tc>
          <w:tcPr>
            <w:tcW w:w="5457" w:type="dxa"/>
            <w:shd w:val="clear" w:color="auto" w:fill="E4F4DF" w:themeFill="accent5" w:themeFillTint="33"/>
            <w:vAlign w:val="center"/>
            <w:hideMark/>
          </w:tcPr>
          <w:p w:rsidR="00471E7E" w:rsidRPr="00424C0A" w:rsidRDefault="00471E7E" w:rsidP="00361CB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254" w:type="dxa"/>
            <w:shd w:val="clear" w:color="auto" w:fill="E4F4DF" w:themeFill="accent5" w:themeFillTint="33"/>
            <w:vAlign w:val="center"/>
          </w:tcPr>
          <w:p w:rsidR="00471E7E" w:rsidRPr="00812D1D" w:rsidRDefault="00471E7E" w:rsidP="00361CB6">
            <w:pPr>
              <w:jc w:val="center"/>
              <w:rPr>
                <w:rFonts w:asciiTheme="minorHAnsi" w:hAnsiTheme="minorHAnsi"/>
                <w:b/>
                <w:bCs/>
                <w:color w:val="000000" w:themeColor="text1"/>
                <w:sz w:val="18"/>
                <w:szCs w:val="18"/>
                <w:lang w:eastAsia="tr-TR"/>
              </w:rPr>
            </w:pPr>
            <w:r w:rsidRPr="00471E7E">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A056C" w:rsidRDefault="00471E7E" w:rsidP="00361CB6">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2835" w:type="dxa"/>
            <w:shd w:val="clear" w:color="auto" w:fill="E4F4DF" w:themeFill="accent5" w:themeFillTint="33"/>
            <w:noWrap/>
            <w:vAlign w:val="center"/>
            <w:hideMark/>
          </w:tcPr>
          <w:p w:rsidR="00471E7E" w:rsidRPr="00F84231" w:rsidRDefault="00B240C8" w:rsidP="00361CB6">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1</w:t>
            </w:r>
          </w:p>
        </w:tc>
        <w:tc>
          <w:tcPr>
            <w:tcW w:w="1254" w:type="dxa"/>
            <w:shd w:val="clear" w:color="auto" w:fill="E4F4DF" w:themeFill="accent5" w:themeFillTint="33"/>
          </w:tcPr>
          <w:p w:rsidR="00471E7E" w:rsidRPr="00F84231" w:rsidRDefault="00B240C8" w:rsidP="00361CB6">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25</w:t>
            </w: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2835" w:type="dxa"/>
            <w:shd w:val="clear" w:color="auto" w:fill="E4F4DF" w:themeFill="accent5" w:themeFillTint="33"/>
            <w:vAlign w:val="center"/>
            <w:hideMark/>
          </w:tcPr>
          <w:p w:rsidR="00471E7E" w:rsidRPr="00F84231" w:rsidRDefault="00B240C8" w:rsidP="00361CB6">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2</w:t>
            </w:r>
          </w:p>
        </w:tc>
        <w:tc>
          <w:tcPr>
            <w:tcW w:w="1254" w:type="dxa"/>
            <w:shd w:val="clear" w:color="auto" w:fill="E4F4DF" w:themeFill="accent5" w:themeFillTint="33"/>
          </w:tcPr>
          <w:p w:rsidR="00471E7E" w:rsidRPr="00F84231" w:rsidRDefault="00B240C8" w:rsidP="00361CB6">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50</w:t>
            </w: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2835" w:type="dxa"/>
            <w:shd w:val="clear" w:color="auto" w:fill="E4F4DF" w:themeFill="accent5" w:themeFillTint="33"/>
            <w:vAlign w:val="center"/>
            <w:hideMark/>
          </w:tcPr>
          <w:p w:rsidR="00471E7E" w:rsidRPr="00F84231" w:rsidRDefault="00B240C8"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w:t>
            </w:r>
          </w:p>
        </w:tc>
        <w:tc>
          <w:tcPr>
            <w:tcW w:w="1254" w:type="dxa"/>
            <w:shd w:val="clear" w:color="auto" w:fill="E4F4DF" w:themeFill="accent5" w:themeFillTint="33"/>
          </w:tcPr>
          <w:p w:rsidR="00471E7E" w:rsidRPr="00F84231" w:rsidRDefault="00B240C8"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25</w:t>
            </w: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2835" w:type="dxa"/>
            <w:shd w:val="clear" w:color="auto" w:fill="E4F4DF" w:themeFill="accent5" w:themeFillTint="33"/>
            <w:noWrap/>
            <w:vAlign w:val="center"/>
            <w:hideMark/>
          </w:tcPr>
          <w:p w:rsidR="00471E7E" w:rsidRPr="00F84231" w:rsidRDefault="00B240C8"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4</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652FBC" w:rsidRPr="00322549" w:rsidRDefault="00652FBC" w:rsidP="00652FBC">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personel</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işçi (sürekli) sayısı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652FBC" w:rsidRDefault="00652FBC" w:rsidP="00652FBC">
      <w:pPr>
        <w:jc w:val="center"/>
        <w:rPr>
          <w:rFonts w:asciiTheme="minorHAnsi" w:hAnsiTheme="minorHAnsi" w:cstheme="minorHAnsi"/>
          <w:b/>
          <w:lang w:eastAsia="tr-TR"/>
        </w:rPr>
      </w:pPr>
    </w:p>
    <w:p w:rsidR="00C03A51" w:rsidRPr="00121378" w:rsidRDefault="00652FBC" w:rsidP="000D1317">
      <w:pPr>
        <w:spacing w:after="120"/>
        <w:jc w:val="center"/>
        <w:rPr>
          <w:rFonts w:asciiTheme="minorHAnsi" w:hAnsiTheme="minorHAnsi"/>
          <w:sz w:val="22"/>
          <w:szCs w:val="22"/>
        </w:rPr>
      </w:pPr>
      <w:r>
        <w:rPr>
          <w:rFonts w:asciiTheme="minorHAnsi" w:hAnsiTheme="minorHAnsi"/>
          <w:b/>
          <w:szCs w:val="22"/>
        </w:rPr>
        <w:t>İ</w:t>
      </w:r>
      <w:r w:rsidR="00C03A51" w:rsidRPr="002925B4">
        <w:rPr>
          <w:rFonts w:asciiTheme="minorHAnsi" w:hAnsiTheme="minorHAnsi"/>
          <w:b/>
          <w:szCs w:val="22"/>
        </w:rPr>
        <w:t xml:space="preserve">şçilerin hizmet </w:t>
      </w:r>
      <w:r>
        <w:rPr>
          <w:rFonts w:asciiTheme="minorHAnsi" w:hAnsiTheme="minorHAnsi"/>
          <w:b/>
          <w:szCs w:val="22"/>
        </w:rPr>
        <w:t>yıllarına</w:t>
      </w:r>
      <w:r w:rsidR="00C03A51" w:rsidRPr="002925B4">
        <w:rPr>
          <w:rFonts w:asciiTheme="minorHAnsi" w:hAnsiTheme="minorHAnsi"/>
          <w:b/>
          <w:szCs w:val="22"/>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r w:rsidR="007F7478" w:rsidRPr="00121378">
        <w:rPr>
          <w:rFonts w:asciiTheme="minorHAnsi" w:hAnsiTheme="minorHAnsi"/>
          <w:iCs/>
          <w:color w:val="FF0000"/>
          <w:szCs w:val="24"/>
        </w:rPr>
        <w:t xml:space="preserve"> </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897"/>
        <w:gridCol w:w="803"/>
        <w:gridCol w:w="857"/>
        <w:gridCol w:w="994"/>
        <w:gridCol w:w="993"/>
        <w:gridCol w:w="992"/>
        <w:gridCol w:w="992"/>
        <w:gridCol w:w="968"/>
        <w:gridCol w:w="995"/>
      </w:tblGrid>
      <w:tr w:rsidR="002011E4" w:rsidRPr="00A73670" w:rsidTr="006744A0">
        <w:trPr>
          <w:trHeight w:val="284"/>
        </w:trPr>
        <w:tc>
          <w:tcPr>
            <w:tcW w:w="1897" w:type="dxa"/>
            <w:shd w:val="clear" w:color="auto" w:fill="E4F4DF" w:themeFill="accent5" w:themeFillTint="33"/>
            <w:vAlign w:val="center"/>
            <w:hideMark/>
          </w:tcPr>
          <w:p w:rsidR="002011E4" w:rsidRPr="004A027C" w:rsidRDefault="002011E4"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652FBC">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80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7"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68" w:type="dxa"/>
            <w:shd w:val="clear" w:color="auto" w:fill="E4F4DF" w:themeFill="accent5" w:themeFillTint="33"/>
          </w:tcPr>
          <w:p w:rsidR="002011E4"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95"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2011E4" w:rsidRPr="00A73670" w:rsidTr="006744A0">
        <w:trPr>
          <w:trHeight w:hRule="exact" w:val="340"/>
        </w:trPr>
        <w:tc>
          <w:tcPr>
            <w:tcW w:w="1897" w:type="dxa"/>
            <w:shd w:val="clear" w:color="auto" w:fill="E4F4DF" w:themeFill="accent5" w:themeFillTint="33"/>
            <w:noWrap/>
            <w:vAlign w:val="center"/>
            <w:hideMark/>
          </w:tcPr>
          <w:p w:rsidR="002011E4" w:rsidRPr="001C7AC6" w:rsidRDefault="002011E4"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803"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hideMark/>
          </w:tcPr>
          <w:p w:rsidR="002011E4"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994" w:type="dxa"/>
            <w:shd w:val="clear" w:color="auto" w:fill="E4F4DF" w:themeFill="accent5" w:themeFillTint="33"/>
            <w:noWrap/>
            <w:vAlign w:val="center"/>
            <w:hideMark/>
          </w:tcPr>
          <w:p w:rsidR="002011E4"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3"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68" w:type="dxa"/>
            <w:shd w:val="clear" w:color="auto" w:fill="E4F4DF" w:themeFill="accent5" w:themeFillTint="33"/>
          </w:tcPr>
          <w:p w:rsidR="002011E4" w:rsidRDefault="002011E4"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hideMark/>
          </w:tcPr>
          <w:p w:rsidR="002011E4" w:rsidRPr="004A027C" w:rsidRDefault="00B240C8"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w:t>
            </w:r>
          </w:p>
        </w:tc>
      </w:tr>
      <w:tr w:rsidR="00471E7E" w:rsidRPr="00A73670" w:rsidTr="006744A0">
        <w:trPr>
          <w:trHeight w:hRule="exact" w:val="340"/>
        </w:trPr>
        <w:tc>
          <w:tcPr>
            <w:tcW w:w="1897"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803"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75</w:t>
            </w:r>
          </w:p>
        </w:tc>
        <w:tc>
          <w:tcPr>
            <w:tcW w:w="994"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25</w:t>
            </w:r>
          </w:p>
        </w:tc>
        <w:tc>
          <w:tcPr>
            <w:tcW w:w="993"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68" w:type="dxa"/>
            <w:shd w:val="clear" w:color="auto" w:fill="E4F4DF" w:themeFill="accent5" w:themeFillTint="33"/>
          </w:tcPr>
          <w:p w:rsidR="00471E7E" w:rsidRDefault="00471E7E"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tcPr>
          <w:p w:rsidR="00471E7E" w:rsidRDefault="00471E7E"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652FBC" w:rsidRPr="00322549" w:rsidRDefault="00652FBC" w:rsidP="00652FBC">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işçi (sürekli) sayısı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C03A51" w:rsidRDefault="00C03A51" w:rsidP="00C03A51">
      <w:pPr>
        <w:rPr>
          <w:rFonts w:asciiTheme="minorHAnsi" w:hAnsiTheme="minorHAnsi"/>
          <w:b/>
          <w:sz w:val="22"/>
          <w:szCs w:val="22"/>
        </w:rPr>
      </w:pPr>
    </w:p>
    <w:p w:rsidR="00C03A51" w:rsidRDefault="00A14994" w:rsidP="000D1317">
      <w:pPr>
        <w:spacing w:after="120"/>
        <w:jc w:val="center"/>
        <w:rPr>
          <w:rFonts w:asciiTheme="minorHAnsi" w:hAnsiTheme="minorHAnsi" w:cstheme="minorHAnsi"/>
          <w:sz w:val="22"/>
          <w:lang w:eastAsia="tr-TR"/>
        </w:rPr>
      </w:pPr>
      <w:r>
        <w:rPr>
          <w:rFonts w:asciiTheme="minorHAnsi" w:hAnsiTheme="minorHAnsi" w:cstheme="minorHAnsi"/>
          <w:b/>
          <w:lang w:eastAsia="tr-TR"/>
        </w:rPr>
        <w:t>İ</w:t>
      </w:r>
      <w:r w:rsidR="00C03A51" w:rsidRPr="002925B4">
        <w:rPr>
          <w:rFonts w:asciiTheme="minorHAnsi" w:hAnsiTheme="minorHAnsi" w:cstheme="minorHAnsi"/>
          <w:b/>
          <w:lang w:eastAsia="tr-TR"/>
        </w:rPr>
        <w:t xml:space="preserve">şçilerin yaş </w:t>
      </w:r>
      <w:r w:rsidR="00C56A71">
        <w:rPr>
          <w:rFonts w:asciiTheme="minorHAnsi" w:hAnsiTheme="minorHAnsi" w:cstheme="minorHAnsi"/>
          <w:b/>
          <w:lang w:eastAsia="tr-TR"/>
        </w:rPr>
        <w:t>aralıklarına</w:t>
      </w:r>
      <w:r w:rsidR="00C03A51" w:rsidRPr="002925B4">
        <w:rPr>
          <w:rFonts w:asciiTheme="minorHAnsi" w:hAnsiTheme="minorHAnsi" w:cstheme="minorHAnsi"/>
          <w:b/>
          <w:lang w:eastAsia="tr-TR"/>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42"/>
        <w:gridCol w:w="1065"/>
        <w:gridCol w:w="1064"/>
        <w:gridCol w:w="1064"/>
        <w:gridCol w:w="1064"/>
        <w:gridCol w:w="1064"/>
        <w:gridCol w:w="1064"/>
        <w:gridCol w:w="1064"/>
      </w:tblGrid>
      <w:tr w:rsidR="00C03A51" w:rsidRPr="00A73670" w:rsidTr="006744A0">
        <w:trPr>
          <w:trHeight w:val="284"/>
        </w:trPr>
        <w:tc>
          <w:tcPr>
            <w:tcW w:w="2042" w:type="dxa"/>
            <w:shd w:val="clear" w:color="auto" w:fill="E4F4DF" w:themeFill="accent5" w:themeFillTint="33"/>
            <w:vAlign w:val="center"/>
            <w:hideMark/>
          </w:tcPr>
          <w:p w:rsidR="00C03A51" w:rsidRPr="004A027C" w:rsidRDefault="00C03A51"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652FBC">
              <w:rPr>
                <w:rFonts w:ascii="Calibri" w:hAnsi="Calibri" w:cs="Calibri"/>
                <w:b/>
                <w:bCs/>
                <w:color w:val="000000"/>
                <w:sz w:val="20"/>
                <w:szCs w:val="22"/>
                <w:lang w:eastAsia="tr-TR"/>
              </w:rPr>
              <w:t>ARALIĞI</w:t>
            </w:r>
          </w:p>
        </w:tc>
        <w:tc>
          <w:tcPr>
            <w:tcW w:w="1065"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51 YAŞ </w:t>
            </w:r>
            <w:r w:rsidR="00BD2E76">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ÜZERİ</w:t>
            </w:r>
          </w:p>
        </w:tc>
        <w:tc>
          <w:tcPr>
            <w:tcW w:w="1064"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4977A0" w:rsidRPr="00A73670" w:rsidTr="006744A0">
        <w:trPr>
          <w:trHeight w:hRule="exact" w:val="340"/>
        </w:trPr>
        <w:tc>
          <w:tcPr>
            <w:tcW w:w="2042" w:type="dxa"/>
            <w:shd w:val="clear" w:color="auto" w:fill="E4F4DF" w:themeFill="accent5" w:themeFillTint="33"/>
            <w:noWrap/>
            <w:vAlign w:val="center"/>
            <w:hideMark/>
          </w:tcPr>
          <w:p w:rsidR="004977A0" w:rsidRPr="001C7AC6" w:rsidRDefault="004977A0"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65"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4977A0"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1064" w:type="dxa"/>
            <w:shd w:val="clear" w:color="auto" w:fill="E4F4DF" w:themeFill="accent5" w:themeFillTint="33"/>
            <w:noWrap/>
            <w:vAlign w:val="center"/>
            <w:hideMark/>
          </w:tcPr>
          <w:p w:rsidR="004977A0"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4977A0" w:rsidRPr="004A027C" w:rsidRDefault="00B240C8"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w:t>
            </w:r>
          </w:p>
        </w:tc>
      </w:tr>
      <w:tr w:rsidR="00471E7E" w:rsidRPr="00A73670" w:rsidTr="006744A0">
        <w:trPr>
          <w:trHeight w:hRule="exact" w:val="340"/>
        </w:trPr>
        <w:tc>
          <w:tcPr>
            <w:tcW w:w="2042"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1065"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25</w:t>
            </w:r>
          </w:p>
        </w:tc>
        <w:tc>
          <w:tcPr>
            <w:tcW w:w="1064"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50</w:t>
            </w:r>
          </w:p>
        </w:tc>
        <w:tc>
          <w:tcPr>
            <w:tcW w:w="1064" w:type="dxa"/>
            <w:shd w:val="clear" w:color="auto" w:fill="E4F4DF" w:themeFill="accent5" w:themeFillTint="33"/>
            <w:noWrap/>
            <w:vAlign w:val="center"/>
          </w:tcPr>
          <w:p w:rsidR="00471E7E" w:rsidRPr="004A027C" w:rsidRDefault="00B240C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25</w:t>
            </w:r>
          </w:p>
        </w:tc>
        <w:tc>
          <w:tcPr>
            <w:tcW w:w="1064" w:type="dxa"/>
            <w:shd w:val="clear" w:color="auto" w:fill="E4F4DF" w:themeFill="accent5" w:themeFillTint="33"/>
            <w:noWrap/>
            <w:vAlign w:val="center"/>
          </w:tcPr>
          <w:p w:rsidR="00471E7E" w:rsidRDefault="00471E7E"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652FBC" w:rsidRDefault="00652FBC" w:rsidP="004A38AA">
      <w:pPr>
        <w:rPr>
          <w:rFonts w:asciiTheme="minorHAnsi" w:hAnsiTheme="minorHAnsi"/>
          <w:color w:val="FF0000"/>
          <w:sz w:val="22"/>
          <w:szCs w:val="22"/>
        </w:rPr>
      </w:pPr>
      <w:r w:rsidRPr="004A38AA">
        <w:rPr>
          <w:rFonts w:asciiTheme="minorHAnsi" w:hAnsiTheme="minorHAnsi"/>
          <w:color w:val="FF0000"/>
          <w:sz w:val="22"/>
          <w:szCs w:val="22"/>
        </w:rPr>
        <w:t>*Toplam kişi sayısı, işçi (sürekli) sayısı toplamı ile eşit olmalıdır.</w:t>
      </w:r>
    </w:p>
    <w:p w:rsidR="00A14994" w:rsidRDefault="00A14994" w:rsidP="004A38AA">
      <w:pPr>
        <w:rPr>
          <w:rFonts w:asciiTheme="minorHAnsi" w:hAnsiTheme="minorHAnsi"/>
          <w:color w:val="FF0000"/>
          <w:sz w:val="22"/>
          <w:szCs w:val="22"/>
        </w:rPr>
      </w:pPr>
    </w:p>
    <w:p w:rsidR="00A14994" w:rsidRPr="00A55600" w:rsidRDefault="00A14994" w:rsidP="000D1317">
      <w:pPr>
        <w:spacing w:after="120"/>
        <w:contextualSpacing/>
        <w:jc w:val="center"/>
      </w:pPr>
      <w:r>
        <w:rPr>
          <w:rFonts w:asciiTheme="minorHAnsi" w:hAnsiTheme="minorHAnsi" w:cstheme="minorHAnsi"/>
          <w:b/>
        </w:rPr>
        <w:t>Geçici işçilerin</w:t>
      </w:r>
      <w:r w:rsidRPr="002275C0">
        <w:rPr>
          <w:rFonts w:asciiTheme="minorHAnsi" w:hAnsiTheme="minorHAnsi" w:cstheme="minorHAnsi"/>
          <w:b/>
        </w:rPr>
        <w:t xml:space="preserve">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74"/>
        <w:gridCol w:w="2701"/>
        <w:gridCol w:w="971"/>
      </w:tblGrid>
      <w:tr w:rsidR="00471E7E" w:rsidRPr="00F84231" w:rsidTr="006744A0">
        <w:trPr>
          <w:trHeight w:hRule="exact" w:val="344"/>
        </w:trPr>
        <w:tc>
          <w:tcPr>
            <w:tcW w:w="5874" w:type="dxa"/>
            <w:shd w:val="clear" w:color="auto" w:fill="E4F4DF" w:themeFill="accent5" w:themeFillTint="33"/>
            <w:vAlign w:val="center"/>
            <w:hideMark/>
          </w:tcPr>
          <w:p w:rsidR="00471E7E" w:rsidRPr="00424C0A" w:rsidRDefault="00471E7E" w:rsidP="00361CB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2701"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971" w:type="dxa"/>
            <w:shd w:val="clear" w:color="auto" w:fill="E4F4DF" w:themeFill="accent5" w:themeFillTint="33"/>
            <w:vAlign w:val="center"/>
          </w:tcPr>
          <w:p w:rsidR="00471E7E" w:rsidRPr="00812D1D" w:rsidRDefault="00471E7E" w:rsidP="00361CB6">
            <w:pPr>
              <w:jc w:val="center"/>
              <w:rPr>
                <w:rFonts w:asciiTheme="minorHAnsi" w:hAnsiTheme="minorHAnsi"/>
                <w:b/>
                <w:bCs/>
                <w:color w:val="000000" w:themeColor="text1"/>
                <w:sz w:val="18"/>
                <w:szCs w:val="18"/>
                <w:lang w:eastAsia="tr-TR"/>
              </w:rPr>
            </w:pPr>
            <w:r w:rsidRPr="00471E7E">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5874" w:type="dxa"/>
            <w:shd w:val="clear" w:color="auto" w:fill="E4F4DF" w:themeFill="accent5" w:themeFillTint="33"/>
            <w:noWrap/>
            <w:vAlign w:val="center"/>
            <w:hideMark/>
          </w:tcPr>
          <w:p w:rsidR="00471E7E" w:rsidRPr="00FA056C" w:rsidRDefault="00471E7E" w:rsidP="00361CB6">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2701"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color w:val="000000"/>
                <w:sz w:val="20"/>
                <w:lang w:eastAsia="tr-TR"/>
              </w:rPr>
            </w:pPr>
          </w:p>
        </w:tc>
        <w:tc>
          <w:tcPr>
            <w:tcW w:w="971"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874"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2701"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p>
        </w:tc>
        <w:tc>
          <w:tcPr>
            <w:tcW w:w="971"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874"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2701"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color w:val="000000"/>
                <w:sz w:val="20"/>
                <w:lang w:eastAsia="tr-TR"/>
              </w:rPr>
            </w:pPr>
          </w:p>
        </w:tc>
        <w:tc>
          <w:tcPr>
            <w:tcW w:w="971"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874"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2701"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p>
        </w:tc>
        <w:tc>
          <w:tcPr>
            <w:tcW w:w="971"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874"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2701"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color w:val="000000"/>
                <w:sz w:val="20"/>
                <w:lang w:eastAsia="tr-TR"/>
              </w:rPr>
            </w:pPr>
          </w:p>
        </w:tc>
        <w:tc>
          <w:tcPr>
            <w:tcW w:w="971"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874"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2701"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p>
        </w:tc>
        <w:tc>
          <w:tcPr>
            <w:tcW w:w="971"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874"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2701"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color w:val="000000"/>
                <w:sz w:val="20"/>
                <w:lang w:eastAsia="tr-TR"/>
              </w:rPr>
            </w:pPr>
          </w:p>
        </w:tc>
        <w:tc>
          <w:tcPr>
            <w:tcW w:w="971"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874"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2701"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b/>
                <w:bCs/>
                <w:color w:val="000000"/>
                <w:sz w:val="20"/>
                <w:lang w:eastAsia="tr-TR"/>
              </w:rPr>
            </w:pPr>
          </w:p>
        </w:tc>
        <w:tc>
          <w:tcPr>
            <w:tcW w:w="971"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A14994" w:rsidRPr="00322549" w:rsidRDefault="00A14994" w:rsidP="00A14994">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personel</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geçici işçi sayısı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A14994" w:rsidRDefault="00A14994" w:rsidP="00A14994">
      <w:pPr>
        <w:jc w:val="center"/>
        <w:rPr>
          <w:rFonts w:asciiTheme="minorHAnsi" w:hAnsiTheme="minorHAnsi" w:cstheme="minorHAnsi"/>
          <w:b/>
          <w:lang w:eastAsia="tr-TR"/>
        </w:rPr>
      </w:pPr>
    </w:p>
    <w:p w:rsidR="00545A98" w:rsidRDefault="00545A98" w:rsidP="000D1317">
      <w:pPr>
        <w:spacing w:after="120"/>
        <w:jc w:val="center"/>
        <w:rPr>
          <w:rFonts w:asciiTheme="minorHAnsi" w:hAnsiTheme="minorHAnsi"/>
          <w:b/>
          <w:szCs w:val="22"/>
        </w:rPr>
      </w:pPr>
    </w:p>
    <w:p w:rsidR="00545A98" w:rsidRDefault="00545A98" w:rsidP="000D1317">
      <w:pPr>
        <w:spacing w:after="120"/>
        <w:jc w:val="center"/>
        <w:rPr>
          <w:rFonts w:asciiTheme="minorHAnsi" w:hAnsiTheme="minorHAnsi"/>
          <w:b/>
          <w:szCs w:val="22"/>
        </w:rPr>
      </w:pPr>
    </w:p>
    <w:p w:rsidR="00545A98" w:rsidRDefault="00545A98" w:rsidP="000D1317">
      <w:pPr>
        <w:spacing w:after="120"/>
        <w:jc w:val="center"/>
        <w:rPr>
          <w:rFonts w:asciiTheme="minorHAnsi" w:hAnsiTheme="minorHAnsi"/>
          <w:b/>
          <w:szCs w:val="22"/>
        </w:rPr>
      </w:pPr>
    </w:p>
    <w:p w:rsidR="00A14994" w:rsidRPr="00121378" w:rsidRDefault="00A14994" w:rsidP="000D1317">
      <w:pPr>
        <w:spacing w:after="120"/>
        <w:jc w:val="center"/>
        <w:rPr>
          <w:rFonts w:asciiTheme="minorHAnsi" w:hAnsiTheme="minorHAnsi"/>
          <w:sz w:val="22"/>
          <w:szCs w:val="22"/>
        </w:rPr>
      </w:pPr>
      <w:r>
        <w:rPr>
          <w:rFonts w:asciiTheme="minorHAnsi" w:hAnsiTheme="minorHAnsi"/>
          <w:b/>
          <w:szCs w:val="22"/>
        </w:rPr>
        <w:t>Geçici i</w:t>
      </w:r>
      <w:r w:rsidRPr="002925B4">
        <w:rPr>
          <w:rFonts w:asciiTheme="minorHAnsi" w:hAnsiTheme="minorHAnsi"/>
          <w:b/>
          <w:szCs w:val="22"/>
        </w:rPr>
        <w:t xml:space="preserve">şçilerin hizmet </w:t>
      </w:r>
      <w:r>
        <w:rPr>
          <w:rFonts w:asciiTheme="minorHAnsi" w:hAnsiTheme="minorHAnsi"/>
          <w:b/>
          <w:szCs w:val="22"/>
        </w:rPr>
        <w:t>yıllarına</w:t>
      </w:r>
      <w:r w:rsidRPr="002925B4">
        <w:rPr>
          <w:rFonts w:asciiTheme="minorHAnsi" w:hAnsiTheme="minorHAnsi"/>
          <w:b/>
          <w:szCs w:val="22"/>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r w:rsidRPr="00121378">
        <w:rPr>
          <w:rFonts w:asciiTheme="minorHAnsi" w:hAnsiTheme="minorHAnsi"/>
          <w:iCs/>
          <w:color w:val="FF0000"/>
          <w:szCs w:val="24"/>
        </w:rPr>
        <w:t xml:space="preserve"> </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897"/>
        <w:gridCol w:w="803"/>
        <w:gridCol w:w="857"/>
        <w:gridCol w:w="994"/>
        <w:gridCol w:w="993"/>
        <w:gridCol w:w="992"/>
        <w:gridCol w:w="992"/>
        <w:gridCol w:w="968"/>
        <w:gridCol w:w="995"/>
      </w:tblGrid>
      <w:tr w:rsidR="00A14994" w:rsidRPr="00A73670" w:rsidTr="006744A0">
        <w:trPr>
          <w:trHeight w:val="284"/>
        </w:trPr>
        <w:tc>
          <w:tcPr>
            <w:tcW w:w="1897"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803"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7"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68" w:type="dxa"/>
            <w:shd w:val="clear" w:color="auto" w:fill="E4F4DF" w:themeFill="accent5" w:themeFillTint="33"/>
          </w:tcPr>
          <w:p w:rsidR="00A14994" w:rsidRDefault="00A14994" w:rsidP="00361CB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95"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A14994" w:rsidRPr="00A73670" w:rsidTr="006744A0">
        <w:trPr>
          <w:trHeight w:hRule="exact" w:val="340"/>
        </w:trPr>
        <w:tc>
          <w:tcPr>
            <w:tcW w:w="1897" w:type="dxa"/>
            <w:shd w:val="clear" w:color="auto" w:fill="E4F4DF" w:themeFill="accent5" w:themeFillTint="33"/>
            <w:noWrap/>
            <w:vAlign w:val="center"/>
            <w:hideMark/>
          </w:tcPr>
          <w:p w:rsidR="00A14994" w:rsidRPr="001C7AC6" w:rsidRDefault="00A14994" w:rsidP="00361CB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803"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968" w:type="dxa"/>
            <w:shd w:val="clear" w:color="auto" w:fill="E4F4DF" w:themeFill="accent5" w:themeFillTint="33"/>
          </w:tcPr>
          <w:p w:rsidR="00A14994" w:rsidRDefault="00A14994" w:rsidP="00361CB6">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hideMark/>
          </w:tcPr>
          <w:p w:rsidR="00A14994" w:rsidRPr="004A027C" w:rsidRDefault="00A14994" w:rsidP="00361CB6">
            <w:pPr>
              <w:jc w:val="center"/>
              <w:rPr>
                <w:rFonts w:ascii="Calibri" w:hAnsi="Calibri" w:cs="Calibri"/>
                <w:b/>
                <w:bCs/>
                <w:color w:val="000000"/>
                <w:sz w:val="20"/>
                <w:szCs w:val="22"/>
                <w:lang w:eastAsia="tr-TR"/>
              </w:rPr>
            </w:pPr>
          </w:p>
        </w:tc>
      </w:tr>
      <w:tr w:rsidR="00471E7E" w:rsidRPr="00A73670" w:rsidTr="006744A0">
        <w:trPr>
          <w:trHeight w:hRule="exact" w:val="340"/>
        </w:trPr>
        <w:tc>
          <w:tcPr>
            <w:tcW w:w="1897" w:type="dxa"/>
            <w:shd w:val="clear" w:color="auto" w:fill="E4F4DF" w:themeFill="accent5" w:themeFillTint="33"/>
            <w:noWrap/>
            <w:vAlign w:val="center"/>
          </w:tcPr>
          <w:p w:rsidR="00471E7E" w:rsidRPr="001C7AC6" w:rsidRDefault="00471E7E" w:rsidP="00361CB6">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803"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968" w:type="dxa"/>
            <w:shd w:val="clear" w:color="auto" w:fill="E4F4DF" w:themeFill="accent5" w:themeFillTint="33"/>
          </w:tcPr>
          <w:p w:rsidR="00471E7E" w:rsidRDefault="00471E7E" w:rsidP="00361CB6">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tcPr>
          <w:p w:rsidR="00471E7E" w:rsidRDefault="00471E7E" w:rsidP="00361CB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A14994" w:rsidRPr="00322549" w:rsidRDefault="00A14994" w:rsidP="00A14994">
      <w:pPr>
        <w:rPr>
          <w:rFonts w:asciiTheme="minorHAnsi" w:hAnsiTheme="minorHAnsi"/>
          <w:color w:val="FF0000"/>
          <w:sz w:val="22"/>
          <w:szCs w:val="22"/>
        </w:rPr>
      </w:pPr>
      <w:r w:rsidRPr="00322549">
        <w:rPr>
          <w:rFonts w:asciiTheme="minorHAnsi" w:hAnsiTheme="minorHAnsi"/>
          <w:color w:val="FF0000"/>
          <w:sz w:val="22"/>
          <w:szCs w:val="22"/>
        </w:rPr>
        <w:t xml:space="preserve">*Toplam </w:t>
      </w:r>
      <w:r>
        <w:rPr>
          <w:rFonts w:asciiTheme="minorHAnsi" w:hAnsiTheme="minorHAnsi"/>
          <w:color w:val="FF0000"/>
          <w:sz w:val="22"/>
          <w:szCs w:val="22"/>
        </w:rPr>
        <w:t>kişi</w:t>
      </w:r>
      <w:r w:rsidRPr="00322549">
        <w:rPr>
          <w:rFonts w:asciiTheme="minorHAnsi" w:hAnsiTheme="minorHAnsi"/>
          <w:color w:val="FF0000"/>
          <w:sz w:val="22"/>
          <w:szCs w:val="22"/>
        </w:rPr>
        <w:t xml:space="preserve"> sayısı</w:t>
      </w:r>
      <w:r>
        <w:rPr>
          <w:rFonts w:asciiTheme="minorHAnsi" w:hAnsiTheme="minorHAnsi"/>
          <w:color w:val="FF0000"/>
          <w:sz w:val="22"/>
          <w:szCs w:val="22"/>
        </w:rPr>
        <w:t xml:space="preserve">, geçici işçi sayısı toplamı </w:t>
      </w:r>
      <w:r w:rsidRPr="00322549">
        <w:rPr>
          <w:rFonts w:asciiTheme="minorHAnsi" w:hAnsiTheme="minorHAnsi"/>
          <w:color w:val="FF0000"/>
          <w:sz w:val="22"/>
          <w:szCs w:val="22"/>
        </w:rPr>
        <w:t xml:space="preserve">ile </w:t>
      </w:r>
      <w:r>
        <w:rPr>
          <w:rFonts w:asciiTheme="minorHAnsi" w:hAnsiTheme="minorHAnsi"/>
          <w:color w:val="FF0000"/>
          <w:sz w:val="22"/>
          <w:szCs w:val="22"/>
        </w:rPr>
        <w:t>eşit</w:t>
      </w:r>
      <w:r w:rsidRPr="00322549">
        <w:rPr>
          <w:rFonts w:asciiTheme="minorHAnsi" w:hAnsiTheme="minorHAnsi"/>
          <w:color w:val="FF0000"/>
          <w:sz w:val="22"/>
          <w:szCs w:val="22"/>
        </w:rPr>
        <w:t xml:space="preserve"> olmalıdır</w:t>
      </w:r>
      <w:r>
        <w:rPr>
          <w:rFonts w:asciiTheme="minorHAnsi" w:hAnsiTheme="minorHAnsi"/>
          <w:color w:val="FF0000"/>
          <w:sz w:val="22"/>
          <w:szCs w:val="22"/>
        </w:rPr>
        <w:t>.</w:t>
      </w:r>
    </w:p>
    <w:p w:rsidR="00A21EB2" w:rsidRDefault="00A21EB2" w:rsidP="000D1317">
      <w:pPr>
        <w:spacing w:after="120"/>
        <w:jc w:val="center"/>
        <w:rPr>
          <w:rFonts w:asciiTheme="minorHAnsi" w:hAnsiTheme="minorHAnsi" w:cstheme="minorHAnsi"/>
          <w:b/>
          <w:lang w:eastAsia="tr-TR"/>
        </w:rPr>
      </w:pPr>
    </w:p>
    <w:p w:rsidR="00A14994" w:rsidRDefault="00A14994" w:rsidP="000D1317">
      <w:pPr>
        <w:spacing w:after="120"/>
        <w:jc w:val="center"/>
        <w:rPr>
          <w:rFonts w:asciiTheme="minorHAnsi" w:hAnsiTheme="minorHAnsi" w:cstheme="minorHAnsi"/>
          <w:sz w:val="22"/>
          <w:lang w:eastAsia="tr-TR"/>
        </w:rPr>
      </w:pPr>
      <w:r>
        <w:rPr>
          <w:rFonts w:asciiTheme="minorHAnsi" w:hAnsiTheme="minorHAnsi" w:cstheme="minorHAnsi"/>
          <w:b/>
          <w:lang w:eastAsia="tr-TR"/>
        </w:rPr>
        <w:t>Geçici i</w:t>
      </w:r>
      <w:r w:rsidRPr="002925B4">
        <w:rPr>
          <w:rFonts w:asciiTheme="minorHAnsi" w:hAnsiTheme="minorHAnsi" w:cstheme="minorHAnsi"/>
          <w:b/>
          <w:lang w:eastAsia="tr-TR"/>
        </w:rPr>
        <w:t xml:space="preserve">şçilerin yaş </w:t>
      </w:r>
      <w:r>
        <w:rPr>
          <w:rFonts w:asciiTheme="minorHAnsi" w:hAnsiTheme="minorHAnsi" w:cstheme="minorHAnsi"/>
          <w:b/>
          <w:lang w:eastAsia="tr-TR"/>
        </w:rPr>
        <w:t>aralıklarına</w:t>
      </w:r>
      <w:r w:rsidRPr="002925B4">
        <w:rPr>
          <w:rFonts w:asciiTheme="minorHAnsi" w:hAnsiTheme="minorHAnsi" w:cstheme="minorHAnsi"/>
          <w:b/>
          <w:lang w:eastAsia="tr-TR"/>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42"/>
        <w:gridCol w:w="1065"/>
        <w:gridCol w:w="1064"/>
        <w:gridCol w:w="1064"/>
        <w:gridCol w:w="1064"/>
        <w:gridCol w:w="1064"/>
        <w:gridCol w:w="1064"/>
        <w:gridCol w:w="1064"/>
      </w:tblGrid>
      <w:tr w:rsidR="00A14994" w:rsidRPr="00A73670" w:rsidTr="006744A0">
        <w:trPr>
          <w:trHeight w:val="284"/>
        </w:trPr>
        <w:tc>
          <w:tcPr>
            <w:tcW w:w="2042"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Pr>
                <w:rFonts w:ascii="Calibri" w:hAnsi="Calibri" w:cs="Calibri"/>
                <w:b/>
                <w:bCs/>
                <w:color w:val="000000"/>
                <w:sz w:val="20"/>
                <w:szCs w:val="22"/>
                <w:lang w:eastAsia="tr-TR"/>
              </w:rPr>
              <w:t>ARALIĞI</w:t>
            </w:r>
          </w:p>
        </w:tc>
        <w:tc>
          <w:tcPr>
            <w:tcW w:w="1065"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Pr="004A027C">
              <w:rPr>
                <w:rFonts w:ascii="Calibri" w:hAnsi="Calibri" w:cs="Calibri"/>
                <w:b/>
                <w:bCs/>
                <w:color w:val="000000"/>
                <w:sz w:val="20"/>
                <w:szCs w:val="22"/>
                <w:lang w:eastAsia="tr-TR"/>
              </w:rPr>
              <w:t>-25 YAŞ</w:t>
            </w:r>
          </w:p>
        </w:tc>
        <w:tc>
          <w:tcPr>
            <w:tcW w:w="1064"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64"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64"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64"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64"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51 YAŞ </w:t>
            </w:r>
            <w:r>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ÜZERİ</w:t>
            </w:r>
          </w:p>
        </w:tc>
        <w:tc>
          <w:tcPr>
            <w:tcW w:w="1064" w:type="dxa"/>
            <w:shd w:val="clear" w:color="auto" w:fill="E4F4DF" w:themeFill="accent5" w:themeFillTint="33"/>
            <w:vAlign w:val="center"/>
            <w:hideMark/>
          </w:tcPr>
          <w:p w:rsidR="00A14994" w:rsidRPr="004A027C" w:rsidRDefault="00A14994" w:rsidP="00361CB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A14994" w:rsidRPr="00A73670" w:rsidTr="006744A0">
        <w:trPr>
          <w:trHeight w:hRule="exact" w:val="340"/>
        </w:trPr>
        <w:tc>
          <w:tcPr>
            <w:tcW w:w="2042" w:type="dxa"/>
            <w:shd w:val="clear" w:color="auto" w:fill="E4F4DF" w:themeFill="accent5" w:themeFillTint="33"/>
            <w:noWrap/>
            <w:vAlign w:val="center"/>
            <w:hideMark/>
          </w:tcPr>
          <w:p w:rsidR="00A14994" w:rsidRPr="001C7AC6" w:rsidRDefault="00A14994" w:rsidP="00361CB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lastRenderedPageBreak/>
              <w:t>KİŞİ SAYISI</w:t>
            </w:r>
          </w:p>
        </w:tc>
        <w:tc>
          <w:tcPr>
            <w:tcW w:w="1065"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A14994" w:rsidRPr="004A027C" w:rsidRDefault="00A14994"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A14994" w:rsidRPr="004A027C" w:rsidRDefault="00A14994" w:rsidP="00361CB6">
            <w:pPr>
              <w:jc w:val="center"/>
              <w:rPr>
                <w:rFonts w:ascii="Calibri" w:hAnsi="Calibri" w:cs="Calibri"/>
                <w:b/>
                <w:bCs/>
                <w:color w:val="000000"/>
                <w:sz w:val="20"/>
                <w:szCs w:val="22"/>
                <w:lang w:eastAsia="tr-TR"/>
              </w:rPr>
            </w:pPr>
          </w:p>
        </w:tc>
      </w:tr>
      <w:tr w:rsidR="00471E7E" w:rsidRPr="00A73670" w:rsidTr="006744A0">
        <w:trPr>
          <w:trHeight w:hRule="exact" w:val="340"/>
        </w:trPr>
        <w:tc>
          <w:tcPr>
            <w:tcW w:w="2042" w:type="dxa"/>
            <w:shd w:val="clear" w:color="auto" w:fill="E4F4DF" w:themeFill="accent5" w:themeFillTint="33"/>
            <w:noWrap/>
            <w:vAlign w:val="center"/>
          </w:tcPr>
          <w:p w:rsidR="00471E7E" w:rsidRPr="001C7AC6" w:rsidRDefault="00471E7E" w:rsidP="00361CB6">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1065"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361CB6">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Default="00471E7E" w:rsidP="00361CB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A14994" w:rsidRPr="004A38AA" w:rsidRDefault="00A14994" w:rsidP="00A14994">
      <w:pPr>
        <w:rPr>
          <w:rFonts w:asciiTheme="minorHAnsi" w:hAnsiTheme="minorHAnsi"/>
          <w:color w:val="FF0000"/>
          <w:sz w:val="22"/>
          <w:szCs w:val="22"/>
        </w:rPr>
      </w:pPr>
      <w:r w:rsidRPr="004A38AA">
        <w:rPr>
          <w:rFonts w:asciiTheme="minorHAnsi" w:hAnsiTheme="minorHAnsi"/>
          <w:color w:val="FF0000"/>
          <w:sz w:val="22"/>
          <w:szCs w:val="22"/>
        </w:rPr>
        <w:t xml:space="preserve">*Toplam kişi sayısı, </w:t>
      </w:r>
      <w:r>
        <w:rPr>
          <w:rFonts w:asciiTheme="minorHAnsi" w:hAnsiTheme="minorHAnsi"/>
          <w:color w:val="FF0000"/>
          <w:sz w:val="22"/>
          <w:szCs w:val="22"/>
        </w:rPr>
        <w:t xml:space="preserve">geçici </w:t>
      </w:r>
      <w:r w:rsidRPr="004A38AA">
        <w:rPr>
          <w:rFonts w:asciiTheme="minorHAnsi" w:hAnsiTheme="minorHAnsi"/>
          <w:color w:val="FF0000"/>
          <w:sz w:val="22"/>
          <w:szCs w:val="22"/>
        </w:rPr>
        <w:t>işçi sayısı toplamı ile eşit olmalıdır.</w:t>
      </w:r>
    </w:p>
    <w:p w:rsidR="00E634A8" w:rsidRPr="003C3AEC" w:rsidRDefault="00242CC4" w:rsidP="00AC2A8A">
      <w:pPr>
        <w:pStyle w:val="Balk3"/>
        <w:numPr>
          <w:ilvl w:val="0"/>
          <w:numId w:val="15"/>
        </w:numPr>
        <w:rPr>
          <w:b/>
          <w:color w:val="387026" w:themeColor="accent5" w:themeShade="80"/>
        </w:rPr>
      </w:pPr>
      <w:bookmarkStart w:id="26" w:name="_Toc123732418"/>
      <w:r w:rsidRPr="003C3AEC">
        <w:rPr>
          <w:b/>
          <w:color w:val="387026" w:themeColor="accent5" w:themeShade="80"/>
        </w:rPr>
        <w:t>Sunulan Hizmetler</w:t>
      </w:r>
      <w:bookmarkEnd w:id="23"/>
      <w:bookmarkEnd w:id="26"/>
    </w:p>
    <w:p w:rsidR="00E634A8" w:rsidRDefault="00E634A8" w:rsidP="00AC2A8A">
      <w:pPr>
        <w:pStyle w:val="Balk3"/>
        <w:numPr>
          <w:ilvl w:val="0"/>
          <w:numId w:val="18"/>
        </w:numPr>
        <w:rPr>
          <w:b/>
          <w:color w:val="FF0000"/>
        </w:rPr>
      </w:pPr>
      <w:bookmarkStart w:id="27" w:name="_Toc123732419"/>
      <w:r w:rsidRPr="00D535A9">
        <w:rPr>
          <w:b/>
          <w:color w:val="FF0000"/>
        </w:rPr>
        <w:t>Eğitim-Öğretim Hizmetleri</w:t>
      </w:r>
      <w:bookmarkEnd w:id="27"/>
    </w:p>
    <w:p w:rsidR="00975A4A" w:rsidRDefault="00975A4A" w:rsidP="00975A4A">
      <w:pPr>
        <w:spacing w:line="300" w:lineRule="exact"/>
        <w:jc w:val="both"/>
        <w:rPr>
          <w:rFonts w:asciiTheme="minorHAnsi" w:hAnsiTheme="minorHAnsi"/>
          <w:color w:val="FF0000"/>
          <w:szCs w:val="24"/>
        </w:rPr>
      </w:pPr>
      <w:r w:rsidRPr="00975A4A">
        <w:rPr>
          <w:rFonts w:asciiTheme="minorHAnsi" w:hAnsiTheme="minorHAnsi"/>
          <w:color w:val="FF0000"/>
          <w:szCs w:val="24"/>
        </w:rPr>
        <w:t xml:space="preserve">(Birim tarafından </w:t>
      </w:r>
      <w:r w:rsidR="00361CB6">
        <w:rPr>
          <w:rFonts w:asciiTheme="minorHAnsi" w:hAnsiTheme="minorHAnsi"/>
          <w:color w:val="FF0000"/>
          <w:szCs w:val="24"/>
        </w:rPr>
        <w:t>sunulan</w:t>
      </w:r>
      <w:r w:rsidRPr="00975A4A">
        <w:rPr>
          <w:rFonts w:asciiTheme="minorHAnsi" w:hAnsiTheme="minorHAnsi"/>
          <w:color w:val="FF0000"/>
          <w:szCs w:val="24"/>
        </w:rPr>
        <w:t xml:space="preserve"> eğitim-öğretim hizmetleri hakkında bilgi verilecek ve tablolar</w:t>
      </w:r>
      <w:r w:rsidR="001F7237">
        <w:rPr>
          <w:rFonts w:asciiTheme="minorHAnsi" w:hAnsiTheme="minorHAnsi"/>
          <w:color w:val="FF0000"/>
          <w:szCs w:val="24"/>
        </w:rPr>
        <w:t xml:space="preserve"> </w:t>
      </w:r>
      <w:r w:rsidR="00DA7DEA">
        <w:rPr>
          <w:rFonts w:asciiTheme="minorHAnsi" w:hAnsiTheme="minorHAnsi"/>
          <w:szCs w:val="24"/>
        </w:rPr>
        <w:t>–</w:t>
      </w:r>
      <w:r w:rsidR="001F7237" w:rsidRPr="001F7237">
        <w:rPr>
          <w:rFonts w:asciiTheme="minorHAnsi" w:hAnsiTheme="minorHAnsi"/>
          <w:szCs w:val="24"/>
        </w:rPr>
        <w:t>birim</w:t>
      </w:r>
      <w:r w:rsidR="00DA7DEA">
        <w:rPr>
          <w:rFonts w:asciiTheme="minorHAnsi" w:hAnsiTheme="minorHAnsi"/>
          <w:szCs w:val="24"/>
        </w:rPr>
        <w:t>,</w:t>
      </w:r>
      <w:r w:rsidR="001F7237" w:rsidRPr="001F7237">
        <w:rPr>
          <w:rFonts w:asciiTheme="minorHAnsi" w:hAnsiTheme="minorHAnsi"/>
          <w:szCs w:val="24"/>
        </w:rPr>
        <w:t xml:space="preserve"> şablondaki tablolar dışında tablo ekleyebilir-</w:t>
      </w:r>
      <w:r w:rsidRPr="00975A4A">
        <w:rPr>
          <w:rFonts w:asciiTheme="minorHAnsi" w:hAnsiTheme="minorHAnsi"/>
          <w:color w:val="FF0000"/>
          <w:szCs w:val="24"/>
        </w:rPr>
        <w:t xml:space="preserve"> doldurulacaktır.</w:t>
      </w:r>
      <w:r w:rsidR="00126265">
        <w:rPr>
          <w:rFonts w:asciiTheme="minorHAnsi" w:hAnsiTheme="minorHAnsi"/>
          <w:color w:val="FF0000"/>
          <w:szCs w:val="24"/>
        </w:rPr>
        <w:t xml:space="preserve"> E</w:t>
      </w:r>
      <w:r w:rsidR="00126265" w:rsidRPr="00126265">
        <w:rPr>
          <w:rFonts w:asciiTheme="minorHAnsi" w:hAnsiTheme="minorHAnsi"/>
          <w:color w:val="FF0000"/>
          <w:szCs w:val="24"/>
        </w:rPr>
        <w:t xml:space="preserve">ğitim-öğretim </w:t>
      </w:r>
      <w:r w:rsidRPr="00126265">
        <w:rPr>
          <w:rFonts w:asciiTheme="minorHAnsi" w:hAnsiTheme="minorHAnsi"/>
          <w:color w:val="FF0000"/>
          <w:szCs w:val="24"/>
        </w:rPr>
        <w:t>hizmet</w:t>
      </w:r>
      <w:r w:rsidR="00FF4628">
        <w:rPr>
          <w:rFonts w:asciiTheme="minorHAnsi" w:hAnsiTheme="minorHAnsi"/>
          <w:color w:val="FF0000"/>
          <w:szCs w:val="24"/>
        </w:rPr>
        <w:t>leri</w:t>
      </w:r>
      <w:r w:rsidR="00126265">
        <w:rPr>
          <w:rFonts w:asciiTheme="minorHAnsi" w:hAnsiTheme="minorHAnsi"/>
          <w:color w:val="FF0000"/>
          <w:szCs w:val="24"/>
        </w:rPr>
        <w:t xml:space="preserve"> </w:t>
      </w:r>
      <w:r w:rsidR="00FF4628">
        <w:rPr>
          <w:rFonts w:asciiTheme="minorHAnsi" w:hAnsiTheme="minorHAnsi"/>
          <w:color w:val="FF0000"/>
          <w:szCs w:val="24"/>
        </w:rPr>
        <w:t>sun</w:t>
      </w:r>
      <w:r w:rsidR="001F7237">
        <w:rPr>
          <w:rFonts w:asciiTheme="minorHAnsi" w:hAnsiTheme="minorHAnsi"/>
          <w:color w:val="FF0000"/>
          <w:szCs w:val="24"/>
        </w:rPr>
        <w:t>ulma</w:t>
      </w:r>
      <w:r w:rsidR="00FF4628">
        <w:rPr>
          <w:rFonts w:asciiTheme="minorHAnsi" w:hAnsiTheme="minorHAnsi"/>
          <w:color w:val="FF0000"/>
          <w:szCs w:val="24"/>
        </w:rPr>
        <w:t>yan</w:t>
      </w:r>
      <w:r w:rsidR="00126265">
        <w:rPr>
          <w:rFonts w:asciiTheme="minorHAnsi" w:hAnsiTheme="minorHAnsi"/>
          <w:color w:val="FF0000"/>
          <w:szCs w:val="24"/>
        </w:rPr>
        <w:t xml:space="preserve"> birimler</w:t>
      </w:r>
      <w:r w:rsidR="001F7237">
        <w:rPr>
          <w:rFonts w:asciiTheme="minorHAnsi" w:hAnsiTheme="minorHAnsi"/>
          <w:color w:val="FF0000"/>
          <w:szCs w:val="24"/>
        </w:rPr>
        <w:t xml:space="preserve"> tarafından, bu bölüme raporda yer verilmeyecektir.)</w:t>
      </w:r>
    </w:p>
    <w:p w:rsidR="008213EF" w:rsidRDefault="008213EF" w:rsidP="00545A98">
      <w:pPr>
        <w:spacing w:line="300" w:lineRule="exact"/>
        <w:jc w:val="center"/>
        <w:rPr>
          <w:rFonts w:asciiTheme="minorHAnsi" w:hAnsiTheme="minorHAnsi"/>
          <w:color w:val="FF0000"/>
          <w:szCs w:val="24"/>
        </w:rPr>
      </w:pPr>
    </w:p>
    <w:p w:rsidR="001042B3" w:rsidRPr="00FF50CA" w:rsidRDefault="001042B3" w:rsidP="00545A98">
      <w:pPr>
        <w:pStyle w:val="ListeParagraf"/>
        <w:widowControl w:val="0"/>
        <w:ind w:left="360"/>
        <w:jc w:val="center"/>
        <w:rPr>
          <w:rFonts w:asciiTheme="minorHAnsi" w:hAnsiTheme="minorHAnsi"/>
          <w:b/>
          <w:szCs w:val="24"/>
        </w:rPr>
      </w:pPr>
      <w:r>
        <w:rPr>
          <w:rFonts w:asciiTheme="minorHAnsi" w:hAnsiTheme="minorHAnsi"/>
          <w:b/>
          <w:szCs w:val="24"/>
        </w:rPr>
        <w:t>Ö</w:t>
      </w:r>
      <w:r w:rsidRPr="00FF50CA">
        <w:rPr>
          <w:rFonts w:asciiTheme="minorHAnsi" w:hAnsiTheme="minorHAnsi"/>
          <w:b/>
          <w:szCs w:val="24"/>
        </w:rPr>
        <w:t>ğrenc</w:t>
      </w:r>
      <w:r>
        <w:rPr>
          <w:rFonts w:asciiTheme="minorHAnsi" w:hAnsiTheme="minorHAnsi"/>
          <w:b/>
          <w:szCs w:val="24"/>
        </w:rPr>
        <w:t>i kontenjanları ve doluluk oranlarına</w:t>
      </w:r>
      <w:r w:rsidRPr="00FF50CA">
        <w:rPr>
          <w:rFonts w:asciiTheme="minorHAnsi" w:hAnsiTheme="minorHAnsi"/>
          <w:b/>
          <w:szCs w:val="24"/>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1042B3" w:rsidRPr="001042B3" w:rsidRDefault="001042B3" w:rsidP="00545A98">
      <w:pPr>
        <w:jc w:val="center"/>
        <w:rPr>
          <w:rFonts w:asciiTheme="minorHAnsi" w:hAnsiTheme="minorHAnsi" w:cstheme="minorHAnsi"/>
          <w:color w:val="FF0000"/>
        </w:rPr>
      </w:pPr>
      <w:r w:rsidRPr="001E4C47">
        <w:rPr>
          <w:rFonts w:asciiTheme="minorHAnsi" w:hAnsiTheme="minorHAnsi" w:cstheme="minorHAnsi"/>
          <w:color w:val="FF0000"/>
        </w:rPr>
        <w:t>(20</w:t>
      </w:r>
      <w:r w:rsidR="00DD5FA8">
        <w:rPr>
          <w:rFonts w:asciiTheme="minorHAnsi" w:hAnsiTheme="minorHAnsi" w:cstheme="minorHAnsi"/>
          <w:color w:val="FF0000"/>
        </w:rPr>
        <w:t>2</w:t>
      </w:r>
      <w:r w:rsidR="002815BF">
        <w:rPr>
          <w:rFonts w:asciiTheme="minorHAnsi" w:hAnsiTheme="minorHAnsi" w:cstheme="minorHAnsi"/>
          <w:color w:val="FF0000"/>
        </w:rPr>
        <w:t>5</w:t>
      </w:r>
      <w:r w:rsidRPr="001E4C47">
        <w:rPr>
          <w:rFonts w:asciiTheme="minorHAnsi" w:hAnsiTheme="minorHAnsi" w:cstheme="minorHAnsi"/>
          <w:color w:val="FF0000"/>
        </w:rPr>
        <w:t>-20</w:t>
      </w:r>
      <w:r w:rsidR="00C7636C">
        <w:rPr>
          <w:rFonts w:asciiTheme="minorHAnsi" w:hAnsiTheme="minorHAnsi" w:cstheme="minorHAnsi"/>
          <w:color w:val="FF0000"/>
        </w:rPr>
        <w:t>2</w:t>
      </w:r>
      <w:r w:rsidR="002815BF">
        <w:rPr>
          <w:rFonts w:asciiTheme="minorHAnsi" w:hAnsiTheme="minorHAnsi" w:cstheme="minorHAnsi"/>
          <w:color w:val="FF0000"/>
        </w:rPr>
        <w:t>6</w:t>
      </w:r>
      <w:r w:rsidRPr="001E4C47">
        <w:rPr>
          <w:rFonts w:asciiTheme="minorHAnsi" w:hAnsiTheme="minorHAnsi" w:cstheme="minorHAnsi"/>
          <w:color w:val="FF0000"/>
        </w:rPr>
        <w:t xml:space="preserve"> Eğitim-öğretim dönemi)</w:t>
      </w:r>
    </w:p>
    <w:tbl>
      <w:tblPr>
        <w:tblStyle w:val="TabloKlavuzu"/>
        <w:tblW w:w="5000" w:type="pct"/>
        <w:jc w:val="center"/>
        <w:tblLook w:val="01E0" w:firstRow="1" w:lastRow="1" w:firstColumn="1" w:lastColumn="1" w:noHBand="0" w:noVBand="0"/>
      </w:tblPr>
      <w:tblGrid>
        <w:gridCol w:w="4076"/>
        <w:gridCol w:w="1247"/>
        <w:gridCol w:w="1362"/>
        <w:gridCol w:w="1133"/>
        <w:gridCol w:w="1882"/>
      </w:tblGrid>
      <w:tr w:rsidR="001042B3" w:rsidRPr="008F0AE5" w:rsidTr="0024158F">
        <w:trPr>
          <w:trHeight w:val="299"/>
          <w:jc w:val="center"/>
        </w:trPr>
        <w:tc>
          <w:tcPr>
            <w:tcW w:w="5000" w:type="pct"/>
            <w:gridSpan w:val="5"/>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ÖĞRENCİ KONTENJAN</w:t>
            </w:r>
            <w:r>
              <w:rPr>
                <w:rFonts w:asciiTheme="minorHAnsi" w:hAnsiTheme="minorHAnsi"/>
                <w:b/>
                <w:sz w:val="18"/>
                <w:szCs w:val="18"/>
              </w:rPr>
              <w:t>LARI</w:t>
            </w:r>
            <w:r w:rsidRPr="003A377A">
              <w:rPr>
                <w:rFonts w:asciiTheme="minorHAnsi" w:hAnsiTheme="minorHAnsi"/>
                <w:b/>
                <w:sz w:val="18"/>
                <w:szCs w:val="18"/>
              </w:rPr>
              <w:t xml:space="preserve"> VE DOLULUK ORAN</w:t>
            </w:r>
            <w:r>
              <w:rPr>
                <w:rFonts w:asciiTheme="minorHAnsi" w:hAnsiTheme="minorHAnsi"/>
                <w:b/>
                <w:sz w:val="18"/>
                <w:szCs w:val="18"/>
              </w:rPr>
              <w:t>LARI</w:t>
            </w:r>
            <w:r w:rsidRPr="003A377A">
              <w:rPr>
                <w:rFonts w:asciiTheme="minorHAnsi" w:hAnsiTheme="minorHAnsi"/>
                <w:b/>
                <w:sz w:val="18"/>
                <w:szCs w:val="18"/>
              </w:rPr>
              <w:t xml:space="preserve"> </w:t>
            </w:r>
          </w:p>
        </w:tc>
      </w:tr>
      <w:tr w:rsidR="001042B3" w:rsidRPr="008F0AE5" w:rsidTr="0024158F">
        <w:trPr>
          <w:trHeight w:val="491"/>
          <w:jc w:val="center"/>
        </w:trPr>
        <w:tc>
          <w:tcPr>
            <w:tcW w:w="2101"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Pr>
                <w:rFonts w:asciiTheme="minorHAnsi" w:hAnsiTheme="minorHAnsi"/>
                <w:b/>
                <w:sz w:val="18"/>
                <w:szCs w:val="18"/>
              </w:rPr>
              <w:t>BÖLÜM</w:t>
            </w:r>
            <w:r w:rsidRPr="003A377A">
              <w:rPr>
                <w:rFonts w:asciiTheme="minorHAnsi" w:hAnsiTheme="minorHAnsi"/>
                <w:b/>
                <w:sz w:val="18"/>
                <w:szCs w:val="18"/>
              </w:rPr>
              <w:t xml:space="preserve"> ADI</w:t>
            </w:r>
          </w:p>
        </w:tc>
        <w:tc>
          <w:tcPr>
            <w:tcW w:w="643" w:type="pct"/>
            <w:shd w:val="clear" w:color="auto" w:fill="E4F4DF" w:themeFill="accent5" w:themeFillTint="33"/>
            <w:vAlign w:val="center"/>
          </w:tcPr>
          <w:p w:rsidR="001042B3" w:rsidRPr="003A377A" w:rsidRDefault="00485B7C" w:rsidP="00D03E12">
            <w:pPr>
              <w:widowControl w:val="0"/>
              <w:jc w:val="center"/>
              <w:rPr>
                <w:rFonts w:asciiTheme="minorHAnsi" w:hAnsiTheme="minorHAnsi"/>
                <w:b/>
                <w:sz w:val="18"/>
                <w:szCs w:val="18"/>
              </w:rPr>
            </w:pPr>
            <w:r>
              <w:rPr>
                <w:rFonts w:asciiTheme="minorHAnsi" w:hAnsiTheme="minorHAnsi"/>
                <w:b/>
                <w:sz w:val="18"/>
                <w:szCs w:val="18"/>
              </w:rPr>
              <w:t>**YGS</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KONTENJANI</w:t>
            </w:r>
          </w:p>
        </w:tc>
        <w:tc>
          <w:tcPr>
            <w:tcW w:w="702"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w:t>
            </w:r>
            <w:r w:rsidR="00485B7C">
              <w:rPr>
                <w:rFonts w:asciiTheme="minorHAnsi" w:hAnsiTheme="minorHAnsi"/>
                <w:b/>
                <w:sz w:val="18"/>
                <w:szCs w:val="18"/>
              </w:rPr>
              <w:t>YGS</w:t>
            </w:r>
            <w:r w:rsidRPr="003A377A">
              <w:rPr>
                <w:rFonts w:asciiTheme="minorHAnsi" w:hAnsiTheme="minorHAnsi"/>
                <w:b/>
                <w:sz w:val="18"/>
                <w:szCs w:val="18"/>
              </w:rPr>
              <w:t xml:space="preserve"> SONUCU</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YERLEŞEN</w:t>
            </w:r>
          </w:p>
        </w:tc>
        <w:tc>
          <w:tcPr>
            <w:tcW w:w="584"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BOŞ KALAN</w:t>
            </w:r>
          </w:p>
        </w:tc>
        <w:tc>
          <w:tcPr>
            <w:tcW w:w="970"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 xml:space="preserve">DOLULUK ORANI </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 (* / **)</w:t>
            </w:r>
          </w:p>
        </w:tc>
      </w:tr>
      <w:tr w:rsidR="001042B3" w:rsidRPr="008F0AE5" w:rsidTr="0024158F">
        <w:trPr>
          <w:trHeight w:hRule="exact" w:val="227"/>
          <w:jc w:val="center"/>
        </w:trPr>
        <w:tc>
          <w:tcPr>
            <w:tcW w:w="2101" w:type="pct"/>
            <w:shd w:val="clear" w:color="auto" w:fill="E4F4DF" w:themeFill="accent5" w:themeFillTint="33"/>
            <w:vAlign w:val="bottom"/>
          </w:tcPr>
          <w:p w:rsidR="001042B3" w:rsidRPr="00361CB6" w:rsidRDefault="00461280" w:rsidP="00D03E12">
            <w:pPr>
              <w:rPr>
                <w:rFonts w:asciiTheme="minorHAnsi" w:hAnsiTheme="minorHAnsi"/>
                <w:color w:val="FF0000"/>
                <w:sz w:val="16"/>
                <w:szCs w:val="16"/>
              </w:rPr>
            </w:pPr>
            <w:r>
              <w:rPr>
                <w:rFonts w:asciiTheme="minorHAnsi" w:hAnsiTheme="minorHAnsi"/>
                <w:color w:val="FF0000"/>
                <w:sz w:val="16"/>
                <w:szCs w:val="16"/>
              </w:rPr>
              <w:t>İlahiyat Bölümü</w:t>
            </w:r>
          </w:p>
        </w:tc>
        <w:tc>
          <w:tcPr>
            <w:tcW w:w="643" w:type="pct"/>
            <w:shd w:val="clear" w:color="auto" w:fill="E4F4DF" w:themeFill="accent5" w:themeFillTint="33"/>
            <w:vAlign w:val="center"/>
          </w:tcPr>
          <w:p w:rsidR="001042B3" w:rsidRPr="000A061B" w:rsidRDefault="00461280" w:rsidP="00D03E12">
            <w:pPr>
              <w:pStyle w:val="ListeParagraf"/>
              <w:widowControl w:val="0"/>
              <w:ind w:left="360"/>
              <w:jc w:val="center"/>
              <w:rPr>
                <w:rFonts w:asciiTheme="minorHAnsi" w:hAnsiTheme="minorHAnsi"/>
                <w:b/>
                <w:sz w:val="16"/>
                <w:szCs w:val="16"/>
              </w:rPr>
            </w:pPr>
            <w:r>
              <w:rPr>
                <w:rFonts w:asciiTheme="minorHAnsi" w:hAnsiTheme="minorHAnsi"/>
                <w:b/>
                <w:sz w:val="16"/>
                <w:szCs w:val="16"/>
              </w:rPr>
              <w:t>134</w:t>
            </w:r>
          </w:p>
        </w:tc>
        <w:tc>
          <w:tcPr>
            <w:tcW w:w="702" w:type="pct"/>
            <w:shd w:val="clear" w:color="auto" w:fill="E4F4DF" w:themeFill="accent5" w:themeFillTint="33"/>
            <w:vAlign w:val="center"/>
          </w:tcPr>
          <w:p w:rsidR="001042B3" w:rsidRPr="000A061B" w:rsidRDefault="00461280" w:rsidP="00D03E12">
            <w:pPr>
              <w:pStyle w:val="ListeParagraf"/>
              <w:widowControl w:val="0"/>
              <w:ind w:left="360"/>
              <w:jc w:val="center"/>
              <w:rPr>
                <w:rFonts w:asciiTheme="minorHAnsi" w:hAnsiTheme="minorHAnsi"/>
                <w:b/>
                <w:sz w:val="16"/>
                <w:szCs w:val="16"/>
              </w:rPr>
            </w:pPr>
            <w:r>
              <w:rPr>
                <w:rFonts w:asciiTheme="minorHAnsi" w:hAnsiTheme="minorHAnsi"/>
                <w:b/>
                <w:sz w:val="16"/>
                <w:szCs w:val="16"/>
              </w:rPr>
              <w:t>134</w:t>
            </w:r>
          </w:p>
        </w:tc>
        <w:tc>
          <w:tcPr>
            <w:tcW w:w="584" w:type="pct"/>
            <w:shd w:val="clear" w:color="auto" w:fill="E4F4DF" w:themeFill="accent5" w:themeFillTint="33"/>
            <w:vAlign w:val="center"/>
          </w:tcPr>
          <w:p w:rsidR="001042B3" w:rsidRPr="000A061B" w:rsidRDefault="00461280" w:rsidP="00D03E12">
            <w:pPr>
              <w:pStyle w:val="ListeParagraf"/>
              <w:widowControl w:val="0"/>
              <w:ind w:left="360"/>
              <w:jc w:val="center"/>
              <w:rPr>
                <w:rFonts w:asciiTheme="minorHAnsi" w:hAnsiTheme="minorHAnsi"/>
                <w:b/>
                <w:sz w:val="16"/>
                <w:szCs w:val="16"/>
              </w:rPr>
            </w:pPr>
            <w:r>
              <w:rPr>
                <w:rFonts w:asciiTheme="minorHAnsi" w:hAnsiTheme="minorHAnsi"/>
                <w:b/>
                <w:sz w:val="16"/>
                <w:szCs w:val="16"/>
              </w:rPr>
              <w:t>0</w:t>
            </w:r>
          </w:p>
        </w:tc>
        <w:tc>
          <w:tcPr>
            <w:tcW w:w="970" w:type="pct"/>
            <w:shd w:val="clear" w:color="auto" w:fill="E4F4DF" w:themeFill="accent5" w:themeFillTint="33"/>
            <w:vAlign w:val="center"/>
          </w:tcPr>
          <w:p w:rsidR="001042B3" w:rsidRPr="000A061B" w:rsidRDefault="00461280" w:rsidP="00D03E12">
            <w:pPr>
              <w:pStyle w:val="ListeParagraf"/>
              <w:widowControl w:val="0"/>
              <w:ind w:left="360"/>
              <w:jc w:val="center"/>
              <w:rPr>
                <w:rFonts w:asciiTheme="minorHAnsi" w:hAnsiTheme="minorHAnsi"/>
                <w:b/>
                <w:sz w:val="16"/>
                <w:szCs w:val="16"/>
              </w:rPr>
            </w:pPr>
            <w:r>
              <w:rPr>
                <w:rFonts w:asciiTheme="minorHAnsi" w:hAnsiTheme="minorHAnsi"/>
                <w:b/>
                <w:sz w:val="16"/>
                <w:szCs w:val="16"/>
              </w:rPr>
              <w:t>100</w:t>
            </w:r>
          </w:p>
        </w:tc>
      </w:tr>
      <w:tr w:rsidR="001042B3" w:rsidRPr="008F0AE5" w:rsidTr="0024158F">
        <w:trPr>
          <w:trHeight w:hRule="exact" w:val="227"/>
          <w:jc w:val="center"/>
        </w:trPr>
        <w:tc>
          <w:tcPr>
            <w:tcW w:w="2101" w:type="pct"/>
            <w:shd w:val="clear" w:color="auto" w:fill="E4F4DF" w:themeFill="accent5" w:themeFillTint="33"/>
            <w:vAlign w:val="bottom"/>
          </w:tcPr>
          <w:p w:rsidR="001042B3" w:rsidRPr="00361CB6" w:rsidRDefault="001042B3" w:rsidP="00D03E12">
            <w:pPr>
              <w:rPr>
                <w:rFonts w:asciiTheme="minorHAnsi" w:hAnsiTheme="minorHAnsi"/>
                <w:color w:val="FF0000"/>
                <w:sz w:val="16"/>
                <w:szCs w:val="16"/>
              </w:rPr>
            </w:pPr>
            <w:r w:rsidRPr="00361CB6">
              <w:rPr>
                <w:rFonts w:asciiTheme="minorHAnsi" w:hAnsiTheme="minorHAnsi"/>
                <w:color w:val="FF0000"/>
                <w:sz w:val="16"/>
                <w:szCs w:val="16"/>
              </w:rPr>
              <w:t>…</w:t>
            </w:r>
          </w:p>
        </w:tc>
        <w:tc>
          <w:tcPr>
            <w:tcW w:w="643" w:type="pct"/>
            <w:shd w:val="clear" w:color="auto" w:fill="E4F4DF" w:themeFill="accent5" w:themeFillTint="33"/>
            <w:vAlign w:val="center"/>
          </w:tcPr>
          <w:p w:rsidR="001042B3" w:rsidRPr="000A061B" w:rsidRDefault="001042B3" w:rsidP="00D03E12">
            <w:pPr>
              <w:pStyle w:val="ListeParagraf"/>
              <w:widowControl w:val="0"/>
              <w:ind w:left="360"/>
              <w:jc w:val="center"/>
              <w:rPr>
                <w:rFonts w:asciiTheme="minorHAnsi" w:hAnsiTheme="minorHAnsi"/>
                <w:b/>
                <w:sz w:val="16"/>
                <w:szCs w:val="16"/>
              </w:rPr>
            </w:pPr>
          </w:p>
        </w:tc>
        <w:tc>
          <w:tcPr>
            <w:tcW w:w="702" w:type="pct"/>
            <w:shd w:val="clear" w:color="auto" w:fill="E4F4DF" w:themeFill="accent5" w:themeFillTint="33"/>
            <w:vAlign w:val="center"/>
          </w:tcPr>
          <w:p w:rsidR="001042B3" w:rsidRPr="000A061B" w:rsidRDefault="001042B3" w:rsidP="00D03E12">
            <w:pPr>
              <w:pStyle w:val="ListeParagraf"/>
              <w:widowControl w:val="0"/>
              <w:ind w:left="360"/>
              <w:jc w:val="center"/>
              <w:rPr>
                <w:rFonts w:asciiTheme="minorHAnsi" w:hAnsiTheme="minorHAnsi"/>
                <w:b/>
                <w:sz w:val="16"/>
                <w:szCs w:val="16"/>
              </w:rPr>
            </w:pPr>
          </w:p>
        </w:tc>
        <w:tc>
          <w:tcPr>
            <w:tcW w:w="584" w:type="pct"/>
            <w:shd w:val="clear" w:color="auto" w:fill="E4F4DF" w:themeFill="accent5" w:themeFillTint="33"/>
            <w:vAlign w:val="center"/>
          </w:tcPr>
          <w:p w:rsidR="001042B3" w:rsidRPr="000A061B" w:rsidRDefault="001042B3" w:rsidP="00D03E12">
            <w:pPr>
              <w:pStyle w:val="ListeParagraf"/>
              <w:widowControl w:val="0"/>
              <w:ind w:left="360"/>
              <w:jc w:val="center"/>
              <w:rPr>
                <w:rFonts w:asciiTheme="minorHAnsi" w:hAnsiTheme="minorHAnsi"/>
                <w:b/>
                <w:sz w:val="16"/>
                <w:szCs w:val="16"/>
              </w:rPr>
            </w:pPr>
          </w:p>
        </w:tc>
        <w:tc>
          <w:tcPr>
            <w:tcW w:w="970" w:type="pct"/>
            <w:shd w:val="clear" w:color="auto" w:fill="E4F4DF" w:themeFill="accent5" w:themeFillTint="33"/>
            <w:vAlign w:val="center"/>
          </w:tcPr>
          <w:p w:rsidR="001042B3" w:rsidRPr="000A061B" w:rsidRDefault="001042B3" w:rsidP="00D03E12">
            <w:pPr>
              <w:pStyle w:val="ListeParagraf"/>
              <w:widowControl w:val="0"/>
              <w:ind w:left="360"/>
              <w:jc w:val="center"/>
              <w:rPr>
                <w:rFonts w:asciiTheme="minorHAnsi" w:hAnsiTheme="minorHAnsi"/>
                <w:b/>
                <w:sz w:val="16"/>
                <w:szCs w:val="16"/>
              </w:rPr>
            </w:pPr>
          </w:p>
        </w:tc>
      </w:tr>
      <w:tr w:rsidR="001042B3" w:rsidRPr="008F0AE5" w:rsidTr="0024158F">
        <w:trPr>
          <w:trHeight w:hRule="exact" w:val="227"/>
          <w:jc w:val="center"/>
        </w:trPr>
        <w:tc>
          <w:tcPr>
            <w:tcW w:w="2101" w:type="pct"/>
            <w:shd w:val="clear" w:color="auto" w:fill="E4F4DF" w:themeFill="accent5" w:themeFillTint="33"/>
            <w:vAlign w:val="center"/>
          </w:tcPr>
          <w:p w:rsidR="001042B3" w:rsidRPr="00A166F1" w:rsidRDefault="001042B3" w:rsidP="00D03E12">
            <w:pPr>
              <w:jc w:val="center"/>
              <w:rPr>
                <w:rFonts w:ascii="Calibri" w:hAnsi="Calibri"/>
                <w:b/>
                <w:bCs/>
                <w:color w:val="000000"/>
                <w:sz w:val="18"/>
                <w:szCs w:val="18"/>
              </w:rPr>
            </w:pPr>
            <w:r w:rsidRPr="00A166F1">
              <w:rPr>
                <w:rFonts w:ascii="Calibri" w:hAnsi="Calibri"/>
                <w:b/>
                <w:bCs/>
                <w:color w:val="000000"/>
                <w:sz w:val="18"/>
                <w:szCs w:val="18"/>
              </w:rPr>
              <w:t>TOPLAM</w:t>
            </w:r>
          </w:p>
        </w:tc>
        <w:tc>
          <w:tcPr>
            <w:tcW w:w="643" w:type="pct"/>
            <w:shd w:val="clear" w:color="auto" w:fill="E4F4DF" w:themeFill="accent5" w:themeFillTint="33"/>
            <w:vAlign w:val="center"/>
          </w:tcPr>
          <w:p w:rsidR="001042B3" w:rsidRPr="000A061B" w:rsidRDefault="00461280" w:rsidP="00D03E12">
            <w:pPr>
              <w:pStyle w:val="ListeParagraf"/>
              <w:widowControl w:val="0"/>
              <w:ind w:left="360"/>
              <w:jc w:val="center"/>
              <w:rPr>
                <w:rFonts w:asciiTheme="minorHAnsi" w:hAnsiTheme="minorHAnsi"/>
                <w:b/>
                <w:sz w:val="18"/>
                <w:szCs w:val="18"/>
              </w:rPr>
            </w:pPr>
            <w:r>
              <w:rPr>
                <w:rFonts w:asciiTheme="minorHAnsi" w:hAnsiTheme="minorHAnsi"/>
                <w:b/>
                <w:sz w:val="18"/>
                <w:szCs w:val="18"/>
              </w:rPr>
              <w:t>134</w:t>
            </w:r>
          </w:p>
        </w:tc>
        <w:tc>
          <w:tcPr>
            <w:tcW w:w="702" w:type="pct"/>
            <w:shd w:val="clear" w:color="auto" w:fill="E4F4DF" w:themeFill="accent5" w:themeFillTint="33"/>
            <w:vAlign w:val="center"/>
          </w:tcPr>
          <w:p w:rsidR="001042B3" w:rsidRPr="000A061B" w:rsidRDefault="00461280" w:rsidP="00D03E12">
            <w:pPr>
              <w:pStyle w:val="ListeParagraf"/>
              <w:widowControl w:val="0"/>
              <w:ind w:left="360"/>
              <w:jc w:val="center"/>
              <w:rPr>
                <w:rFonts w:asciiTheme="minorHAnsi" w:hAnsiTheme="minorHAnsi"/>
                <w:b/>
                <w:sz w:val="18"/>
                <w:szCs w:val="18"/>
              </w:rPr>
            </w:pPr>
            <w:r>
              <w:rPr>
                <w:rFonts w:asciiTheme="minorHAnsi" w:hAnsiTheme="minorHAnsi"/>
                <w:b/>
                <w:sz w:val="18"/>
                <w:szCs w:val="18"/>
              </w:rPr>
              <w:t>134</w:t>
            </w:r>
          </w:p>
        </w:tc>
        <w:tc>
          <w:tcPr>
            <w:tcW w:w="584" w:type="pct"/>
            <w:shd w:val="clear" w:color="auto" w:fill="E4F4DF" w:themeFill="accent5" w:themeFillTint="33"/>
            <w:vAlign w:val="center"/>
          </w:tcPr>
          <w:p w:rsidR="001042B3" w:rsidRPr="000A061B" w:rsidRDefault="001042B3" w:rsidP="00D03E12">
            <w:pPr>
              <w:pStyle w:val="ListeParagraf"/>
              <w:widowControl w:val="0"/>
              <w:ind w:left="360"/>
              <w:jc w:val="center"/>
              <w:rPr>
                <w:rFonts w:asciiTheme="minorHAnsi" w:hAnsiTheme="minorHAnsi"/>
                <w:b/>
                <w:sz w:val="18"/>
                <w:szCs w:val="18"/>
              </w:rPr>
            </w:pPr>
            <w:r w:rsidRPr="000A061B">
              <w:rPr>
                <w:rFonts w:asciiTheme="minorHAnsi" w:hAnsiTheme="minorHAnsi"/>
                <w:b/>
                <w:sz w:val="18"/>
                <w:szCs w:val="18"/>
              </w:rPr>
              <w:t>0</w:t>
            </w:r>
          </w:p>
        </w:tc>
        <w:tc>
          <w:tcPr>
            <w:tcW w:w="970" w:type="pct"/>
            <w:shd w:val="clear" w:color="auto" w:fill="E4F4DF" w:themeFill="accent5" w:themeFillTint="33"/>
            <w:vAlign w:val="center"/>
          </w:tcPr>
          <w:p w:rsidR="001042B3" w:rsidRPr="000A061B" w:rsidRDefault="00461280" w:rsidP="00D03E12">
            <w:pPr>
              <w:pStyle w:val="ListeParagraf"/>
              <w:widowControl w:val="0"/>
              <w:ind w:left="360"/>
              <w:jc w:val="center"/>
              <w:rPr>
                <w:rFonts w:asciiTheme="minorHAnsi" w:hAnsiTheme="minorHAnsi"/>
                <w:b/>
                <w:sz w:val="18"/>
                <w:szCs w:val="18"/>
              </w:rPr>
            </w:pPr>
            <w:r>
              <w:rPr>
                <w:rFonts w:asciiTheme="minorHAnsi" w:hAnsiTheme="minorHAnsi"/>
                <w:b/>
                <w:sz w:val="18"/>
                <w:szCs w:val="18"/>
              </w:rPr>
              <w:t>100</w:t>
            </w:r>
          </w:p>
        </w:tc>
      </w:tr>
    </w:tbl>
    <w:p w:rsidR="001042B3" w:rsidRPr="008E6408" w:rsidRDefault="001042B3" w:rsidP="001042B3">
      <w:pPr>
        <w:pStyle w:val="ListeParagraf"/>
        <w:widowControl w:val="0"/>
        <w:ind w:left="0"/>
        <w:jc w:val="both"/>
        <w:rPr>
          <w:rFonts w:asciiTheme="minorHAnsi" w:hAnsiTheme="minorHAnsi"/>
          <w:b/>
          <w:color w:val="FF0000"/>
          <w:sz w:val="22"/>
          <w:szCs w:val="22"/>
        </w:rPr>
      </w:pPr>
      <w:r>
        <w:rPr>
          <w:rFonts w:asciiTheme="minorHAnsi" w:hAnsiTheme="minorHAnsi"/>
          <w:b/>
          <w:color w:val="FF0000"/>
          <w:sz w:val="16"/>
          <w:szCs w:val="16"/>
        </w:rPr>
        <w:t xml:space="preserve">Not: </w:t>
      </w:r>
      <w:r w:rsidRPr="008E6408">
        <w:rPr>
          <w:rFonts w:asciiTheme="minorHAnsi" w:hAnsiTheme="minorHAnsi"/>
          <w:color w:val="FF0000"/>
          <w:sz w:val="16"/>
          <w:szCs w:val="16"/>
        </w:rPr>
        <w:t>Enstitü</w:t>
      </w:r>
      <w:r>
        <w:rPr>
          <w:rFonts w:asciiTheme="minorHAnsi" w:hAnsiTheme="minorHAnsi"/>
          <w:color w:val="FF0000"/>
          <w:sz w:val="16"/>
          <w:szCs w:val="16"/>
        </w:rPr>
        <w:t>ler, kendi</w:t>
      </w:r>
      <w:r w:rsidRPr="008E6408">
        <w:rPr>
          <w:rFonts w:asciiTheme="minorHAnsi" w:hAnsiTheme="minorHAnsi"/>
          <w:color w:val="FF0000"/>
          <w:sz w:val="16"/>
          <w:szCs w:val="16"/>
        </w:rPr>
        <w:t xml:space="preserve"> ilan etti</w:t>
      </w:r>
      <w:r>
        <w:rPr>
          <w:rFonts w:asciiTheme="minorHAnsi" w:hAnsiTheme="minorHAnsi"/>
          <w:color w:val="FF0000"/>
          <w:sz w:val="16"/>
          <w:szCs w:val="16"/>
        </w:rPr>
        <w:t>kleri</w:t>
      </w:r>
      <w:r w:rsidRPr="008E6408">
        <w:rPr>
          <w:rFonts w:asciiTheme="minorHAnsi" w:hAnsiTheme="minorHAnsi"/>
          <w:color w:val="FF0000"/>
          <w:sz w:val="16"/>
          <w:szCs w:val="16"/>
        </w:rPr>
        <w:t xml:space="preserve"> kontenjanlar</w:t>
      </w:r>
      <w:r>
        <w:rPr>
          <w:rFonts w:asciiTheme="minorHAnsi" w:hAnsiTheme="minorHAnsi"/>
          <w:color w:val="FF0000"/>
          <w:sz w:val="16"/>
          <w:szCs w:val="16"/>
        </w:rPr>
        <w:t>ı yazacaklardır</w:t>
      </w:r>
      <w:r w:rsidRPr="008E6408">
        <w:rPr>
          <w:rFonts w:asciiTheme="minorHAnsi" w:hAnsiTheme="minorHAnsi"/>
          <w:color w:val="FF0000"/>
          <w:sz w:val="16"/>
          <w:szCs w:val="16"/>
        </w:rPr>
        <w:t>.</w:t>
      </w:r>
      <w:r w:rsidRPr="008E6408">
        <w:rPr>
          <w:rFonts w:asciiTheme="minorHAnsi" w:hAnsiTheme="minorHAnsi"/>
          <w:b/>
          <w:color w:val="FF0000"/>
          <w:sz w:val="22"/>
          <w:szCs w:val="22"/>
        </w:rPr>
        <w:t xml:space="preserve"> </w:t>
      </w:r>
    </w:p>
    <w:p w:rsidR="001042B3" w:rsidRDefault="001042B3" w:rsidP="00686E92">
      <w:pPr>
        <w:pStyle w:val="ListeParagraf"/>
        <w:ind w:left="360"/>
        <w:jc w:val="center"/>
        <w:rPr>
          <w:rFonts w:asciiTheme="minorHAnsi" w:hAnsiTheme="minorHAnsi" w:cstheme="minorHAnsi"/>
          <w:b/>
          <w:szCs w:val="22"/>
        </w:rPr>
      </w:pPr>
    </w:p>
    <w:p w:rsidR="00970CED" w:rsidRPr="00970CED" w:rsidRDefault="00361CB6" w:rsidP="00545A98">
      <w:pPr>
        <w:pStyle w:val="ListeParagraf"/>
        <w:ind w:left="360"/>
        <w:jc w:val="center"/>
        <w:rPr>
          <w:rFonts w:asciiTheme="minorHAnsi" w:hAnsiTheme="minorHAnsi" w:cstheme="minorHAnsi"/>
          <w:b/>
          <w:szCs w:val="22"/>
        </w:rPr>
      </w:pPr>
      <w:r>
        <w:rPr>
          <w:rFonts w:asciiTheme="minorHAnsi" w:hAnsiTheme="minorHAnsi" w:cstheme="minorHAnsi"/>
          <w:b/>
          <w:szCs w:val="22"/>
        </w:rPr>
        <w:t>Ö</w:t>
      </w:r>
      <w:r w:rsidR="00970CED" w:rsidRPr="00970CED">
        <w:rPr>
          <w:rFonts w:asciiTheme="minorHAnsi" w:hAnsiTheme="minorHAnsi" w:cstheme="minorHAnsi"/>
          <w:b/>
          <w:szCs w:val="22"/>
        </w:rPr>
        <w:t xml:space="preserve">ğrenim gören öğrenci sayılarına ilişkin </w:t>
      </w:r>
      <w:r>
        <w:rPr>
          <w:rFonts w:asciiTheme="minorHAnsi" w:hAnsiTheme="minorHAnsi" w:cstheme="minorHAnsi"/>
          <w:b/>
          <w:szCs w:val="22"/>
        </w:rPr>
        <w:t xml:space="preserve">bilgiler </w:t>
      </w:r>
      <w:r w:rsidR="00970CED" w:rsidRPr="00970CED">
        <w:rPr>
          <w:rFonts w:asciiTheme="minorHAnsi" w:hAnsiTheme="minorHAnsi" w:cstheme="minorHAnsi"/>
          <w:b/>
          <w:szCs w:val="22"/>
        </w:rPr>
        <w:t>aşağıda</w:t>
      </w:r>
      <w:r>
        <w:rPr>
          <w:rFonts w:asciiTheme="minorHAnsi" w:hAnsiTheme="minorHAnsi" w:cstheme="minorHAnsi"/>
          <w:b/>
          <w:szCs w:val="22"/>
        </w:rPr>
        <w:t>ki tabloda</w:t>
      </w:r>
      <w:r w:rsidR="00970CED" w:rsidRPr="00970CED">
        <w:rPr>
          <w:rFonts w:asciiTheme="minorHAnsi" w:hAnsiTheme="minorHAnsi" w:cstheme="minorHAnsi"/>
          <w:b/>
          <w:szCs w:val="22"/>
        </w:rPr>
        <w:t xml:space="preserve"> gösterilmiştir.</w:t>
      </w:r>
    </w:p>
    <w:p w:rsidR="00970CED" w:rsidRPr="001E4C47" w:rsidRDefault="00361CB6" w:rsidP="00545A98">
      <w:pPr>
        <w:jc w:val="center"/>
        <w:rPr>
          <w:rFonts w:asciiTheme="minorHAnsi" w:hAnsiTheme="minorHAnsi" w:cstheme="minorHAnsi"/>
          <w:color w:val="FF0000"/>
        </w:rPr>
      </w:pPr>
      <w:r w:rsidRPr="001E4C47">
        <w:rPr>
          <w:rFonts w:asciiTheme="minorHAnsi" w:hAnsiTheme="minorHAnsi" w:cstheme="minorHAnsi"/>
          <w:color w:val="FF0000"/>
        </w:rPr>
        <w:t>(</w:t>
      </w:r>
      <w:r w:rsidR="007604C4" w:rsidRPr="001E4C47">
        <w:rPr>
          <w:rFonts w:asciiTheme="minorHAnsi" w:hAnsiTheme="minorHAnsi" w:cstheme="minorHAnsi"/>
          <w:color w:val="FF0000"/>
        </w:rPr>
        <w:t>20</w:t>
      </w:r>
      <w:r w:rsidR="007604C4">
        <w:rPr>
          <w:rFonts w:asciiTheme="minorHAnsi" w:hAnsiTheme="minorHAnsi" w:cstheme="minorHAnsi"/>
          <w:color w:val="FF0000"/>
        </w:rPr>
        <w:t>2</w:t>
      </w:r>
      <w:r w:rsidR="002815BF">
        <w:rPr>
          <w:rFonts w:asciiTheme="minorHAnsi" w:hAnsiTheme="minorHAnsi" w:cstheme="minorHAnsi"/>
          <w:color w:val="FF0000"/>
        </w:rPr>
        <w:t>5</w:t>
      </w:r>
      <w:r w:rsidR="007604C4" w:rsidRPr="001E4C47">
        <w:rPr>
          <w:rFonts w:asciiTheme="minorHAnsi" w:hAnsiTheme="minorHAnsi" w:cstheme="minorHAnsi"/>
          <w:color w:val="FF0000"/>
        </w:rPr>
        <w:t>-20</w:t>
      </w:r>
      <w:r w:rsidR="007604C4">
        <w:rPr>
          <w:rFonts w:asciiTheme="minorHAnsi" w:hAnsiTheme="minorHAnsi" w:cstheme="minorHAnsi"/>
          <w:color w:val="FF0000"/>
        </w:rPr>
        <w:t>2</w:t>
      </w:r>
      <w:r w:rsidR="002815BF">
        <w:rPr>
          <w:rFonts w:asciiTheme="minorHAnsi" w:hAnsiTheme="minorHAnsi" w:cstheme="minorHAnsi"/>
          <w:color w:val="FF0000"/>
        </w:rPr>
        <w:t>6</w:t>
      </w:r>
      <w:r w:rsidR="00BF75A0">
        <w:rPr>
          <w:rFonts w:asciiTheme="minorHAnsi" w:hAnsiTheme="minorHAnsi" w:cstheme="minorHAnsi"/>
          <w:color w:val="FF0000"/>
        </w:rPr>
        <w:t xml:space="preserve"> </w:t>
      </w:r>
      <w:r w:rsidR="001E4C47" w:rsidRPr="001E4C47">
        <w:rPr>
          <w:rFonts w:asciiTheme="minorHAnsi" w:hAnsiTheme="minorHAnsi" w:cstheme="minorHAnsi"/>
          <w:color w:val="FF0000"/>
        </w:rPr>
        <w:t>Eğitim-öğretim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DA7DEA" w:rsidRPr="003C0B2F" w:rsidTr="0024158F">
        <w:trPr>
          <w:trHeight w:val="227"/>
        </w:trPr>
        <w:tc>
          <w:tcPr>
            <w:tcW w:w="1950" w:type="pct"/>
            <w:shd w:val="clear" w:color="auto" w:fill="E4F4DF" w:themeFill="accent5" w:themeFillTint="33"/>
            <w:noWrap/>
            <w:vAlign w:val="center"/>
            <w:hideMark/>
          </w:tcPr>
          <w:p w:rsidR="00DA7DEA" w:rsidRPr="00601C50" w:rsidRDefault="00DA7DEA" w:rsidP="00361CB6">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6" w:type="pct"/>
            <w:shd w:val="clear" w:color="auto" w:fill="E4F4DF" w:themeFill="accent5" w:themeFillTint="33"/>
            <w:vAlign w:val="center"/>
            <w:hideMark/>
          </w:tcPr>
          <w:p w:rsidR="00DA7DEA" w:rsidRPr="00601C50" w:rsidRDefault="00DA7DEA" w:rsidP="00361CB6">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DA7DEA" w:rsidRPr="003C0B2F" w:rsidTr="0024158F">
        <w:trPr>
          <w:trHeight w:val="227"/>
        </w:trPr>
        <w:tc>
          <w:tcPr>
            <w:tcW w:w="1950" w:type="pct"/>
            <w:shd w:val="clear" w:color="auto" w:fill="E4F4DF" w:themeFill="accent5" w:themeFillTint="33"/>
            <w:noWrap/>
            <w:vAlign w:val="bottom"/>
            <w:hideMark/>
          </w:tcPr>
          <w:p w:rsidR="00DA7DEA" w:rsidRPr="00361CB6" w:rsidRDefault="00461280" w:rsidP="00F07501">
            <w:pPr>
              <w:rPr>
                <w:rFonts w:asciiTheme="minorHAnsi" w:hAnsiTheme="minorHAnsi"/>
                <w:color w:val="FF0000"/>
                <w:sz w:val="16"/>
                <w:szCs w:val="16"/>
              </w:rPr>
            </w:pPr>
            <w:r>
              <w:rPr>
                <w:rFonts w:asciiTheme="minorHAnsi" w:hAnsiTheme="minorHAnsi"/>
                <w:color w:val="FF0000"/>
                <w:sz w:val="16"/>
                <w:szCs w:val="16"/>
              </w:rPr>
              <w:t xml:space="preserve">İlahiyat </w:t>
            </w:r>
            <w:r w:rsidR="00DA7DEA" w:rsidRPr="00361CB6">
              <w:rPr>
                <w:rFonts w:asciiTheme="minorHAnsi" w:hAnsiTheme="minorHAnsi"/>
                <w:color w:val="FF0000"/>
                <w:sz w:val="16"/>
                <w:szCs w:val="16"/>
              </w:rPr>
              <w:t>Bölümü</w:t>
            </w:r>
          </w:p>
        </w:tc>
        <w:tc>
          <w:tcPr>
            <w:tcW w:w="749" w:type="pct"/>
            <w:shd w:val="clear" w:color="auto" w:fill="E4F4DF" w:themeFill="accent5" w:themeFillTint="33"/>
            <w:noWrap/>
            <w:vAlign w:val="center"/>
            <w:hideMark/>
          </w:tcPr>
          <w:p w:rsidR="00DA7DEA" w:rsidRPr="00A166F1" w:rsidRDefault="00461280" w:rsidP="005B1A89">
            <w:pPr>
              <w:jc w:val="center"/>
              <w:rPr>
                <w:rFonts w:ascii="Calibri" w:hAnsi="Calibri"/>
                <w:color w:val="000000"/>
                <w:sz w:val="16"/>
                <w:szCs w:val="16"/>
              </w:rPr>
            </w:pPr>
            <w:r>
              <w:rPr>
                <w:rFonts w:ascii="Calibri" w:hAnsi="Calibri"/>
                <w:color w:val="000000"/>
                <w:sz w:val="16"/>
                <w:szCs w:val="16"/>
              </w:rPr>
              <w:t>876</w:t>
            </w:r>
          </w:p>
        </w:tc>
        <w:tc>
          <w:tcPr>
            <w:tcW w:w="819" w:type="pct"/>
            <w:shd w:val="clear" w:color="auto" w:fill="E4F4DF" w:themeFill="accent5" w:themeFillTint="33"/>
            <w:noWrap/>
            <w:vAlign w:val="center"/>
            <w:hideMark/>
          </w:tcPr>
          <w:p w:rsidR="00DA7DEA" w:rsidRPr="00A166F1" w:rsidRDefault="00461280" w:rsidP="005B1A89">
            <w:pPr>
              <w:jc w:val="center"/>
              <w:rPr>
                <w:rFonts w:ascii="Calibri" w:hAnsi="Calibri"/>
                <w:color w:val="000000"/>
                <w:sz w:val="16"/>
                <w:szCs w:val="16"/>
              </w:rPr>
            </w:pPr>
            <w:r>
              <w:rPr>
                <w:rFonts w:ascii="Calibri" w:hAnsi="Calibri"/>
                <w:color w:val="000000"/>
                <w:sz w:val="16"/>
                <w:szCs w:val="16"/>
              </w:rPr>
              <w:t>466</w:t>
            </w:r>
          </w:p>
        </w:tc>
        <w:tc>
          <w:tcPr>
            <w:tcW w:w="817" w:type="pct"/>
            <w:shd w:val="clear" w:color="auto" w:fill="E4F4DF" w:themeFill="accent5" w:themeFillTint="33"/>
            <w:noWrap/>
            <w:vAlign w:val="center"/>
            <w:hideMark/>
          </w:tcPr>
          <w:p w:rsidR="00DA7DEA" w:rsidRPr="00A166F1" w:rsidRDefault="00DA7DEA" w:rsidP="005B1A89">
            <w:pPr>
              <w:jc w:val="center"/>
              <w:rPr>
                <w:rFonts w:ascii="Calibri" w:hAnsi="Calibri"/>
                <w:color w:val="000000"/>
                <w:sz w:val="16"/>
                <w:szCs w:val="16"/>
              </w:rPr>
            </w:pPr>
          </w:p>
        </w:tc>
        <w:tc>
          <w:tcPr>
            <w:tcW w:w="666" w:type="pct"/>
            <w:shd w:val="clear" w:color="auto" w:fill="E4F4DF" w:themeFill="accent5" w:themeFillTint="33"/>
            <w:noWrap/>
            <w:vAlign w:val="center"/>
            <w:hideMark/>
          </w:tcPr>
          <w:p w:rsidR="00DA7DEA" w:rsidRPr="00A166F1" w:rsidRDefault="00461280" w:rsidP="005B1A89">
            <w:pPr>
              <w:jc w:val="center"/>
              <w:rPr>
                <w:rFonts w:ascii="Calibri" w:hAnsi="Calibri"/>
                <w:color w:val="000000"/>
                <w:sz w:val="16"/>
                <w:szCs w:val="16"/>
              </w:rPr>
            </w:pPr>
            <w:r>
              <w:rPr>
                <w:rFonts w:ascii="Calibri" w:hAnsi="Calibri"/>
                <w:color w:val="000000"/>
                <w:sz w:val="16"/>
                <w:szCs w:val="16"/>
              </w:rPr>
              <w:t>1342</w:t>
            </w:r>
          </w:p>
        </w:tc>
      </w:tr>
      <w:tr w:rsidR="00DA7DEA" w:rsidRPr="003C0B2F" w:rsidTr="0024158F">
        <w:trPr>
          <w:trHeight w:val="227"/>
        </w:trPr>
        <w:tc>
          <w:tcPr>
            <w:tcW w:w="1950" w:type="pct"/>
            <w:shd w:val="clear" w:color="auto" w:fill="E4F4DF" w:themeFill="accent5" w:themeFillTint="33"/>
            <w:noWrap/>
            <w:vAlign w:val="bottom"/>
            <w:hideMark/>
          </w:tcPr>
          <w:p w:rsidR="00DA7DEA" w:rsidRPr="00361CB6" w:rsidRDefault="00DA7DEA" w:rsidP="00F07501">
            <w:pPr>
              <w:rPr>
                <w:rFonts w:asciiTheme="minorHAnsi" w:hAnsiTheme="minorHAnsi"/>
                <w:color w:val="FF0000"/>
                <w:sz w:val="16"/>
                <w:szCs w:val="16"/>
              </w:rPr>
            </w:pPr>
            <w:r w:rsidRPr="00361CB6">
              <w:rPr>
                <w:rFonts w:asciiTheme="minorHAnsi" w:hAnsiTheme="minorHAnsi"/>
                <w:color w:val="FF0000"/>
                <w:sz w:val="16"/>
                <w:szCs w:val="16"/>
              </w:rPr>
              <w:t>…</w:t>
            </w:r>
          </w:p>
        </w:tc>
        <w:tc>
          <w:tcPr>
            <w:tcW w:w="749" w:type="pct"/>
            <w:shd w:val="clear" w:color="auto" w:fill="E4F4DF" w:themeFill="accent5" w:themeFillTint="33"/>
            <w:noWrap/>
            <w:vAlign w:val="center"/>
            <w:hideMark/>
          </w:tcPr>
          <w:p w:rsidR="00DA7DEA" w:rsidRPr="00A166F1" w:rsidRDefault="00DA7DEA" w:rsidP="005B1A89">
            <w:pPr>
              <w:jc w:val="center"/>
              <w:rPr>
                <w:rFonts w:ascii="Calibri" w:hAnsi="Calibri"/>
                <w:color w:val="000000"/>
                <w:sz w:val="16"/>
                <w:szCs w:val="16"/>
              </w:rPr>
            </w:pPr>
          </w:p>
        </w:tc>
        <w:tc>
          <w:tcPr>
            <w:tcW w:w="819" w:type="pct"/>
            <w:shd w:val="clear" w:color="auto" w:fill="E4F4DF" w:themeFill="accent5" w:themeFillTint="33"/>
            <w:noWrap/>
            <w:vAlign w:val="center"/>
            <w:hideMark/>
          </w:tcPr>
          <w:p w:rsidR="00DA7DEA" w:rsidRPr="00A166F1" w:rsidRDefault="00DA7DEA" w:rsidP="005B1A89">
            <w:pPr>
              <w:jc w:val="center"/>
              <w:rPr>
                <w:rFonts w:ascii="Calibri" w:hAnsi="Calibri"/>
                <w:color w:val="000000"/>
                <w:sz w:val="16"/>
                <w:szCs w:val="16"/>
              </w:rPr>
            </w:pPr>
          </w:p>
        </w:tc>
        <w:tc>
          <w:tcPr>
            <w:tcW w:w="817" w:type="pct"/>
            <w:shd w:val="clear" w:color="auto" w:fill="E4F4DF" w:themeFill="accent5" w:themeFillTint="33"/>
            <w:noWrap/>
            <w:vAlign w:val="center"/>
            <w:hideMark/>
          </w:tcPr>
          <w:p w:rsidR="00DA7DEA" w:rsidRPr="00A166F1" w:rsidRDefault="00DA7DEA" w:rsidP="005B1A89">
            <w:pPr>
              <w:jc w:val="center"/>
              <w:rPr>
                <w:rFonts w:ascii="Calibri" w:hAnsi="Calibri"/>
                <w:color w:val="000000"/>
                <w:sz w:val="16"/>
                <w:szCs w:val="16"/>
              </w:rPr>
            </w:pPr>
          </w:p>
        </w:tc>
        <w:tc>
          <w:tcPr>
            <w:tcW w:w="666" w:type="pct"/>
            <w:shd w:val="clear" w:color="auto" w:fill="E4F4DF" w:themeFill="accent5" w:themeFillTint="33"/>
            <w:noWrap/>
            <w:vAlign w:val="center"/>
            <w:hideMark/>
          </w:tcPr>
          <w:p w:rsidR="00DA7DEA" w:rsidRPr="00A166F1" w:rsidRDefault="00DA7DEA" w:rsidP="005B1A89">
            <w:pPr>
              <w:jc w:val="center"/>
              <w:rPr>
                <w:rFonts w:ascii="Calibri" w:hAnsi="Calibri"/>
                <w:color w:val="000000"/>
                <w:sz w:val="16"/>
                <w:szCs w:val="16"/>
              </w:rPr>
            </w:pPr>
          </w:p>
        </w:tc>
      </w:tr>
      <w:tr w:rsidR="00DA7DEA" w:rsidRPr="003C0B2F" w:rsidTr="0024158F">
        <w:trPr>
          <w:trHeight w:val="227"/>
        </w:trPr>
        <w:tc>
          <w:tcPr>
            <w:tcW w:w="1950" w:type="pct"/>
            <w:shd w:val="clear" w:color="auto" w:fill="E4F4DF" w:themeFill="accent5" w:themeFillTint="33"/>
            <w:noWrap/>
            <w:vAlign w:val="center"/>
            <w:hideMark/>
          </w:tcPr>
          <w:p w:rsidR="00DA7DEA" w:rsidRPr="00D47A05" w:rsidRDefault="00DA7DEA" w:rsidP="00D47A05">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center"/>
          </w:tcPr>
          <w:p w:rsidR="00DA7DEA" w:rsidRPr="00D47A05" w:rsidRDefault="00461280" w:rsidP="00F07501">
            <w:pPr>
              <w:jc w:val="center"/>
              <w:rPr>
                <w:rFonts w:ascii="Calibri" w:hAnsi="Calibri"/>
                <w:b/>
                <w:bCs/>
                <w:color w:val="000000"/>
                <w:sz w:val="18"/>
                <w:szCs w:val="18"/>
              </w:rPr>
            </w:pPr>
            <w:r>
              <w:rPr>
                <w:rFonts w:ascii="Calibri" w:hAnsi="Calibri"/>
                <w:b/>
                <w:bCs/>
                <w:color w:val="000000"/>
                <w:sz w:val="18"/>
                <w:szCs w:val="18"/>
              </w:rPr>
              <w:t>876</w:t>
            </w:r>
          </w:p>
        </w:tc>
        <w:tc>
          <w:tcPr>
            <w:tcW w:w="819" w:type="pct"/>
            <w:shd w:val="clear" w:color="auto" w:fill="E4F4DF" w:themeFill="accent5" w:themeFillTint="33"/>
            <w:noWrap/>
            <w:vAlign w:val="center"/>
          </w:tcPr>
          <w:p w:rsidR="00DA7DEA" w:rsidRPr="00D47A05" w:rsidRDefault="00461280" w:rsidP="00F07501">
            <w:pPr>
              <w:jc w:val="center"/>
              <w:rPr>
                <w:rFonts w:ascii="Calibri" w:hAnsi="Calibri"/>
                <w:b/>
                <w:bCs/>
                <w:color w:val="000000"/>
                <w:sz w:val="18"/>
                <w:szCs w:val="18"/>
              </w:rPr>
            </w:pPr>
            <w:r>
              <w:rPr>
                <w:rFonts w:ascii="Calibri" w:hAnsi="Calibri"/>
                <w:b/>
                <w:bCs/>
                <w:color w:val="000000"/>
                <w:sz w:val="18"/>
                <w:szCs w:val="18"/>
              </w:rPr>
              <w:t>466</w:t>
            </w:r>
          </w:p>
        </w:tc>
        <w:tc>
          <w:tcPr>
            <w:tcW w:w="817" w:type="pct"/>
            <w:shd w:val="clear" w:color="auto" w:fill="E4F4DF" w:themeFill="accent5" w:themeFillTint="33"/>
            <w:noWrap/>
            <w:vAlign w:val="center"/>
          </w:tcPr>
          <w:p w:rsidR="00DA7DEA" w:rsidRPr="00D47A05" w:rsidRDefault="00DA7DEA" w:rsidP="00F07501">
            <w:pPr>
              <w:jc w:val="center"/>
              <w:rPr>
                <w:rFonts w:ascii="Calibri" w:hAnsi="Calibri"/>
                <w:b/>
                <w:bCs/>
                <w:color w:val="000000"/>
                <w:sz w:val="18"/>
                <w:szCs w:val="18"/>
              </w:rPr>
            </w:pPr>
          </w:p>
        </w:tc>
        <w:tc>
          <w:tcPr>
            <w:tcW w:w="666" w:type="pct"/>
            <w:shd w:val="clear" w:color="auto" w:fill="E4F4DF" w:themeFill="accent5" w:themeFillTint="33"/>
            <w:noWrap/>
            <w:vAlign w:val="center"/>
          </w:tcPr>
          <w:p w:rsidR="00DA7DEA" w:rsidRPr="00D47A05" w:rsidRDefault="00461280" w:rsidP="00F07501">
            <w:pPr>
              <w:jc w:val="center"/>
              <w:rPr>
                <w:rFonts w:ascii="Calibri" w:hAnsi="Calibri"/>
                <w:b/>
                <w:bCs/>
                <w:color w:val="000000"/>
                <w:sz w:val="18"/>
                <w:szCs w:val="18"/>
              </w:rPr>
            </w:pPr>
            <w:r>
              <w:rPr>
                <w:rFonts w:ascii="Calibri" w:hAnsi="Calibri"/>
                <w:b/>
                <w:bCs/>
                <w:color w:val="000000"/>
                <w:sz w:val="18"/>
                <w:szCs w:val="18"/>
              </w:rPr>
              <w:t>1342</w:t>
            </w:r>
          </w:p>
        </w:tc>
      </w:tr>
    </w:tbl>
    <w:p w:rsidR="00DA7DEA" w:rsidRDefault="00DA7DEA" w:rsidP="002B0363">
      <w:pPr>
        <w:pStyle w:val="ListeParagraf"/>
        <w:widowControl w:val="0"/>
        <w:ind w:left="360"/>
        <w:jc w:val="center"/>
        <w:rPr>
          <w:rFonts w:asciiTheme="minorHAnsi" w:hAnsiTheme="minorHAnsi"/>
          <w:b/>
          <w:szCs w:val="22"/>
        </w:rPr>
      </w:pPr>
    </w:p>
    <w:p w:rsidR="00A739A0" w:rsidRDefault="00610796" w:rsidP="00545A98">
      <w:pPr>
        <w:pStyle w:val="ListeParagraf"/>
        <w:widowControl w:val="0"/>
        <w:ind w:left="360"/>
        <w:jc w:val="center"/>
        <w:rPr>
          <w:rFonts w:asciiTheme="minorHAnsi" w:hAnsiTheme="minorHAnsi" w:cstheme="minorHAnsi"/>
          <w:b/>
          <w:szCs w:val="22"/>
        </w:rPr>
      </w:pPr>
      <w:r>
        <w:rPr>
          <w:rFonts w:asciiTheme="minorHAnsi" w:hAnsiTheme="minorHAnsi"/>
          <w:b/>
          <w:szCs w:val="22"/>
        </w:rPr>
        <w:t>Ö</w:t>
      </w:r>
      <w:r w:rsidRPr="00970CED">
        <w:rPr>
          <w:rFonts w:asciiTheme="minorHAnsi" w:hAnsiTheme="minorHAnsi"/>
          <w:b/>
          <w:szCs w:val="22"/>
        </w:rPr>
        <w:t>ğrenim gören yabancı uyruklu öğrenci</w:t>
      </w:r>
      <w:r>
        <w:rPr>
          <w:rFonts w:asciiTheme="minorHAnsi" w:hAnsiTheme="minorHAnsi"/>
          <w:b/>
          <w:szCs w:val="22"/>
        </w:rPr>
        <w:t xml:space="preserve"> sayılarına</w:t>
      </w:r>
      <w:r w:rsidRPr="00970CED">
        <w:rPr>
          <w:rFonts w:asciiTheme="minorHAnsi" w:hAnsiTheme="minorHAnsi"/>
          <w:b/>
          <w:szCs w:val="22"/>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610796" w:rsidRPr="001E4C47" w:rsidRDefault="00610796" w:rsidP="00545A98">
      <w:pPr>
        <w:pStyle w:val="ListeParagraf"/>
        <w:widowControl w:val="0"/>
        <w:ind w:left="360"/>
        <w:jc w:val="center"/>
        <w:rPr>
          <w:rFonts w:asciiTheme="minorHAnsi" w:hAnsiTheme="minorHAnsi" w:cstheme="minorHAnsi"/>
          <w:color w:val="FF0000"/>
        </w:rPr>
      </w:pPr>
      <w:r>
        <w:rPr>
          <w:rFonts w:asciiTheme="minorHAnsi" w:hAnsiTheme="minorHAnsi" w:cstheme="minorHAnsi"/>
          <w:color w:val="FF0000"/>
        </w:rPr>
        <w:t>(</w:t>
      </w:r>
      <w:r w:rsidR="00BF75A0" w:rsidRPr="001E4C47">
        <w:rPr>
          <w:rFonts w:asciiTheme="minorHAnsi" w:hAnsiTheme="minorHAnsi" w:cstheme="minorHAnsi"/>
          <w:color w:val="FF0000"/>
        </w:rPr>
        <w:t>20</w:t>
      </w:r>
      <w:r w:rsidR="00BF75A0">
        <w:rPr>
          <w:rFonts w:asciiTheme="minorHAnsi" w:hAnsiTheme="minorHAnsi" w:cstheme="minorHAnsi"/>
          <w:color w:val="FF0000"/>
        </w:rPr>
        <w:t>2</w:t>
      </w:r>
      <w:r w:rsidR="002815BF">
        <w:rPr>
          <w:rFonts w:asciiTheme="minorHAnsi" w:hAnsiTheme="minorHAnsi" w:cstheme="minorHAnsi"/>
          <w:color w:val="FF0000"/>
        </w:rPr>
        <w:t>5</w:t>
      </w:r>
      <w:r w:rsidR="00BF75A0" w:rsidRPr="001E4C47">
        <w:rPr>
          <w:rFonts w:asciiTheme="minorHAnsi" w:hAnsiTheme="minorHAnsi" w:cstheme="minorHAnsi"/>
          <w:color w:val="FF0000"/>
        </w:rPr>
        <w:t>-20</w:t>
      </w:r>
      <w:r w:rsidR="00BF75A0">
        <w:rPr>
          <w:rFonts w:asciiTheme="minorHAnsi" w:hAnsiTheme="minorHAnsi" w:cstheme="minorHAnsi"/>
          <w:color w:val="FF0000"/>
        </w:rPr>
        <w:t>2</w:t>
      </w:r>
      <w:r w:rsidR="002815BF">
        <w:rPr>
          <w:rFonts w:asciiTheme="minorHAnsi" w:hAnsiTheme="minorHAnsi" w:cstheme="minorHAnsi"/>
          <w:color w:val="FF0000"/>
        </w:rPr>
        <w:t>6</w:t>
      </w:r>
      <w:r w:rsidR="00BF75A0">
        <w:rPr>
          <w:rFonts w:asciiTheme="minorHAnsi" w:hAnsiTheme="minorHAnsi" w:cstheme="minorHAnsi"/>
          <w:color w:val="FF0000"/>
        </w:rPr>
        <w:t xml:space="preserve"> </w:t>
      </w:r>
      <w:r w:rsidRPr="001E4C47">
        <w:rPr>
          <w:rFonts w:asciiTheme="minorHAnsi" w:hAnsiTheme="minorHAnsi" w:cstheme="minorHAnsi"/>
          <w:color w:val="FF0000"/>
        </w:rPr>
        <w:t>Eğitim-öğretim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610796" w:rsidRPr="003C0B2F" w:rsidTr="0024158F">
        <w:trPr>
          <w:trHeight w:val="227"/>
        </w:trPr>
        <w:tc>
          <w:tcPr>
            <w:tcW w:w="1950" w:type="pct"/>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6"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610796" w:rsidRPr="003C0B2F" w:rsidTr="0024158F">
        <w:trPr>
          <w:trHeight w:val="227"/>
        </w:trPr>
        <w:tc>
          <w:tcPr>
            <w:tcW w:w="1950" w:type="pct"/>
            <w:shd w:val="clear" w:color="auto" w:fill="E4F4DF" w:themeFill="accent5" w:themeFillTint="33"/>
            <w:noWrap/>
            <w:vAlign w:val="bottom"/>
            <w:hideMark/>
          </w:tcPr>
          <w:p w:rsidR="00610796" w:rsidRPr="00361CB6" w:rsidRDefault="00D85C9C" w:rsidP="00DC089A">
            <w:pPr>
              <w:rPr>
                <w:rFonts w:asciiTheme="minorHAnsi" w:hAnsiTheme="minorHAnsi"/>
                <w:color w:val="FF0000"/>
                <w:sz w:val="16"/>
                <w:szCs w:val="16"/>
              </w:rPr>
            </w:pPr>
            <w:r>
              <w:rPr>
                <w:rFonts w:asciiTheme="minorHAnsi" w:hAnsiTheme="minorHAnsi"/>
                <w:color w:val="FF0000"/>
                <w:sz w:val="16"/>
                <w:szCs w:val="16"/>
              </w:rPr>
              <w:t xml:space="preserve">İlahiyat </w:t>
            </w:r>
            <w:r w:rsidR="00610796" w:rsidRPr="00361CB6">
              <w:rPr>
                <w:rFonts w:asciiTheme="minorHAnsi" w:hAnsiTheme="minorHAnsi"/>
                <w:color w:val="FF0000"/>
                <w:sz w:val="16"/>
                <w:szCs w:val="16"/>
              </w:rPr>
              <w:t>Bölümü</w:t>
            </w:r>
          </w:p>
        </w:tc>
        <w:tc>
          <w:tcPr>
            <w:tcW w:w="749" w:type="pct"/>
            <w:shd w:val="clear" w:color="auto" w:fill="E4F4DF" w:themeFill="accent5" w:themeFillTint="33"/>
            <w:noWrap/>
            <w:vAlign w:val="center"/>
            <w:hideMark/>
          </w:tcPr>
          <w:p w:rsidR="00610796" w:rsidRPr="00A166F1" w:rsidRDefault="00D85C9C" w:rsidP="00DC089A">
            <w:pPr>
              <w:jc w:val="center"/>
              <w:rPr>
                <w:rFonts w:ascii="Calibri" w:hAnsi="Calibri"/>
                <w:color w:val="000000"/>
                <w:sz w:val="16"/>
                <w:szCs w:val="16"/>
              </w:rPr>
            </w:pPr>
            <w:r>
              <w:rPr>
                <w:rFonts w:ascii="Calibri" w:hAnsi="Calibri"/>
                <w:color w:val="000000"/>
                <w:sz w:val="16"/>
                <w:szCs w:val="16"/>
              </w:rPr>
              <w:t>25</w:t>
            </w:r>
          </w:p>
        </w:tc>
        <w:tc>
          <w:tcPr>
            <w:tcW w:w="819" w:type="pct"/>
            <w:shd w:val="clear" w:color="auto" w:fill="E4F4DF" w:themeFill="accent5" w:themeFillTint="33"/>
            <w:noWrap/>
            <w:vAlign w:val="center"/>
            <w:hideMark/>
          </w:tcPr>
          <w:p w:rsidR="00610796" w:rsidRPr="00A166F1" w:rsidRDefault="00610796" w:rsidP="00DC089A">
            <w:pPr>
              <w:jc w:val="center"/>
              <w:rPr>
                <w:rFonts w:ascii="Calibri" w:hAnsi="Calibri"/>
                <w:color w:val="000000"/>
                <w:sz w:val="16"/>
                <w:szCs w:val="16"/>
              </w:rPr>
            </w:pPr>
          </w:p>
        </w:tc>
        <w:tc>
          <w:tcPr>
            <w:tcW w:w="817" w:type="pct"/>
            <w:shd w:val="clear" w:color="auto" w:fill="E4F4DF" w:themeFill="accent5" w:themeFillTint="33"/>
            <w:noWrap/>
            <w:vAlign w:val="center"/>
            <w:hideMark/>
          </w:tcPr>
          <w:p w:rsidR="00610796" w:rsidRPr="00A166F1" w:rsidRDefault="00610796" w:rsidP="00DC089A">
            <w:pPr>
              <w:jc w:val="center"/>
              <w:rPr>
                <w:rFonts w:ascii="Calibri" w:hAnsi="Calibri"/>
                <w:color w:val="000000"/>
                <w:sz w:val="16"/>
                <w:szCs w:val="16"/>
              </w:rPr>
            </w:pPr>
          </w:p>
        </w:tc>
        <w:tc>
          <w:tcPr>
            <w:tcW w:w="666" w:type="pct"/>
            <w:shd w:val="clear" w:color="auto" w:fill="E4F4DF" w:themeFill="accent5" w:themeFillTint="33"/>
            <w:noWrap/>
            <w:vAlign w:val="center"/>
            <w:hideMark/>
          </w:tcPr>
          <w:p w:rsidR="00610796" w:rsidRPr="00A166F1" w:rsidRDefault="00D85C9C" w:rsidP="00DC089A">
            <w:pPr>
              <w:jc w:val="center"/>
              <w:rPr>
                <w:rFonts w:ascii="Calibri" w:hAnsi="Calibri"/>
                <w:color w:val="000000"/>
                <w:sz w:val="16"/>
                <w:szCs w:val="16"/>
              </w:rPr>
            </w:pPr>
            <w:r>
              <w:rPr>
                <w:rFonts w:ascii="Calibri" w:hAnsi="Calibri"/>
                <w:color w:val="000000"/>
                <w:sz w:val="16"/>
                <w:szCs w:val="16"/>
              </w:rPr>
              <w:t>25</w:t>
            </w:r>
          </w:p>
        </w:tc>
      </w:tr>
      <w:tr w:rsidR="00610796" w:rsidRPr="003C0B2F" w:rsidTr="0024158F">
        <w:trPr>
          <w:trHeight w:val="227"/>
        </w:trPr>
        <w:tc>
          <w:tcPr>
            <w:tcW w:w="1950" w:type="pct"/>
            <w:shd w:val="clear" w:color="auto" w:fill="E4F4DF" w:themeFill="accent5" w:themeFillTint="33"/>
            <w:noWrap/>
            <w:vAlign w:val="bottom"/>
            <w:hideMark/>
          </w:tcPr>
          <w:p w:rsidR="00610796" w:rsidRPr="00361CB6" w:rsidRDefault="00610796" w:rsidP="00DC089A">
            <w:pPr>
              <w:rPr>
                <w:rFonts w:asciiTheme="minorHAnsi" w:hAnsiTheme="minorHAnsi"/>
                <w:color w:val="FF0000"/>
                <w:sz w:val="16"/>
                <w:szCs w:val="16"/>
              </w:rPr>
            </w:pPr>
            <w:r w:rsidRPr="00361CB6">
              <w:rPr>
                <w:rFonts w:asciiTheme="minorHAnsi" w:hAnsiTheme="minorHAnsi"/>
                <w:color w:val="FF0000"/>
                <w:sz w:val="16"/>
                <w:szCs w:val="16"/>
              </w:rPr>
              <w:t>…</w:t>
            </w:r>
          </w:p>
        </w:tc>
        <w:tc>
          <w:tcPr>
            <w:tcW w:w="749" w:type="pct"/>
            <w:shd w:val="clear" w:color="auto" w:fill="E4F4DF" w:themeFill="accent5" w:themeFillTint="33"/>
            <w:noWrap/>
            <w:vAlign w:val="center"/>
            <w:hideMark/>
          </w:tcPr>
          <w:p w:rsidR="00610796" w:rsidRPr="00A166F1" w:rsidRDefault="00610796" w:rsidP="00DC089A">
            <w:pPr>
              <w:jc w:val="center"/>
              <w:rPr>
                <w:rFonts w:ascii="Calibri" w:hAnsi="Calibri"/>
                <w:color w:val="000000"/>
                <w:sz w:val="16"/>
                <w:szCs w:val="16"/>
              </w:rPr>
            </w:pPr>
          </w:p>
        </w:tc>
        <w:tc>
          <w:tcPr>
            <w:tcW w:w="819" w:type="pct"/>
            <w:shd w:val="clear" w:color="auto" w:fill="E4F4DF" w:themeFill="accent5" w:themeFillTint="33"/>
            <w:noWrap/>
            <w:vAlign w:val="center"/>
            <w:hideMark/>
          </w:tcPr>
          <w:p w:rsidR="00610796" w:rsidRPr="00A166F1" w:rsidRDefault="00610796" w:rsidP="00DC089A">
            <w:pPr>
              <w:jc w:val="center"/>
              <w:rPr>
                <w:rFonts w:ascii="Calibri" w:hAnsi="Calibri"/>
                <w:color w:val="000000"/>
                <w:sz w:val="16"/>
                <w:szCs w:val="16"/>
              </w:rPr>
            </w:pPr>
          </w:p>
        </w:tc>
        <w:tc>
          <w:tcPr>
            <w:tcW w:w="817" w:type="pct"/>
            <w:shd w:val="clear" w:color="auto" w:fill="E4F4DF" w:themeFill="accent5" w:themeFillTint="33"/>
            <w:noWrap/>
            <w:vAlign w:val="center"/>
            <w:hideMark/>
          </w:tcPr>
          <w:p w:rsidR="00610796" w:rsidRPr="00A166F1" w:rsidRDefault="00610796" w:rsidP="00DC089A">
            <w:pPr>
              <w:jc w:val="center"/>
              <w:rPr>
                <w:rFonts w:ascii="Calibri" w:hAnsi="Calibri"/>
                <w:color w:val="000000"/>
                <w:sz w:val="16"/>
                <w:szCs w:val="16"/>
              </w:rPr>
            </w:pPr>
          </w:p>
        </w:tc>
        <w:tc>
          <w:tcPr>
            <w:tcW w:w="666" w:type="pct"/>
            <w:shd w:val="clear" w:color="auto" w:fill="E4F4DF" w:themeFill="accent5" w:themeFillTint="33"/>
            <w:noWrap/>
            <w:vAlign w:val="center"/>
            <w:hideMark/>
          </w:tcPr>
          <w:p w:rsidR="00610796" w:rsidRPr="00A166F1" w:rsidRDefault="0058526A" w:rsidP="00DC089A">
            <w:pPr>
              <w:jc w:val="center"/>
              <w:rPr>
                <w:rFonts w:ascii="Calibri" w:hAnsi="Calibri"/>
                <w:color w:val="000000"/>
                <w:sz w:val="16"/>
                <w:szCs w:val="16"/>
              </w:rPr>
            </w:pPr>
            <w:r>
              <w:rPr>
                <w:rFonts w:ascii="Calibri" w:hAnsi="Calibri"/>
                <w:color w:val="000000"/>
                <w:sz w:val="16"/>
                <w:szCs w:val="16"/>
              </w:rPr>
              <w:t>0</w:t>
            </w:r>
          </w:p>
        </w:tc>
      </w:tr>
      <w:tr w:rsidR="00610796" w:rsidRPr="003C0B2F" w:rsidTr="0024158F">
        <w:trPr>
          <w:trHeight w:val="227"/>
        </w:trPr>
        <w:tc>
          <w:tcPr>
            <w:tcW w:w="1950" w:type="pct"/>
            <w:shd w:val="clear" w:color="auto" w:fill="E4F4DF" w:themeFill="accent5" w:themeFillTint="33"/>
            <w:noWrap/>
            <w:vAlign w:val="center"/>
            <w:hideMark/>
          </w:tcPr>
          <w:p w:rsidR="00610796" w:rsidRPr="00D47A05" w:rsidRDefault="00610796" w:rsidP="00DC089A">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center"/>
          </w:tcPr>
          <w:p w:rsidR="00610796" w:rsidRPr="00D47A05" w:rsidRDefault="00D85C9C" w:rsidP="00DC089A">
            <w:pPr>
              <w:jc w:val="center"/>
              <w:rPr>
                <w:rFonts w:ascii="Calibri" w:hAnsi="Calibri"/>
                <w:b/>
                <w:bCs/>
                <w:color w:val="000000"/>
                <w:sz w:val="18"/>
                <w:szCs w:val="18"/>
              </w:rPr>
            </w:pPr>
            <w:r>
              <w:rPr>
                <w:rFonts w:ascii="Calibri" w:hAnsi="Calibri"/>
                <w:b/>
                <w:bCs/>
                <w:color w:val="000000"/>
                <w:sz w:val="18"/>
                <w:szCs w:val="18"/>
              </w:rPr>
              <w:t>25</w:t>
            </w:r>
          </w:p>
        </w:tc>
        <w:tc>
          <w:tcPr>
            <w:tcW w:w="819" w:type="pct"/>
            <w:shd w:val="clear" w:color="auto" w:fill="E4F4DF" w:themeFill="accent5" w:themeFillTint="33"/>
            <w:noWrap/>
            <w:vAlign w:val="center"/>
          </w:tcPr>
          <w:p w:rsidR="00610796" w:rsidRPr="00D47A05" w:rsidRDefault="0058526A" w:rsidP="00DC089A">
            <w:pPr>
              <w:jc w:val="center"/>
              <w:rPr>
                <w:rFonts w:ascii="Calibri" w:hAnsi="Calibri"/>
                <w:b/>
                <w:bCs/>
                <w:color w:val="000000"/>
                <w:sz w:val="18"/>
                <w:szCs w:val="18"/>
              </w:rPr>
            </w:pPr>
            <w:r>
              <w:rPr>
                <w:rFonts w:ascii="Calibri" w:hAnsi="Calibri"/>
                <w:b/>
                <w:bCs/>
                <w:color w:val="000000"/>
                <w:sz w:val="18"/>
                <w:szCs w:val="18"/>
              </w:rPr>
              <w:t>0</w:t>
            </w:r>
          </w:p>
        </w:tc>
        <w:tc>
          <w:tcPr>
            <w:tcW w:w="817" w:type="pct"/>
            <w:shd w:val="clear" w:color="auto" w:fill="E4F4DF" w:themeFill="accent5" w:themeFillTint="33"/>
            <w:noWrap/>
            <w:vAlign w:val="center"/>
          </w:tcPr>
          <w:p w:rsidR="00610796" w:rsidRPr="00D47A05" w:rsidRDefault="0058526A" w:rsidP="00DC089A">
            <w:pPr>
              <w:jc w:val="center"/>
              <w:rPr>
                <w:rFonts w:ascii="Calibri" w:hAnsi="Calibri"/>
                <w:b/>
                <w:bCs/>
                <w:color w:val="000000"/>
                <w:sz w:val="18"/>
                <w:szCs w:val="18"/>
              </w:rPr>
            </w:pPr>
            <w:r>
              <w:rPr>
                <w:rFonts w:ascii="Calibri" w:hAnsi="Calibri"/>
                <w:b/>
                <w:bCs/>
                <w:color w:val="000000"/>
                <w:sz w:val="18"/>
                <w:szCs w:val="18"/>
              </w:rPr>
              <w:t>0</w:t>
            </w:r>
          </w:p>
        </w:tc>
        <w:tc>
          <w:tcPr>
            <w:tcW w:w="666" w:type="pct"/>
            <w:shd w:val="clear" w:color="auto" w:fill="E4F4DF" w:themeFill="accent5" w:themeFillTint="33"/>
            <w:noWrap/>
            <w:vAlign w:val="center"/>
          </w:tcPr>
          <w:p w:rsidR="00610796" w:rsidRPr="00D47A05" w:rsidRDefault="00D85C9C" w:rsidP="00DC089A">
            <w:pPr>
              <w:jc w:val="center"/>
              <w:rPr>
                <w:rFonts w:ascii="Calibri" w:hAnsi="Calibri"/>
                <w:b/>
                <w:bCs/>
                <w:color w:val="000000"/>
                <w:sz w:val="18"/>
                <w:szCs w:val="18"/>
              </w:rPr>
            </w:pPr>
            <w:r>
              <w:rPr>
                <w:rFonts w:ascii="Calibri" w:hAnsi="Calibri"/>
                <w:b/>
                <w:bCs/>
                <w:color w:val="000000"/>
                <w:sz w:val="18"/>
                <w:szCs w:val="18"/>
              </w:rPr>
              <w:t>25</w:t>
            </w:r>
          </w:p>
        </w:tc>
      </w:tr>
    </w:tbl>
    <w:p w:rsidR="00A739A0" w:rsidRPr="00545A98" w:rsidRDefault="00A739A0" w:rsidP="00545A98">
      <w:pPr>
        <w:widowControl w:val="0"/>
        <w:rPr>
          <w:rFonts w:asciiTheme="minorHAnsi" w:hAnsiTheme="minorHAnsi"/>
          <w:b/>
          <w:szCs w:val="22"/>
        </w:rPr>
      </w:pPr>
    </w:p>
    <w:p w:rsidR="00545A98" w:rsidRDefault="0058526A" w:rsidP="00545A98">
      <w:pPr>
        <w:pStyle w:val="ListeParagraf"/>
        <w:widowControl w:val="0"/>
        <w:ind w:left="360"/>
        <w:jc w:val="center"/>
        <w:rPr>
          <w:rFonts w:asciiTheme="minorHAnsi" w:hAnsiTheme="minorHAnsi" w:cstheme="minorHAnsi"/>
          <w:b/>
          <w:szCs w:val="22"/>
        </w:rPr>
      </w:pPr>
      <w:r>
        <w:rPr>
          <w:rFonts w:asciiTheme="minorHAnsi" w:hAnsiTheme="minorHAnsi"/>
          <w:b/>
          <w:szCs w:val="22"/>
        </w:rPr>
        <w:t xml:space="preserve">Hazırlık gören </w:t>
      </w:r>
      <w:r w:rsidRPr="00970CED">
        <w:rPr>
          <w:rFonts w:asciiTheme="minorHAnsi" w:hAnsiTheme="minorHAnsi"/>
          <w:b/>
          <w:szCs w:val="22"/>
        </w:rPr>
        <w:t>öğrenci</w:t>
      </w:r>
      <w:r>
        <w:rPr>
          <w:rFonts w:asciiTheme="minorHAnsi" w:hAnsiTheme="minorHAnsi"/>
          <w:b/>
          <w:szCs w:val="22"/>
        </w:rPr>
        <w:t xml:space="preserve"> sayılarına</w:t>
      </w:r>
      <w:r w:rsidRPr="00970CED">
        <w:rPr>
          <w:rFonts w:asciiTheme="minorHAnsi" w:hAnsiTheme="minorHAnsi"/>
          <w:b/>
          <w:szCs w:val="22"/>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58526A" w:rsidRDefault="0058526A" w:rsidP="00545A98">
      <w:pPr>
        <w:pStyle w:val="ListeParagraf"/>
        <w:widowControl w:val="0"/>
        <w:ind w:left="360"/>
        <w:jc w:val="center"/>
        <w:rPr>
          <w:rFonts w:asciiTheme="minorHAnsi" w:hAnsiTheme="minorHAnsi"/>
          <w:b/>
          <w:szCs w:val="22"/>
        </w:rPr>
      </w:pPr>
      <w:r>
        <w:rPr>
          <w:rFonts w:asciiTheme="minorHAnsi" w:hAnsiTheme="minorHAnsi" w:cstheme="minorHAnsi"/>
          <w:color w:val="FF0000"/>
        </w:rPr>
        <w:t>(</w:t>
      </w:r>
      <w:r w:rsidR="00BF75A0" w:rsidRPr="001E4C47">
        <w:rPr>
          <w:rFonts w:asciiTheme="minorHAnsi" w:hAnsiTheme="minorHAnsi" w:cstheme="minorHAnsi"/>
          <w:color w:val="FF0000"/>
        </w:rPr>
        <w:t>20</w:t>
      </w:r>
      <w:r w:rsidR="00BF75A0">
        <w:rPr>
          <w:rFonts w:asciiTheme="minorHAnsi" w:hAnsiTheme="minorHAnsi" w:cstheme="minorHAnsi"/>
          <w:color w:val="FF0000"/>
        </w:rPr>
        <w:t>2</w:t>
      </w:r>
      <w:r w:rsidR="002815BF">
        <w:rPr>
          <w:rFonts w:asciiTheme="minorHAnsi" w:hAnsiTheme="minorHAnsi" w:cstheme="minorHAnsi"/>
          <w:color w:val="FF0000"/>
        </w:rPr>
        <w:t>5</w:t>
      </w:r>
      <w:r w:rsidR="00BF75A0" w:rsidRPr="001E4C47">
        <w:rPr>
          <w:rFonts w:asciiTheme="minorHAnsi" w:hAnsiTheme="minorHAnsi" w:cstheme="minorHAnsi"/>
          <w:color w:val="FF0000"/>
        </w:rPr>
        <w:t>-20</w:t>
      </w:r>
      <w:r w:rsidR="00BF75A0">
        <w:rPr>
          <w:rFonts w:asciiTheme="minorHAnsi" w:hAnsiTheme="minorHAnsi" w:cstheme="minorHAnsi"/>
          <w:color w:val="FF0000"/>
        </w:rPr>
        <w:t>2</w:t>
      </w:r>
      <w:r w:rsidR="002815BF">
        <w:rPr>
          <w:rFonts w:asciiTheme="minorHAnsi" w:hAnsiTheme="minorHAnsi" w:cstheme="minorHAnsi"/>
          <w:color w:val="FF0000"/>
        </w:rPr>
        <w:t>6</w:t>
      </w:r>
      <w:r w:rsidR="00BF75A0">
        <w:rPr>
          <w:rFonts w:asciiTheme="minorHAnsi" w:hAnsiTheme="minorHAnsi" w:cstheme="minorHAnsi"/>
          <w:color w:val="FF0000"/>
        </w:rPr>
        <w:t xml:space="preserve"> </w:t>
      </w:r>
      <w:r w:rsidRPr="001E4C47">
        <w:rPr>
          <w:rFonts w:asciiTheme="minorHAnsi" w:hAnsiTheme="minorHAnsi" w:cstheme="minorHAnsi"/>
          <w:color w:val="FF0000"/>
        </w:rPr>
        <w:t>Eğitim-öğretim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587"/>
        <w:gridCol w:w="2534"/>
        <w:gridCol w:w="2592"/>
        <w:gridCol w:w="987"/>
      </w:tblGrid>
      <w:tr w:rsidR="0058526A" w:rsidRPr="00F267FA" w:rsidTr="0058526A">
        <w:trPr>
          <w:trHeight w:val="355"/>
        </w:trPr>
        <w:tc>
          <w:tcPr>
            <w:tcW w:w="1849" w:type="pct"/>
            <w:shd w:val="clear" w:color="auto" w:fill="E4F4DF" w:themeFill="accent5" w:themeFillTint="33"/>
            <w:noWrap/>
            <w:vAlign w:val="center"/>
            <w:hideMark/>
          </w:tcPr>
          <w:p w:rsidR="0058526A" w:rsidRPr="003C3EFA" w:rsidRDefault="0058526A" w:rsidP="00DC089A">
            <w:pPr>
              <w:jc w:val="center"/>
              <w:rPr>
                <w:rFonts w:ascii="Calibri" w:hAnsi="Calibri" w:cs="Calibri"/>
                <w:b/>
                <w:bCs/>
                <w:sz w:val="20"/>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1306" w:type="pct"/>
            <w:shd w:val="clear" w:color="auto" w:fill="E4F4DF" w:themeFill="accent5" w:themeFillTint="33"/>
            <w:vAlign w:val="center"/>
            <w:hideMark/>
          </w:tcPr>
          <w:p w:rsidR="0058526A" w:rsidRPr="003C3EFA" w:rsidRDefault="0058526A" w:rsidP="00DC089A">
            <w:pPr>
              <w:jc w:val="center"/>
              <w:rPr>
                <w:rFonts w:ascii="Calibri" w:hAnsi="Calibri" w:cs="Calibri"/>
                <w:b/>
                <w:bCs/>
                <w:sz w:val="20"/>
                <w:lang w:eastAsia="tr-TR"/>
              </w:rPr>
            </w:pPr>
            <w:r w:rsidRPr="003C3EFA">
              <w:rPr>
                <w:rFonts w:ascii="Calibri" w:hAnsi="Calibri" w:cs="Calibri"/>
                <w:b/>
                <w:bCs/>
                <w:sz w:val="20"/>
                <w:lang w:eastAsia="tr-TR"/>
              </w:rPr>
              <w:t xml:space="preserve">I.ÖĞRETİM </w:t>
            </w:r>
          </w:p>
        </w:tc>
        <w:tc>
          <w:tcPr>
            <w:tcW w:w="1336" w:type="pct"/>
            <w:shd w:val="clear" w:color="auto" w:fill="E4F4DF" w:themeFill="accent5" w:themeFillTint="33"/>
            <w:vAlign w:val="center"/>
            <w:hideMark/>
          </w:tcPr>
          <w:p w:rsidR="0058526A" w:rsidRPr="003C3EFA" w:rsidRDefault="0058526A" w:rsidP="00DC089A">
            <w:pPr>
              <w:jc w:val="center"/>
              <w:rPr>
                <w:rFonts w:ascii="Calibri" w:hAnsi="Calibri" w:cs="Calibri"/>
                <w:b/>
                <w:bCs/>
                <w:sz w:val="20"/>
                <w:lang w:eastAsia="tr-TR"/>
              </w:rPr>
            </w:pPr>
            <w:r w:rsidRPr="003C3EFA">
              <w:rPr>
                <w:rFonts w:ascii="Calibri" w:hAnsi="Calibri" w:cs="Calibri"/>
                <w:b/>
                <w:bCs/>
                <w:sz w:val="20"/>
                <w:lang w:eastAsia="tr-TR"/>
              </w:rPr>
              <w:t>II. ÖĞRETİM</w:t>
            </w:r>
          </w:p>
        </w:tc>
        <w:tc>
          <w:tcPr>
            <w:tcW w:w="509" w:type="pct"/>
            <w:shd w:val="clear" w:color="auto" w:fill="E4F4DF" w:themeFill="accent5" w:themeFillTint="33"/>
            <w:noWrap/>
            <w:vAlign w:val="center"/>
            <w:hideMark/>
          </w:tcPr>
          <w:p w:rsidR="0058526A" w:rsidRPr="00F267FA" w:rsidRDefault="0058526A" w:rsidP="00DC089A">
            <w:pPr>
              <w:jc w:val="center"/>
              <w:rPr>
                <w:rFonts w:ascii="Calibri" w:hAnsi="Calibri" w:cs="Calibri"/>
                <w:b/>
                <w:bCs/>
                <w:color w:val="000000"/>
                <w:sz w:val="20"/>
                <w:lang w:eastAsia="tr-TR"/>
              </w:rPr>
            </w:pPr>
            <w:r w:rsidRPr="00F267FA">
              <w:rPr>
                <w:rFonts w:ascii="Calibri" w:hAnsi="Calibri" w:cs="Calibri"/>
                <w:b/>
                <w:bCs/>
                <w:color w:val="000000"/>
                <w:sz w:val="20"/>
                <w:lang w:eastAsia="tr-TR"/>
              </w:rPr>
              <w:t>TOPLAM</w:t>
            </w:r>
          </w:p>
        </w:tc>
      </w:tr>
      <w:tr w:rsidR="0058526A" w:rsidRPr="00F267FA" w:rsidTr="0058526A">
        <w:trPr>
          <w:trHeight w:hRule="exact" w:val="284"/>
        </w:trPr>
        <w:tc>
          <w:tcPr>
            <w:tcW w:w="1849" w:type="pct"/>
            <w:shd w:val="clear" w:color="auto" w:fill="E4F4DF" w:themeFill="accent5" w:themeFillTint="33"/>
            <w:noWrap/>
            <w:vAlign w:val="bottom"/>
            <w:hideMark/>
          </w:tcPr>
          <w:p w:rsidR="0058526A" w:rsidRPr="00361CB6" w:rsidRDefault="00D85C9C" w:rsidP="0058526A">
            <w:pPr>
              <w:rPr>
                <w:rFonts w:asciiTheme="minorHAnsi" w:hAnsiTheme="minorHAnsi"/>
                <w:color w:val="FF0000"/>
                <w:sz w:val="16"/>
                <w:szCs w:val="16"/>
              </w:rPr>
            </w:pPr>
            <w:r>
              <w:rPr>
                <w:rFonts w:asciiTheme="minorHAnsi" w:hAnsiTheme="minorHAnsi"/>
                <w:color w:val="FF0000"/>
                <w:sz w:val="16"/>
                <w:szCs w:val="16"/>
              </w:rPr>
              <w:t xml:space="preserve">İlahiyat </w:t>
            </w:r>
            <w:r w:rsidRPr="00361CB6">
              <w:rPr>
                <w:rFonts w:asciiTheme="minorHAnsi" w:hAnsiTheme="minorHAnsi"/>
                <w:color w:val="FF0000"/>
                <w:sz w:val="16"/>
                <w:szCs w:val="16"/>
              </w:rPr>
              <w:t>Bölümü</w:t>
            </w:r>
          </w:p>
        </w:tc>
        <w:tc>
          <w:tcPr>
            <w:tcW w:w="1306" w:type="pct"/>
            <w:shd w:val="clear" w:color="auto" w:fill="E4F4DF" w:themeFill="accent5" w:themeFillTint="33"/>
            <w:noWrap/>
            <w:vAlign w:val="center"/>
          </w:tcPr>
          <w:p w:rsidR="0058526A" w:rsidRPr="00F267FA" w:rsidRDefault="00D85C9C" w:rsidP="0058526A">
            <w:pPr>
              <w:jc w:val="center"/>
              <w:rPr>
                <w:rFonts w:ascii="Calibri" w:hAnsi="Calibri"/>
                <w:color w:val="000000"/>
                <w:sz w:val="20"/>
              </w:rPr>
            </w:pPr>
            <w:r>
              <w:rPr>
                <w:rFonts w:ascii="Calibri" w:hAnsi="Calibri"/>
                <w:color w:val="000000"/>
                <w:sz w:val="20"/>
              </w:rPr>
              <w:t>150</w:t>
            </w:r>
          </w:p>
        </w:tc>
        <w:tc>
          <w:tcPr>
            <w:tcW w:w="1336" w:type="pct"/>
            <w:shd w:val="clear" w:color="auto" w:fill="E4F4DF" w:themeFill="accent5" w:themeFillTint="33"/>
            <w:noWrap/>
            <w:vAlign w:val="center"/>
          </w:tcPr>
          <w:p w:rsidR="0058526A" w:rsidRPr="00F267FA" w:rsidRDefault="0058526A" w:rsidP="0058526A">
            <w:pPr>
              <w:jc w:val="center"/>
              <w:rPr>
                <w:rFonts w:ascii="Calibri" w:hAnsi="Calibri"/>
                <w:color w:val="000000"/>
                <w:sz w:val="20"/>
              </w:rPr>
            </w:pPr>
          </w:p>
        </w:tc>
        <w:tc>
          <w:tcPr>
            <w:tcW w:w="509" w:type="pct"/>
            <w:shd w:val="clear" w:color="auto" w:fill="E4F4DF" w:themeFill="accent5" w:themeFillTint="33"/>
            <w:noWrap/>
            <w:vAlign w:val="center"/>
          </w:tcPr>
          <w:p w:rsidR="0058526A" w:rsidRDefault="00D85C9C" w:rsidP="0058526A">
            <w:pPr>
              <w:jc w:val="center"/>
              <w:rPr>
                <w:rFonts w:ascii="Calibri" w:hAnsi="Calibri"/>
                <w:b/>
                <w:color w:val="000000"/>
                <w:sz w:val="20"/>
              </w:rPr>
            </w:pPr>
            <w:r>
              <w:rPr>
                <w:rFonts w:ascii="Calibri" w:hAnsi="Calibri"/>
                <w:b/>
                <w:color w:val="000000"/>
                <w:sz w:val="20"/>
              </w:rPr>
              <w:t>150</w:t>
            </w:r>
          </w:p>
          <w:p w:rsidR="00D85C9C" w:rsidRPr="00F267FA" w:rsidRDefault="00D85C9C" w:rsidP="0058526A">
            <w:pPr>
              <w:jc w:val="center"/>
              <w:rPr>
                <w:rFonts w:ascii="Calibri" w:hAnsi="Calibri"/>
                <w:b/>
                <w:color w:val="000000"/>
                <w:sz w:val="20"/>
              </w:rPr>
            </w:pPr>
          </w:p>
        </w:tc>
      </w:tr>
      <w:tr w:rsidR="0058526A" w:rsidRPr="00F267FA" w:rsidTr="00DC089A">
        <w:trPr>
          <w:trHeight w:hRule="exact" w:val="284"/>
        </w:trPr>
        <w:tc>
          <w:tcPr>
            <w:tcW w:w="1849" w:type="pct"/>
            <w:shd w:val="clear" w:color="auto" w:fill="E4F4DF" w:themeFill="accent5" w:themeFillTint="33"/>
            <w:noWrap/>
            <w:vAlign w:val="bottom"/>
          </w:tcPr>
          <w:p w:rsidR="0058526A" w:rsidRPr="00361CB6" w:rsidRDefault="0058526A" w:rsidP="0058526A">
            <w:pPr>
              <w:rPr>
                <w:rFonts w:asciiTheme="minorHAnsi" w:hAnsiTheme="minorHAnsi"/>
                <w:color w:val="FF0000"/>
                <w:sz w:val="16"/>
                <w:szCs w:val="16"/>
              </w:rPr>
            </w:pPr>
            <w:r w:rsidRPr="00361CB6">
              <w:rPr>
                <w:rFonts w:asciiTheme="minorHAnsi" w:hAnsiTheme="minorHAnsi"/>
                <w:color w:val="FF0000"/>
                <w:sz w:val="16"/>
                <w:szCs w:val="16"/>
              </w:rPr>
              <w:t>…</w:t>
            </w:r>
          </w:p>
        </w:tc>
        <w:tc>
          <w:tcPr>
            <w:tcW w:w="1306" w:type="pct"/>
            <w:shd w:val="clear" w:color="auto" w:fill="E4F4DF" w:themeFill="accent5" w:themeFillTint="33"/>
            <w:noWrap/>
            <w:vAlign w:val="center"/>
          </w:tcPr>
          <w:p w:rsidR="0058526A" w:rsidRPr="00F267FA" w:rsidRDefault="0058526A" w:rsidP="0058526A">
            <w:pPr>
              <w:jc w:val="center"/>
              <w:rPr>
                <w:rFonts w:ascii="Calibri" w:hAnsi="Calibri"/>
                <w:color w:val="000000"/>
                <w:sz w:val="20"/>
              </w:rPr>
            </w:pPr>
          </w:p>
        </w:tc>
        <w:tc>
          <w:tcPr>
            <w:tcW w:w="1336" w:type="pct"/>
            <w:shd w:val="clear" w:color="auto" w:fill="E4F4DF" w:themeFill="accent5" w:themeFillTint="33"/>
            <w:noWrap/>
            <w:vAlign w:val="center"/>
          </w:tcPr>
          <w:p w:rsidR="0058526A" w:rsidRDefault="0058526A" w:rsidP="0058526A">
            <w:pPr>
              <w:jc w:val="center"/>
              <w:rPr>
                <w:rFonts w:ascii="Calibri" w:hAnsi="Calibri"/>
                <w:color w:val="000000"/>
                <w:sz w:val="20"/>
              </w:rPr>
            </w:pPr>
          </w:p>
        </w:tc>
        <w:tc>
          <w:tcPr>
            <w:tcW w:w="509" w:type="pct"/>
            <w:shd w:val="clear" w:color="auto" w:fill="E4F4DF" w:themeFill="accent5" w:themeFillTint="33"/>
            <w:noWrap/>
            <w:vAlign w:val="center"/>
          </w:tcPr>
          <w:p w:rsidR="0058526A" w:rsidRDefault="0058526A" w:rsidP="0058526A">
            <w:pPr>
              <w:jc w:val="center"/>
              <w:rPr>
                <w:rFonts w:ascii="Calibri" w:hAnsi="Calibri"/>
                <w:b/>
                <w:color w:val="000000"/>
                <w:sz w:val="20"/>
              </w:rPr>
            </w:pPr>
            <w:r>
              <w:rPr>
                <w:rFonts w:ascii="Calibri" w:hAnsi="Calibri"/>
                <w:b/>
                <w:color w:val="000000"/>
                <w:sz w:val="20"/>
              </w:rPr>
              <w:t>0</w:t>
            </w:r>
          </w:p>
        </w:tc>
      </w:tr>
      <w:tr w:rsidR="0058526A" w:rsidRPr="00F267FA" w:rsidTr="0058526A">
        <w:trPr>
          <w:trHeight w:hRule="exact" w:val="255"/>
        </w:trPr>
        <w:tc>
          <w:tcPr>
            <w:tcW w:w="1849" w:type="pct"/>
            <w:shd w:val="clear" w:color="auto" w:fill="E4F4DF" w:themeFill="accent5" w:themeFillTint="33"/>
            <w:noWrap/>
            <w:vAlign w:val="center"/>
            <w:hideMark/>
          </w:tcPr>
          <w:p w:rsidR="0058526A" w:rsidRPr="00F267FA" w:rsidRDefault="0058526A" w:rsidP="00DC089A">
            <w:pPr>
              <w:jc w:val="center"/>
              <w:rPr>
                <w:rFonts w:ascii="Calibri" w:hAnsi="Calibri"/>
                <w:b/>
                <w:bCs/>
                <w:color w:val="000000"/>
                <w:sz w:val="20"/>
              </w:rPr>
            </w:pPr>
            <w:r w:rsidRPr="00F267FA">
              <w:rPr>
                <w:rFonts w:ascii="Calibri" w:hAnsi="Calibri"/>
                <w:b/>
                <w:bCs/>
                <w:color w:val="000000"/>
                <w:sz w:val="20"/>
              </w:rPr>
              <w:t>TOPLAM</w:t>
            </w:r>
          </w:p>
        </w:tc>
        <w:tc>
          <w:tcPr>
            <w:tcW w:w="1306" w:type="pct"/>
            <w:shd w:val="clear" w:color="auto" w:fill="E4F4DF" w:themeFill="accent5" w:themeFillTint="33"/>
            <w:noWrap/>
            <w:vAlign w:val="center"/>
          </w:tcPr>
          <w:p w:rsidR="0058526A" w:rsidRPr="00F267FA" w:rsidRDefault="00D85C9C" w:rsidP="00DC089A">
            <w:pPr>
              <w:jc w:val="center"/>
              <w:rPr>
                <w:rFonts w:ascii="Calibri" w:hAnsi="Calibri"/>
                <w:b/>
                <w:color w:val="000000"/>
                <w:sz w:val="20"/>
              </w:rPr>
            </w:pPr>
            <w:r>
              <w:rPr>
                <w:rFonts w:ascii="Calibri" w:hAnsi="Calibri"/>
                <w:b/>
                <w:color w:val="000000"/>
                <w:sz w:val="20"/>
              </w:rPr>
              <w:t>150</w:t>
            </w:r>
          </w:p>
        </w:tc>
        <w:tc>
          <w:tcPr>
            <w:tcW w:w="1336" w:type="pct"/>
            <w:shd w:val="clear" w:color="auto" w:fill="E4F4DF" w:themeFill="accent5" w:themeFillTint="33"/>
            <w:noWrap/>
            <w:vAlign w:val="center"/>
          </w:tcPr>
          <w:p w:rsidR="0058526A" w:rsidRPr="00F267FA" w:rsidRDefault="0058526A" w:rsidP="00DC089A">
            <w:pPr>
              <w:jc w:val="center"/>
              <w:rPr>
                <w:rFonts w:ascii="Calibri" w:hAnsi="Calibri"/>
                <w:b/>
                <w:color w:val="000000"/>
                <w:sz w:val="20"/>
              </w:rPr>
            </w:pPr>
            <w:r>
              <w:rPr>
                <w:rFonts w:ascii="Calibri" w:hAnsi="Calibri"/>
                <w:b/>
                <w:color w:val="000000"/>
                <w:sz w:val="20"/>
              </w:rPr>
              <w:t>0</w:t>
            </w:r>
          </w:p>
        </w:tc>
        <w:tc>
          <w:tcPr>
            <w:tcW w:w="509" w:type="pct"/>
            <w:shd w:val="clear" w:color="auto" w:fill="E4F4DF" w:themeFill="accent5" w:themeFillTint="33"/>
            <w:noWrap/>
            <w:vAlign w:val="center"/>
          </w:tcPr>
          <w:p w:rsidR="0058526A" w:rsidRPr="00F267FA" w:rsidRDefault="00D85C9C" w:rsidP="00DC089A">
            <w:pPr>
              <w:jc w:val="center"/>
              <w:rPr>
                <w:rFonts w:ascii="Calibri" w:hAnsi="Calibri"/>
                <w:b/>
                <w:color w:val="000000"/>
                <w:sz w:val="20"/>
              </w:rPr>
            </w:pPr>
            <w:r>
              <w:rPr>
                <w:rFonts w:ascii="Calibri" w:hAnsi="Calibri"/>
                <w:b/>
                <w:color w:val="000000"/>
                <w:sz w:val="20"/>
              </w:rPr>
              <w:t>150</w:t>
            </w:r>
          </w:p>
        </w:tc>
      </w:tr>
    </w:tbl>
    <w:p w:rsidR="00545A98" w:rsidRDefault="00545A98" w:rsidP="00DA7DEA">
      <w:pPr>
        <w:pStyle w:val="ListeParagraf"/>
        <w:widowControl w:val="0"/>
        <w:ind w:left="360"/>
        <w:jc w:val="center"/>
        <w:rPr>
          <w:rFonts w:asciiTheme="minorHAnsi" w:hAnsiTheme="minorHAnsi"/>
          <w:b/>
          <w:szCs w:val="22"/>
        </w:rPr>
      </w:pPr>
    </w:p>
    <w:p w:rsidR="00545A98" w:rsidRDefault="00545A98" w:rsidP="00DA7DEA">
      <w:pPr>
        <w:pStyle w:val="ListeParagraf"/>
        <w:widowControl w:val="0"/>
        <w:ind w:left="360"/>
        <w:jc w:val="center"/>
        <w:rPr>
          <w:rFonts w:asciiTheme="minorHAnsi" w:hAnsiTheme="minorHAnsi"/>
          <w:b/>
          <w:szCs w:val="22"/>
        </w:rPr>
      </w:pPr>
    </w:p>
    <w:p w:rsidR="00545A98" w:rsidRDefault="00545A98" w:rsidP="00DA7DEA">
      <w:pPr>
        <w:pStyle w:val="ListeParagraf"/>
        <w:widowControl w:val="0"/>
        <w:ind w:left="360"/>
        <w:jc w:val="center"/>
        <w:rPr>
          <w:rFonts w:asciiTheme="minorHAnsi" w:hAnsiTheme="minorHAnsi"/>
          <w:b/>
          <w:szCs w:val="22"/>
        </w:rPr>
      </w:pPr>
    </w:p>
    <w:p w:rsidR="00DA7DEA" w:rsidRPr="00970CED" w:rsidRDefault="00DA7DEA" w:rsidP="00545A98">
      <w:pPr>
        <w:pStyle w:val="ListeParagraf"/>
        <w:widowControl w:val="0"/>
        <w:ind w:left="360"/>
        <w:jc w:val="center"/>
        <w:rPr>
          <w:rFonts w:asciiTheme="minorHAnsi" w:hAnsiTheme="minorHAnsi"/>
          <w:b/>
          <w:szCs w:val="22"/>
        </w:rPr>
      </w:pPr>
      <w:r>
        <w:rPr>
          <w:rFonts w:asciiTheme="minorHAnsi" w:hAnsiTheme="minorHAnsi"/>
          <w:b/>
          <w:szCs w:val="22"/>
        </w:rPr>
        <w:t>L</w:t>
      </w:r>
      <w:r w:rsidRPr="00970CED">
        <w:rPr>
          <w:rFonts w:asciiTheme="minorHAnsi" w:hAnsiTheme="minorHAnsi"/>
          <w:b/>
          <w:szCs w:val="22"/>
        </w:rPr>
        <w:t>isansüstü öğrenim gören öğrencilerin sayısal dağılımı aşağıda gösterilmiştir.</w:t>
      </w:r>
    </w:p>
    <w:p w:rsidR="00DA7DEA" w:rsidRPr="001E4C47" w:rsidRDefault="00DA7DEA" w:rsidP="00545A98">
      <w:pPr>
        <w:jc w:val="center"/>
        <w:rPr>
          <w:rFonts w:asciiTheme="minorHAnsi" w:hAnsiTheme="minorHAnsi" w:cstheme="minorHAnsi"/>
          <w:color w:val="FF0000"/>
        </w:rPr>
      </w:pPr>
      <w:r w:rsidRPr="001E4C47">
        <w:rPr>
          <w:rFonts w:asciiTheme="minorHAnsi" w:hAnsiTheme="minorHAnsi" w:cstheme="minorHAnsi"/>
          <w:color w:val="FF0000"/>
        </w:rPr>
        <w:t>(</w:t>
      </w:r>
      <w:r w:rsidR="00BF75A0" w:rsidRPr="001E4C47">
        <w:rPr>
          <w:rFonts w:asciiTheme="minorHAnsi" w:hAnsiTheme="minorHAnsi" w:cstheme="minorHAnsi"/>
          <w:color w:val="FF0000"/>
        </w:rPr>
        <w:t>20</w:t>
      </w:r>
      <w:r w:rsidR="00BF75A0">
        <w:rPr>
          <w:rFonts w:asciiTheme="minorHAnsi" w:hAnsiTheme="minorHAnsi" w:cstheme="minorHAnsi"/>
          <w:color w:val="FF0000"/>
        </w:rPr>
        <w:t>2</w:t>
      </w:r>
      <w:r w:rsidR="002815BF">
        <w:rPr>
          <w:rFonts w:asciiTheme="minorHAnsi" w:hAnsiTheme="minorHAnsi" w:cstheme="minorHAnsi"/>
          <w:color w:val="FF0000"/>
        </w:rPr>
        <w:t>5</w:t>
      </w:r>
      <w:r w:rsidR="00BF75A0" w:rsidRPr="001E4C47">
        <w:rPr>
          <w:rFonts w:asciiTheme="minorHAnsi" w:hAnsiTheme="minorHAnsi" w:cstheme="minorHAnsi"/>
          <w:color w:val="FF0000"/>
        </w:rPr>
        <w:t>-20</w:t>
      </w:r>
      <w:r w:rsidR="00BF75A0">
        <w:rPr>
          <w:rFonts w:asciiTheme="minorHAnsi" w:hAnsiTheme="minorHAnsi" w:cstheme="minorHAnsi"/>
          <w:color w:val="FF0000"/>
        </w:rPr>
        <w:t>2</w:t>
      </w:r>
      <w:r w:rsidR="002815BF">
        <w:rPr>
          <w:rFonts w:asciiTheme="minorHAnsi" w:hAnsiTheme="minorHAnsi" w:cstheme="minorHAnsi"/>
          <w:color w:val="FF0000"/>
        </w:rPr>
        <w:t>6</w:t>
      </w:r>
      <w:r w:rsidR="00BF75A0">
        <w:rPr>
          <w:rFonts w:asciiTheme="minorHAnsi" w:hAnsiTheme="minorHAnsi" w:cstheme="minorHAnsi"/>
          <w:color w:val="FF0000"/>
        </w:rPr>
        <w:t xml:space="preserve"> </w:t>
      </w:r>
      <w:r w:rsidRPr="001E4C47">
        <w:rPr>
          <w:rFonts w:asciiTheme="minorHAnsi" w:hAnsiTheme="minorHAnsi" w:cstheme="minorHAnsi"/>
          <w:color w:val="FF0000"/>
        </w:rPr>
        <w:t>Eğitim-öğretim dönemi)</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709"/>
        <w:gridCol w:w="1417"/>
        <w:gridCol w:w="1418"/>
        <w:gridCol w:w="1411"/>
        <w:gridCol w:w="979"/>
        <w:gridCol w:w="1557"/>
      </w:tblGrid>
      <w:tr w:rsidR="00DA7DEA" w:rsidRPr="000116FD" w:rsidTr="0024158F">
        <w:trPr>
          <w:trHeight w:val="227"/>
        </w:trPr>
        <w:tc>
          <w:tcPr>
            <w:tcW w:w="2709" w:type="dxa"/>
            <w:shd w:val="clear" w:color="auto" w:fill="E4F4DF" w:themeFill="accent5" w:themeFillTint="33"/>
            <w:noWrap/>
            <w:vAlign w:val="center"/>
            <w:hideMark/>
          </w:tcPr>
          <w:p w:rsidR="00DA7DEA" w:rsidRPr="00601C50" w:rsidRDefault="00FC7AFC" w:rsidP="00FC7AFC">
            <w:pPr>
              <w:jc w:val="center"/>
              <w:rPr>
                <w:rFonts w:ascii="Calibri" w:hAnsi="Calibri" w:cs="Calibri"/>
                <w:b/>
                <w:bCs/>
                <w:color w:val="000000"/>
                <w:sz w:val="20"/>
                <w:lang w:eastAsia="tr-TR"/>
              </w:rPr>
            </w:pPr>
            <w:r>
              <w:rPr>
                <w:rFonts w:ascii="Calibri" w:hAnsi="Calibri" w:cs="Calibri"/>
                <w:b/>
                <w:bCs/>
                <w:color w:val="000000"/>
                <w:sz w:val="20"/>
                <w:lang w:eastAsia="tr-TR"/>
              </w:rPr>
              <w:t>ANABİLİM DALI</w:t>
            </w:r>
            <w:r w:rsidR="00DA7DEA" w:rsidRPr="00601C50">
              <w:rPr>
                <w:rFonts w:ascii="Calibri" w:hAnsi="Calibri" w:cs="Calibri"/>
                <w:b/>
                <w:bCs/>
                <w:color w:val="000000"/>
                <w:sz w:val="20"/>
                <w:lang w:eastAsia="tr-TR"/>
              </w:rPr>
              <w:t xml:space="preserve"> ADI</w:t>
            </w:r>
          </w:p>
        </w:tc>
        <w:tc>
          <w:tcPr>
            <w:tcW w:w="1417" w:type="dxa"/>
            <w:shd w:val="clear" w:color="auto" w:fill="E4F4DF" w:themeFill="accent5" w:themeFillTint="33"/>
            <w:noWrap/>
            <w:vAlign w:val="center"/>
            <w:hideMark/>
          </w:tcPr>
          <w:p w:rsidR="00DA7DEA" w:rsidRPr="00601C50" w:rsidRDefault="00DA7DEA"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TEZLİ YÜKSEK LİSANS</w:t>
            </w:r>
          </w:p>
        </w:tc>
        <w:tc>
          <w:tcPr>
            <w:tcW w:w="1418" w:type="dxa"/>
            <w:shd w:val="clear" w:color="auto" w:fill="E4F4DF" w:themeFill="accent5" w:themeFillTint="33"/>
            <w:noWrap/>
            <w:vAlign w:val="center"/>
            <w:hideMark/>
          </w:tcPr>
          <w:p w:rsidR="00DA7DEA" w:rsidRPr="00601C50" w:rsidRDefault="00DA7DEA"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TEZSİZ YÜKSEK LİSANS</w:t>
            </w:r>
          </w:p>
        </w:tc>
        <w:tc>
          <w:tcPr>
            <w:tcW w:w="1411" w:type="dxa"/>
            <w:shd w:val="clear" w:color="auto" w:fill="E4F4DF" w:themeFill="accent5" w:themeFillTint="33"/>
            <w:vAlign w:val="center"/>
            <w:hideMark/>
          </w:tcPr>
          <w:p w:rsidR="00DA7DEA" w:rsidRPr="00601C50" w:rsidRDefault="00DA7DEA"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YÜKSEK LİSANS TOPLAMI</w:t>
            </w:r>
          </w:p>
        </w:tc>
        <w:tc>
          <w:tcPr>
            <w:tcW w:w="979" w:type="dxa"/>
            <w:shd w:val="clear" w:color="auto" w:fill="E4F4DF" w:themeFill="accent5" w:themeFillTint="33"/>
            <w:vAlign w:val="center"/>
            <w:hideMark/>
          </w:tcPr>
          <w:p w:rsidR="00DA7DEA" w:rsidRPr="00601C50" w:rsidRDefault="00DA7DEA"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DOKTORA</w:t>
            </w:r>
          </w:p>
        </w:tc>
        <w:tc>
          <w:tcPr>
            <w:tcW w:w="1557" w:type="dxa"/>
            <w:shd w:val="clear" w:color="auto" w:fill="E4F4DF" w:themeFill="accent5" w:themeFillTint="33"/>
            <w:noWrap/>
            <w:vAlign w:val="center"/>
            <w:hideMark/>
          </w:tcPr>
          <w:p w:rsidR="00DA7DEA" w:rsidRPr="00601C50" w:rsidRDefault="00DA7DEA" w:rsidP="00DC089A">
            <w:pPr>
              <w:jc w:val="center"/>
              <w:rPr>
                <w:rFonts w:ascii="Calibri" w:hAnsi="Calibri" w:cs="Calibri"/>
                <w:b/>
                <w:bCs/>
                <w:color w:val="000000"/>
                <w:sz w:val="20"/>
                <w:lang w:eastAsia="tr-TR"/>
              </w:rPr>
            </w:pPr>
            <w:r>
              <w:rPr>
                <w:rFonts w:ascii="Calibri" w:hAnsi="Calibri" w:cs="Calibri"/>
                <w:b/>
                <w:bCs/>
                <w:color w:val="000000"/>
                <w:sz w:val="20"/>
                <w:lang w:eastAsia="tr-TR"/>
              </w:rPr>
              <w:t xml:space="preserve">GENEL </w:t>
            </w:r>
            <w:r w:rsidRPr="00601C50">
              <w:rPr>
                <w:rFonts w:ascii="Calibri" w:hAnsi="Calibri" w:cs="Calibri"/>
                <w:b/>
                <w:bCs/>
                <w:color w:val="000000"/>
                <w:sz w:val="20"/>
                <w:lang w:eastAsia="tr-TR"/>
              </w:rPr>
              <w:t>TOPLAM</w:t>
            </w:r>
          </w:p>
        </w:tc>
      </w:tr>
      <w:tr w:rsidR="00DA7DEA" w:rsidRPr="000116FD" w:rsidTr="0024158F">
        <w:trPr>
          <w:trHeight w:val="227"/>
        </w:trPr>
        <w:tc>
          <w:tcPr>
            <w:tcW w:w="2709" w:type="dxa"/>
            <w:shd w:val="clear" w:color="auto" w:fill="E4F4DF" w:themeFill="accent5" w:themeFillTint="33"/>
            <w:noWrap/>
            <w:vAlign w:val="center"/>
          </w:tcPr>
          <w:p w:rsidR="00DA7DEA" w:rsidRPr="00601C50" w:rsidRDefault="00D85C9C" w:rsidP="00DC089A">
            <w:pPr>
              <w:rPr>
                <w:rFonts w:ascii="Calibri" w:hAnsi="Calibri" w:cs="Calibri"/>
                <w:color w:val="000000"/>
                <w:sz w:val="20"/>
                <w:lang w:eastAsia="tr-TR"/>
              </w:rPr>
            </w:pPr>
            <w:r>
              <w:rPr>
                <w:rFonts w:ascii="Calibri" w:hAnsi="Calibri" w:cs="Calibri"/>
                <w:color w:val="000000"/>
                <w:sz w:val="20"/>
                <w:lang w:eastAsia="tr-TR"/>
              </w:rPr>
              <w:t>İlahiyat(TİB/FDB/İTS)</w:t>
            </w:r>
          </w:p>
        </w:tc>
        <w:tc>
          <w:tcPr>
            <w:tcW w:w="1417" w:type="dxa"/>
            <w:shd w:val="clear" w:color="auto" w:fill="E4F4DF" w:themeFill="accent5" w:themeFillTint="33"/>
            <w:noWrap/>
            <w:vAlign w:val="center"/>
            <w:hideMark/>
          </w:tcPr>
          <w:p w:rsidR="00DA7DEA" w:rsidRDefault="00D85C9C" w:rsidP="00DC089A">
            <w:pPr>
              <w:jc w:val="center"/>
              <w:rPr>
                <w:rFonts w:ascii="Calibri" w:hAnsi="Calibri"/>
                <w:color w:val="000000"/>
                <w:sz w:val="20"/>
              </w:rPr>
            </w:pPr>
            <w:r>
              <w:rPr>
                <w:rFonts w:ascii="Calibri" w:hAnsi="Calibri"/>
                <w:color w:val="000000"/>
                <w:sz w:val="20"/>
              </w:rPr>
              <w:t>147</w:t>
            </w:r>
          </w:p>
        </w:tc>
        <w:tc>
          <w:tcPr>
            <w:tcW w:w="1418" w:type="dxa"/>
            <w:shd w:val="clear" w:color="auto" w:fill="E4F4DF" w:themeFill="accent5" w:themeFillTint="33"/>
            <w:noWrap/>
            <w:vAlign w:val="center"/>
            <w:hideMark/>
          </w:tcPr>
          <w:p w:rsidR="00DA7DEA" w:rsidRDefault="00D85C9C" w:rsidP="00DC089A">
            <w:pPr>
              <w:jc w:val="center"/>
              <w:rPr>
                <w:rFonts w:ascii="Calibri" w:hAnsi="Calibri"/>
                <w:color w:val="000000"/>
                <w:sz w:val="20"/>
              </w:rPr>
            </w:pPr>
            <w:r>
              <w:rPr>
                <w:rFonts w:ascii="Calibri" w:hAnsi="Calibri"/>
                <w:color w:val="000000"/>
                <w:sz w:val="20"/>
              </w:rPr>
              <w:t>0</w:t>
            </w:r>
          </w:p>
        </w:tc>
        <w:tc>
          <w:tcPr>
            <w:tcW w:w="1411" w:type="dxa"/>
            <w:shd w:val="clear" w:color="auto" w:fill="E4F4DF" w:themeFill="accent5" w:themeFillTint="33"/>
            <w:vAlign w:val="center"/>
            <w:hideMark/>
          </w:tcPr>
          <w:p w:rsidR="00DA7DEA" w:rsidRPr="00040A4B" w:rsidRDefault="00D85C9C" w:rsidP="00DC089A">
            <w:pPr>
              <w:jc w:val="center"/>
              <w:rPr>
                <w:rFonts w:ascii="Calibri" w:hAnsi="Calibri"/>
                <w:b/>
                <w:color w:val="000000"/>
                <w:sz w:val="20"/>
              </w:rPr>
            </w:pPr>
            <w:r>
              <w:rPr>
                <w:rFonts w:ascii="Calibri" w:hAnsi="Calibri"/>
                <w:b/>
                <w:color w:val="000000"/>
                <w:sz w:val="20"/>
              </w:rPr>
              <w:t>147</w:t>
            </w:r>
          </w:p>
        </w:tc>
        <w:tc>
          <w:tcPr>
            <w:tcW w:w="979" w:type="dxa"/>
            <w:shd w:val="clear" w:color="auto" w:fill="E4F4DF" w:themeFill="accent5" w:themeFillTint="33"/>
            <w:vAlign w:val="center"/>
            <w:hideMark/>
          </w:tcPr>
          <w:p w:rsidR="00DA7DEA" w:rsidRDefault="00D85C9C" w:rsidP="00DC089A">
            <w:pPr>
              <w:jc w:val="center"/>
              <w:rPr>
                <w:rFonts w:ascii="Calibri" w:hAnsi="Calibri"/>
                <w:color w:val="000000"/>
                <w:sz w:val="20"/>
              </w:rPr>
            </w:pPr>
            <w:r>
              <w:rPr>
                <w:rFonts w:ascii="Calibri" w:hAnsi="Calibri"/>
                <w:color w:val="000000"/>
                <w:sz w:val="20"/>
              </w:rPr>
              <w:t>90</w:t>
            </w:r>
          </w:p>
        </w:tc>
        <w:tc>
          <w:tcPr>
            <w:tcW w:w="1557" w:type="dxa"/>
            <w:shd w:val="clear" w:color="auto" w:fill="E4F4DF" w:themeFill="accent5" w:themeFillTint="33"/>
            <w:noWrap/>
            <w:vAlign w:val="center"/>
            <w:hideMark/>
          </w:tcPr>
          <w:p w:rsidR="00DA7DEA" w:rsidRPr="00040A4B" w:rsidRDefault="00D85C9C" w:rsidP="00DC089A">
            <w:pPr>
              <w:jc w:val="center"/>
              <w:rPr>
                <w:rFonts w:ascii="Calibri" w:hAnsi="Calibri"/>
                <w:b/>
                <w:color w:val="000000"/>
                <w:sz w:val="20"/>
              </w:rPr>
            </w:pPr>
            <w:r>
              <w:rPr>
                <w:rFonts w:ascii="Calibri" w:hAnsi="Calibri"/>
                <w:b/>
                <w:color w:val="000000"/>
                <w:sz w:val="20"/>
              </w:rPr>
              <w:t>237</w:t>
            </w:r>
          </w:p>
        </w:tc>
      </w:tr>
      <w:tr w:rsidR="00DA7DEA" w:rsidRPr="000116FD" w:rsidTr="0024158F">
        <w:trPr>
          <w:trHeight w:val="227"/>
        </w:trPr>
        <w:tc>
          <w:tcPr>
            <w:tcW w:w="2709" w:type="dxa"/>
            <w:shd w:val="clear" w:color="auto" w:fill="E4F4DF" w:themeFill="accent5" w:themeFillTint="33"/>
            <w:noWrap/>
            <w:vAlign w:val="center"/>
            <w:hideMark/>
          </w:tcPr>
          <w:p w:rsidR="00DA7DEA" w:rsidRPr="00601C50" w:rsidRDefault="00DA7DEA"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GENEL TOPLAM</w:t>
            </w:r>
          </w:p>
        </w:tc>
        <w:tc>
          <w:tcPr>
            <w:tcW w:w="1417" w:type="dxa"/>
            <w:shd w:val="clear" w:color="auto" w:fill="E4F4DF" w:themeFill="accent5" w:themeFillTint="33"/>
            <w:noWrap/>
            <w:vAlign w:val="center"/>
            <w:hideMark/>
          </w:tcPr>
          <w:p w:rsidR="00DA7DEA" w:rsidRDefault="00D85C9C" w:rsidP="00DC089A">
            <w:pPr>
              <w:jc w:val="center"/>
              <w:rPr>
                <w:rFonts w:ascii="Calibri" w:hAnsi="Calibri"/>
                <w:b/>
                <w:bCs/>
                <w:color w:val="000000"/>
                <w:sz w:val="20"/>
              </w:rPr>
            </w:pPr>
            <w:r>
              <w:rPr>
                <w:rFonts w:ascii="Calibri" w:hAnsi="Calibri"/>
                <w:b/>
                <w:bCs/>
                <w:color w:val="000000"/>
                <w:sz w:val="20"/>
              </w:rPr>
              <w:t>147</w:t>
            </w:r>
          </w:p>
        </w:tc>
        <w:tc>
          <w:tcPr>
            <w:tcW w:w="1418" w:type="dxa"/>
            <w:shd w:val="clear" w:color="auto" w:fill="E4F4DF" w:themeFill="accent5" w:themeFillTint="33"/>
            <w:noWrap/>
            <w:vAlign w:val="center"/>
            <w:hideMark/>
          </w:tcPr>
          <w:p w:rsidR="00DA7DEA" w:rsidRDefault="00DA7DEA" w:rsidP="00DC089A">
            <w:pPr>
              <w:jc w:val="center"/>
              <w:rPr>
                <w:rFonts w:ascii="Calibri" w:hAnsi="Calibri"/>
                <w:b/>
                <w:bCs/>
                <w:color w:val="000000"/>
                <w:sz w:val="20"/>
              </w:rPr>
            </w:pPr>
            <w:r>
              <w:rPr>
                <w:rFonts w:ascii="Calibri" w:hAnsi="Calibri"/>
                <w:b/>
                <w:bCs/>
                <w:color w:val="000000"/>
                <w:sz w:val="20"/>
              </w:rPr>
              <w:t>0</w:t>
            </w:r>
          </w:p>
        </w:tc>
        <w:tc>
          <w:tcPr>
            <w:tcW w:w="1411" w:type="dxa"/>
            <w:shd w:val="clear" w:color="auto" w:fill="E4F4DF" w:themeFill="accent5" w:themeFillTint="33"/>
            <w:noWrap/>
            <w:vAlign w:val="center"/>
            <w:hideMark/>
          </w:tcPr>
          <w:p w:rsidR="00DA7DEA" w:rsidRDefault="00D85C9C" w:rsidP="00DC089A">
            <w:pPr>
              <w:jc w:val="center"/>
              <w:rPr>
                <w:rFonts w:ascii="Calibri" w:hAnsi="Calibri"/>
                <w:b/>
                <w:bCs/>
                <w:color w:val="000000"/>
                <w:sz w:val="20"/>
              </w:rPr>
            </w:pPr>
            <w:r>
              <w:rPr>
                <w:rFonts w:ascii="Calibri" w:hAnsi="Calibri"/>
                <w:b/>
                <w:bCs/>
                <w:color w:val="000000"/>
                <w:sz w:val="20"/>
              </w:rPr>
              <w:t>147</w:t>
            </w:r>
          </w:p>
        </w:tc>
        <w:tc>
          <w:tcPr>
            <w:tcW w:w="979" w:type="dxa"/>
            <w:shd w:val="clear" w:color="auto" w:fill="E4F4DF" w:themeFill="accent5" w:themeFillTint="33"/>
            <w:noWrap/>
            <w:vAlign w:val="center"/>
            <w:hideMark/>
          </w:tcPr>
          <w:p w:rsidR="00DA7DEA" w:rsidRDefault="00D85C9C" w:rsidP="00DC089A">
            <w:pPr>
              <w:jc w:val="center"/>
              <w:rPr>
                <w:rFonts w:ascii="Calibri" w:hAnsi="Calibri"/>
                <w:b/>
                <w:bCs/>
                <w:color w:val="000000"/>
                <w:sz w:val="20"/>
              </w:rPr>
            </w:pPr>
            <w:r>
              <w:rPr>
                <w:rFonts w:ascii="Calibri" w:hAnsi="Calibri"/>
                <w:b/>
                <w:bCs/>
                <w:color w:val="000000"/>
                <w:sz w:val="20"/>
              </w:rPr>
              <w:t>90</w:t>
            </w:r>
          </w:p>
        </w:tc>
        <w:tc>
          <w:tcPr>
            <w:tcW w:w="1557" w:type="dxa"/>
            <w:shd w:val="clear" w:color="auto" w:fill="E4F4DF" w:themeFill="accent5" w:themeFillTint="33"/>
            <w:noWrap/>
            <w:vAlign w:val="center"/>
            <w:hideMark/>
          </w:tcPr>
          <w:p w:rsidR="00DA7DEA" w:rsidRDefault="00D85C9C" w:rsidP="00DC089A">
            <w:pPr>
              <w:jc w:val="center"/>
              <w:rPr>
                <w:rFonts w:ascii="Calibri" w:hAnsi="Calibri"/>
                <w:b/>
                <w:bCs/>
                <w:color w:val="000000"/>
                <w:sz w:val="20"/>
              </w:rPr>
            </w:pPr>
            <w:r>
              <w:rPr>
                <w:rFonts w:ascii="Calibri" w:hAnsi="Calibri"/>
                <w:b/>
                <w:bCs/>
                <w:color w:val="000000"/>
                <w:sz w:val="20"/>
              </w:rPr>
              <w:t>237</w:t>
            </w:r>
          </w:p>
        </w:tc>
      </w:tr>
    </w:tbl>
    <w:p w:rsidR="00DA7DEA" w:rsidRDefault="00DA7DEA" w:rsidP="002B0363">
      <w:pPr>
        <w:pStyle w:val="ListeParagraf"/>
        <w:widowControl w:val="0"/>
        <w:ind w:left="360"/>
        <w:jc w:val="center"/>
        <w:rPr>
          <w:rFonts w:asciiTheme="minorHAnsi" w:hAnsiTheme="minorHAnsi"/>
          <w:b/>
          <w:szCs w:val="22"/>
        </w:rPr>
      </w:pPr>
    </w:p>
    <w:p w:rsidR="00D85C9C" w:rsidRDefault="00D85C9C" w:rsidP="00545A98">
      <w:pPr>
        <w:pStyle w:val="ListeParagraf"/>
        <w:widowControl w:val="0"/>
        <w:ind w:left="360"/>
        <w:jc w:val="center"/>
        <w:rPr>
          <w:rFonts w:asciiTheme="minorHAnsi" w:hAnsiTheme="minorHAnsi"/>
          <w:b/>
          <w:szCs w:val="22"/>
        </w:rPr>
      </w:pPr>
    </w:p>
    <w:p w:rsidR="00D85C9C" w:rsidRDefault="00D85C9C" w:rsidP="00545A98">
      <w:pPr>
        <w:pStyle w:val="ListeParagraf"/>
        <w:widowControl w:val="0"/>
        <w:ind w:left="360"/>
        <w:jc w:val="center"/>
        <w:rPr>
          <w:rFonts w:asciiTheme="minorHAnsi" w:hAnsiTheme="minorHAnsi"/>
          <w:b/>
          <w:szCs w:val="22"/>
        </w:rPr>
      </w:pPr>
    </w:p>
    <w:p w:rsidR="00D85C9C" w:rsidRDefault="00D85C9C" w:rsidP="00545A98">
      <w:pPr>
        <w:pStyle w:val="ListeParagraf"/>
        <w:widowControl w:val="0"/>
        <w:ind w:left="360"/>
        <w:jc w:val="center"/>
        <w:rPr>
          <w:rFonts w:asciiTheme="minorHAnsi" w:hAnsiTheme="minorHAnsi"/>
          <w:b/>
          <w:szCs w:val="22"/>
        </w:rPr>
      </w:pPr>
    </w:p>
    <w:p w:rsidR="00D85C9C" w:rsidRDefault="00D85C9C" w:rsidP="00545A98">
      <w:pPr>
        <w:pStyle w:val="ListeParagraf"/>
        <w:widowControl w:val="0"/>
        <w:ind w:left="360"/>
        <w:jc w:val="center"/>
        <w:rPr>
          <w:rFonts w:asciiTheme="minorHAnsi" w:hAnsiTheme="minorHAnsi"/>
          <w:b/>
          <w:szCs w:val="22"/>
        </w:rPr>
      </w:pPr>
    </w:p>
    <w:p w:rsidR="00FC7AFC" w:rsidRPr="00970CED" w:rsidRDefault="00FC7AFC" w:rsidP="00545A98">
      <w:pPr>
        <w:pStyle w:val="ListeParagraf"/>
        <w:widowControl w:val="0"/>
        <w:ind w:left="360"/>
        <w:jc w:val="center"/>
        <w:rPr>
          <w:rFonts w:asciiTheme="minorHAnsi" w:hAnsiTheme="minorHAnsi"/>
          <w:b/>
          <w:szCs w:val="22"/>
        </w:rPr>
      </w:pPr>
      <w:r>
        <w:rPr>
          <w:rFonts w:asciiTheme="minorHAnsi" w:hAnsiTheme="minorHAnsi"/>
          <w:b/>
          <w:szCs w:val="22"/>
        </w:rPr>
        <w:lastRenderedPageBreak/>
        <w:t>L</w:t>
      </w:r>
      <w:r w:rsidRPr="00970CED">
        <w:rPr>
          <w:rFonts w:asciiTheme="minorHAnsi" w:hAnsiTheme="minorHAnsi"/>
          <w:b/>
          <w:szCs w:val="22"/>
        </w:rPr>
        <w:t xml:space="preserve">isansüstü öğrenim gören </w:t>
      </w:r>
      <w:r>
        <w:rPr>
          <w:rFonts w:asciiTheme="minorHAnsi" w:hAnsiTheme="minorHAnsi"/>
          <w:b/>
          <w:szCs w:val="22"/>
        </w:rPr>
        <w:t xml:space="preserve">yabancı uyruklu </w:t>
      </w:r>
      <w:r w:rsidRPr="00970CED">
        <w:rPr>
          <w:rFonts w:asciiTheme="minorHAnsi" w:hAnsiTheme="minorHAnsi"/>
          <w:b/>
          <w:szCs w:val="22"/>
        </w:rPr>
        <w:t>öğrencilerin sayısal dağılımı aşağıda gösterilmiştir.</w:t>
      </w:r>
    </w:p>
    <w:p w:rsidR="00FC7AFC" w:rsidRPr="001E4C47" w:rsidRDefault="00FC7AFC" w:rsidP="00545A98">
      <w:pPr>
        <w:jc w:val="center"/>
        <w:rPr>
          <w:rFonts w:asciiTheme="minorHAnsi" w:hAnsiTheme="minorHAnsi" w:cstheme="minorHAnsi"/>
          <w:color w:val="FF0000"/>
        </w:rPr>
      </w:pPr>
      <w:r w:rsidRPr="001E4C47">
        <w:rPr>
          <w:rFonts w:asciiTheme="minorHAnsi" w:hAnsiTheme="minorHAnsi" w:cstheme="minorHAnsi"/>
          <w:color w:val="FF0000"/>
        </w:rPr>
        <w:t>(</w:t>
      </w:r>
      <w:r w:rsidR="00BF75A0" w:rsidRPr="001E4C47">
        <w:rPr>
          <w:rFonts w:asciiTheme="minorHAnsi" w:hAnsiTheme="minorHAnsi" w:cstheme="minorHAnsi"/>
          <w:color w:val="FF0000"/>
        </w:rPr>
        <w:t>20</w:t>
      </w:r>
      <w:r w:rsidR="00BF75A0">
        <w:rPr>
          <w:rFonts w:asciiTheme="minorHAnsi" w:hAnsiTheme="minorHAnsi" w:cstheme="minorHAnsi"/>
          <w:color w:val="FF0000"/>
        </w:rPr>
        <w:t>2</w:t>
      </w:r>
      <w:r w:rsidR="002815BF">
        <w:rPr>
          <w:rFonts w:asciiTheme="minorHAnsi" w:hAnsiTheme="minorHAnsi" w:cstheme="minorHAnsi"/>
          <w:color w:val="FF0000"/>
        </w:rPr>
        <w:t>5</w:t>
      </w:r>
      <w:r w:rsidR="00BF75A0" w:rsidRPr="001E4C47">
        <w:rPr>
          <w:rFonts w:asciiTheme="minorHAnsi" w:hAnsiTheme="minorHAnsi" w:cstheme="minorHAnsi"/>
          <w:color w:val="FF0000"/>
        </w:rPr>
        <w:t>-20</w:t>
      </w:r>
      <w:r w:rsidR="00BF75A0">
        <w:rPr>
          <w:rFonts w:asciiTheme="minorHAnsi" w:hAnsiTheme="minorHAnsi" w:cstheme="minorHAnsi"/>
          <w:color w:val="FF0000"/>
        </w:rPr>
        <w:t>2</w:t>
      </w:r>
      <w:r w:rsidR="002815BF">
        <w:rPr>
          <w:rFonts w:asciiTheme="minorHAnsi" w:hAnsiTheme="minorHAnsi" w:cstheme="minorHAnsi"/>
          <w:color w:val="FF0000"/>
        </w:rPr>
        <w:t>6</w:t>
      </w:r>
      <w:r w:rsidR="00BF75A0">
        <w:rPr>
          <w:rFonts w:asciiTheme="minorHAnsi" w:hAnsiTheme="minorHAnsi" w:cstheme="minorHAnsi"/>
          <w:color w:val="FF0000"/>
        </w:rPr>
        <w:t xml:space="preserve"> </w:t>
      </w:r>
      <w:r w:rsidRPr="001E4C47">
        <w:rPr>
          <w:rFonts w:asciiTheme="minorHAnsi" w:hAnsiTheme="minorHAnsi" w:cstheme="minorHAnsi"/>
          <w:color w:val="FF0000"/>
        </w:rPr>
        <w:t>Eğitim-öğretim dönemi)</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709"/>
        <w:gridCol w:w="1417"/>
        <w:gridCol w:w="1418"/>
        <w:gridCol w:w="1411"/>
        <w:gridCol w:w="979"/>
        <w:gridCol w:w="1557"/>
      </w:tblGrid>
      <w:tr w:rsidR="00FC7AFC" w:rsidRPr="000116FD" w:rsidTr="0024158F">
        <w:trPr>
          <w:trHeight w:val="227"/>
        </w:trPr>
        <w:tc>
          <w:tcPr>
            <w:tcW w:w="2709" w:type="dxa"/>
            <w:shd w:val="clear" w:color="auto" w:fill="E4F4DF" w:themeFill="accent5" w:themeFillTint="33"/>
            <w:noWrap/>
            <w:vAlign w:val="center"/>
            <w:hideMark/>
          </w:tcPr>
          <w:p w:rsidR="00FC7AFC" w:rsidRPr="00601C50" w:rsidRDefault="00FC7AFC" w:rsidP="00DC089A">
            <w:pPr>
              <w:jc w:val="center"/>
              <w:rPr>
                <w:rFonts w:ascii="Calibri" w:hAnsi="Calibri" w:cs="Calibri"/>
                <w:b/>
                <w:bCs/>
                <w:color w:val="000000"/>
                <w:sz w:val="20"/>
                <w:lang w:eastAsia="tr-TR"/>
              </w:rPr>
            </w:pPr>
            <w:r>
              <w:rPr>
                <w:rFonts w:ascii="Calibri" w:hAnsi="Calibri" w:cs="Calibri"/>
                <w:b/>
                <w:bCs/>
                <w:color w:val="000000"/>
                <w:sz w:val="20"/>
                <w:lang w:eastAsia="tr-TR"/>
              </w:rPr>
              <w:t>ANABİLİM DALI</w:t>
            </w:r>
            <w:r w:rsidRPr="00601C50">
              <w:rPr>
                <w:rFonts w:ascii="Calibri" w:hAnsi="Calibri" w:cs="Calibri"/>
                <w:b/>
                <w:bCs/>
                <w:color w:val="000000"/>
                <w:sz w:val="20"/>
                <w:lang w:eastAsia="tr-TR"/>
              </w:rPr>
              <w:t xml:space="preserve"> ADI</w:t>
            </w:r>
          </w:p>
        </w:tc>
        <w:tc>
          <w:tcPr>
            <w:tcW w:w="1417" w:type="dxa"/>
            <w:shd w:val="clear" w:color="auto" w:fill="E4F4DF" w:themeFill="accent5" w:themeFillTint="33"/>
            <w:noWrap/>
            <w:vAlign w:val="center"/>
            <w:hideMark/>
          </w:tcPr>
          <w:p w:rsidR="00FC7AFC" w:rsidRPr="00601C50" w:rsidRDefault="00FC7AFC"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TEZLİ YÜKSEK LİSANS</w:t>
            </w:r>
          </w:p>
        </w:tc>
        <w:tc>
          <w:tcPr>
            <w:tcW w:w="1418" w:type="dxa"/>
            <w:shd w:val="clear" w:color="auto" w:fill="E4F4DF" w:themeFill="accent5" w:themeFillTint="33"/>
            <w:noWrap/>
            <w:vAlign w:val="center"/>
            <w:hideMark/>
          </w:tcPr>
          <w:p w:rsidR="00FC7AFC" w:rsidRPr="00601C50" w:rsidRDefault="00FC7AFC"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TEZSİZ YÜKSEK LİSANS</w:t>
            </w:r>
          </w:p>
        </w:tc>
        <w:tc>
          <w:tcPr>
            <w:tcW w:w="1411" w:type="dxa"/>
            <w:shd w:val="clear" w:color="auto" w:fill="E4F4DF" w:themeFill="accent5" w:themeFillTint="33"/>
            <w:vAlign w:val="center"/>
            <w:hideMark/>
          </w:tcPr>
          <w:p w:rsidR="00FC7AFC" w:rsidRPr="00601C50" w:rsidRDefault="00FC7AFC"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YÜKSEK LİSANS TOPLAMI</w:t>
            </w:r>
          </w:p>
        </w:tc>
        <w:tc>
          <w:tcPr>
            <w:tcW w:w="979" w:type="dxa"/>
            <w:shd w:val="clear" w:color="auto" w:fill="E4F4DF" w:themeFill="accent5" w:themeFillTint="33"/>
            <w:vAlign w:val="center"/>
            <w:hideMark/>
          </w:tcPr>
          <w:p w:rsidR="00FC7AFC" w:rsidRPr="00601C50" w:rsidRDefault="00FC7AFC"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DOKTORA</w:t>
            </w:r>
          </w:p>
        </w:tc>
        <w:tc>
          <w:tcPr>
            <w:tcW w:w="1557" w:type="dxa"/>
            <w:shd w:val="clear" w:color="auto" w:fill="E4F4DF" w:themeFill="accent5" w:themeFillTint="33"/>
            <w:noWrap/>
            <w:vAlign w:val="center"/>
            <w:hideMark/>
          </w:tcPr>
          <w:p w:rsidR="00FC7AFC" w:rsidRPr="00601C50" w:rsidRDefault="00FC7AFC" w:rsidP="00DC089A">
            <w:pPr>
              <w:jc w:val="center"/>
              <w:rPr>
                <w:rFonts w:ascii="Calibri" w:hAnsi="Calibri" w:cs="Calibri"/>
                <w:b/>
                <w:bCs/>
                <w:color w:val="000000"/>
                <w:sz w:val="20"/>
                <w:lang w:eastAsia="tr-TR"/>
              </w:rPr>
            </w:pPr>
            <w:r>
              <w:rPr>
                <w:rFonts w:ascii="Calibri" w:hAnsi="Calibri" w:cs="Calibri"/>
                <w:b/>
                <w:bCs/>
                <w:color w:val="000000"/>
                <w:sz w:val="20"/>
                <w:lang w:eastAsia="tr-TR"/>
              </w:rPr>
              <w:t xml:space="preserve">GENEL </w:t>
            </w:r>
            <w:r w:rsidRPr="00601C50">
              <w:rPr>
                <w:rFonts w:ascii="Calibri" w:hAnsi="Calibri" w:cs="Calibri"/>
                <w:b/>
                <w:bCs/>
                <w:color w:val="000000"/>
                <w:sz w:val="20"/>
                <w:lang w:eastAsia="tr-TR"/>
              </w:rPr>
              <w:t>TOPLAM</w:t>
            </w:r>
          </w:p>
        </w:tc>
      </w:tr>
      <w:tr w:rsidR="00FC7AFC" w:rsidRPr="000116FD" w:rsidTr="0024158F">
        <w:trPr>
          <w:trHeight w:val="227"/>
        </w:trPr>
        <w:tc>
          <w:tcPr>
            <w:tcW w:w="2709" w:type="dxa"/>
            <w:shd w:val="clear" w:color="auto" w:fill="E4F4DF" w:themeFill="accent5" w:themeFillTint="33"/>
            <w:noWrap/>
            <w:vAlign w:val="center"/>
          </w:tcPr>
          <w:p w:rsidR="00FC7AFC" w:rsidRPr="00601C50" w:rsidRDefault="00D85C9C" w:rsidP="00DC089A">
            <w:pPr>
              <w:rPr>
                <w:rFonts w:ascii="Calibri" w:hAnsi="Calibri" w:cs="Calibri"/>
                <w:color w:val="000000"/>
                <w:sz w:val="20"/>
                <w:lang w:eastAsia="tr-TR"/>
              </w:rPr>
            </w:pPr>
            <w:r>
              <w:rPr>
                <w:rFonts w:ascii="Calibri" w:hAnsi="Calibri" w:cs="Calibri"/>
                <w:color w:val="000000"/>
                <w:sz w:val="20"/>
                <w:lang w:eastAsia="tr-TR"/>
              </w:rPr>
              <w:t>İlahiyat(TİB/FDB/İTS)</w:t>
            </w:r>
          </w:p>
        </w:tc>
        <w:tc>
          <w:tcPr>
            <w:tcW w:w="1417" w:type="dxa"/>
            <w:shd w:val="clear" w:color="auto" w:fill="E4F4DF" w:themeFill="accent5" w:themeFillTint="33"/>
            <w:noWrap/>
            <w:vAlign w:val="center"/>
            <w:hideMark/>
          </w:tcPr>
          <w:p w:rsidR="00FC7AFC" w:rsidRDefault="005B7DCA" w:rsidP="00DC089A">
            <w:pPr>
              <w:jc w:val="center"/>
              <w:rPr>
                <w:rFonts w:ascii="Calibri" w:hAnsi="Calibri"/>
                <w:color w:val="000000"/>
                <w:sz w:val="20"/>
              </w:rPr>
            </w:pPr>
            <w:r>
              <w:rPr>
                <w:rFonts w:ascii="Calibri" w:hAnsi="Calibri"/>
                <w:color w:val="000000"/>
                <w:sz w:val="20"/>
              </w:rPr>
              <w:t>11</w:t>
            </w:r>
          </w:p>
        </w:tc>
        <w:tc>
          <w:tcPr>
            <w:tcW w:w="1418" w:type="dxa"/>
            <w:shd w:val="clear" w:color="auto" w:fill="E4F4DF" w:themeFill="accent5" w:themeFillTint="33"/>
            <w:noWrap/>
            <w:vAlign w:val="center"/>
            <w:hideMark/>
          </w:tcPr>
          <w:p w:rsidR="00FC7AFC" w:rsidRDefault="00C176C8" w:rsidP="00DC089A">
            <w:pPr>
              <w:jc w:val="center"/>
              <w:rPr>
                <w:rFonts w:ascii="Calibri" w:hAnsi="Calibri"/>
                <w:color w:val="000000"/>
                <w:sz w:val="20"/>
              </w:rPr>
            </w:pPr>
            <w:r>
              <w:rPr>
                <w:rFonts w:ascii="Calibri" w:hAnsi="Calibri"/>
                <w:color w:val="000000"/>
                <w:sz w:val="20"/>
              </w:rPr>
              <w:t>0</w:t>
            </w:r>
          </w:p>
        </w:tc>
        <w:tc>
          <w:tcPr>
            <w:tcW w:w="1411" w:type="dxa"/>
            <w:shd w:val="clear" w:color="auto" w:fill="E4F4DF" w:themeFill="accent5" w:themeFillTint="33"/>
            <w:vAlign w:val="center"/>
            <w:hideMark/>
          </w:tcPr>
          <w:p w:rsidR="00FC7AFC" w:rsidRPr="00040A4B" w:rsidRDefault="00C176C8" w:rsidP="00DC089A">
            <w:pPr>
              <w:jc w:val="center"/>
              <w:rPr>
                <w:rFonts w:ascii="Calibri" w:hAnsi="Calibri"/>
                <w:b/>
                <w:color w:val="000000"/>
                <w:sz w:val="20"/>
              </w:rPr>
            </w:pPr>
            <w:r>
              <w:rPr>
                <w:rFonts w:ascii="Calibri" w:hAnsi="Calibri"/>
                <w:b/>
                <w:color w:val="000000"/>
                <w:sz w:val="20"/>
              </w:rPr>
              <w:t>11</w:t>
            </w:r>
          </w:p>
        </w:tc>
        <w:tc>
          <w:tcPr>
            <w:tcW w:w="979" w:type="dxa"/>
            <w:shd w:val="clear" w:color="auto" w:fill="E4F4DF" w:themeFill="accent5" w:themeFillTint="33"/>
            <w:vAlign w:val="center"/>
            <w:hideMark/>
          </w:tcPr>
          <w:p w:rsidR="00FC7AFC" w:rsidRDefault="00C176C8" w:rsidP="00DC089A">
            <w:pPr>
              <w:jc w:val="center"/>
              <w:rPr>
                <w:rFonts w:ascii="Calibri" w:hAnsi="Calibri"/>
                <w:color w:val="000000"/>
                <w:sz w:val="20"/>
              </w:rPr>
            </w:pPr>
            <w:r>
              <w:rPr>
                <w:rFonts w:ascii="Calibri" w:hAnsi="Calibri"/>
                <w:color w:val="000000"/>
                <w:sz w:val="20"/>
              </w:rPr>
              <w:t>2</w:t>
            </w:r>
          </w:p>
        </w:tc>
        <w:tc>
          <w:tcPr>
            <w:tcW w:w="1557" w:type="dxa"/>
            <w:shd w:val="clear" w:color="auto" w:fill="E4F4DF" w:themeFill="accent5" w:themeFillTint="33"/>
            <w:noWrap/>
            <w:vAlign w:val="center"/>
            <w:hideMark/>
          </w:tcPr>
          <w:p w:rsidR="00FC7AFC" w:rsidRPr="00040A4B" w:rsidRDefault="005C42A5" w:rsidP="00DC089A">
            <w:pPr>
              <w:jc w:val="center"/>
              <w:rPr>
                <w:rFonts w:ascii="Calibri" w:hAnsi="Calibri"/>
                <w:b/>
                <w:color w:val="000000"/>
                <w:sz w:val="20"/>
              </w:rPr>
            </w:pPr>
            <w:r>
              <w:rPr>
                <w:rFonts w:ascii="Calibri" w:hAnsi="Calibri"/>
                <w:b/>
                <w:color w:val="000000"/>
                <w:sz w:val="20"/>
              </w:rPr>
              <w:t>13</w:t>
            </w:r>
          </w:p>
        </w:tc>
      </w:tr>
      <w:tr w:rsidR="00FC7AFC" w:rsidRPr="000116FD" w:rsidTr="0024158F">
        <w:trPr>
          <w:trHeight w:val="227"/>
        </w:trPr>
        <w:tc>
          <w:tcPr>
            <w:tcW w:w="2709" w:type="dxa"/>
            <w:shd w:val="clear" w:color="auto" w:fill="E4F4DF" w:themeFill="accent5" w:themeFillTint="33"/>
            <w:noWrap/>
            <w:vAlign w:val="center"/>
            <w:hideMark/>
          </w:tcPr>
          <w:p w:rsidR="00FC7AFC" w:rsidRPr="00601C50" w:rsidRDefault="00FC7AFC"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GENEL TOPLAM</w:t>
            </w:r>
          </w:p>
        </w:tc>
        <w:tc>
          <w:tcPr>
            <w:tcW w:w="1417" w:type="dxa"/>
            <w:shd w:val="clear" w:color="auto" w:fill="E4F4DF" w:themeFill="accent5" w:themeFillTint="33"/>
            <w:noWrap/>
            <w:vAlign w:val="center"/>
            <w:hideMark/>
          </w:tcPr>
          <w:p w:rsidR="00FC7AFC" w:rsidRDefault="00C176C8" w:rsidP="00DC089A">
            <w:pPr>
              <w:jc w:val="center"/>
              <w:rPr>
                <w:rFonts w:ascii="Calibri" w:hAnsi="Calibri"/>
                <w:b/>
                <w:bCs/>
                <w:color w:val="000000"/>
                <w:sz w:val="20"/>
              </w:rPr>
            </w:pPr>
            <w:r>
              <w:rPr>
                <w:rFonts w:ascii="Calibri" w:hAnsi="Calibri"/>
                <w:b/>
                <w:bCs/>
                <w:color w:val="000000"/>
                <w:sz w:val="20"/>
              </w:rPr>
              <w:t>11</w:t>
            </w:r>
          </w:p>
        </w:tc>
        <w:tc>
          <w:tcPr>
            <w:tcW w:w="1418" w:type="dxa"/>
            <w:shd w:val="clear" w:color="auto" w:fill="E4F4DF" w:themeFill="accent5" w:themeFillTint="33"/>
            <w:noWrap/>
            <w:vAlign w:val="center"/>
            <w:hideMark/>
          </w:tcPr>
          <w:p w:rsidR="00FC7AFC" w:rsidRDefault="00FC7AFC" w:rsidP="00DC089A">
            <w:pPr>
              <w:jc w:val="center"/>
              <w:rPr>
                <w:rFonts w:ascii="Calibri" w:hAnsi="Calibri"/>
                <w:b/>
                <w:bCs/>
                <w:color w:val="000000"/>
                <w:sz w:val="20"/>
              </w:rPr>
            </w:pPr>
            <w:r>
              <w:rPr>
                <w:rFonts w:ascii="Calibri" w:hAnsi="Calibri"/>
                <w:b/>
                <w:bCs/>
                <w:color w:val="000000"/>
                <w:sz w:val="20"/>
              </w:rPr>
              <w:t>0</w:t>
            </w:r>
          </w:p>
        </w:tc>
        <w:tc>
          <w:tcPr>
            <w:tcW w:w="1411" w:type="dxa"/>
            <w:shd w:val="clear" w:color="auto" w:fill="E4F4DF" w:themeFill="accent5" w:themeFillTint="33"/>
            <w:noWrap/>
            <w:vAlign w:val="center"/>
            <w:hideMark/>
          </w:tcPr>
          <w:p w:rsidR="00FC7AFC" w:rsidRDefault="00C176C8" w:rsidP="00DC089A">
            <w:pPr>
              <w:jc w:val="center"/>
              <w:rPr>
                <w:rFonts w:ascii="Calibri" w:hAnsi="Calibri"/>
                <w:b/>
                <w:bCs/>
                <w:color w:val="000000"/>
                <w:sz w:val="20"/>
              </w:rPr>
            </w:pPr>
            <w:r>
              <w:rPr>
                <w:rFonts w:ascii="Calibri" w:hAnsi="Calibri"/>
                <w:b/>
                <w:bCs/>
                <w:color w:val="000000"/>
                <w:sz w:val="20"/>
              </w:rPr>
              <w:t>11</w:t>
            </w:r>
          </w:p>
        </w:tc>
        <w:tc>
          <w:tcPr>
            <w:tcW w:w="979" w:type="dxa"/>
            <w:shd w:val="clear" w:color="auto" w:fill="E4F4DF" w:themeFill="accent5" w:themeFillTint="33"/>
            <w:noWrap/>
            <w:vAlign w:val="center"/>
            <w:hideMark/>
          </w:tcPr>
          <w:p w:rsidR="00FC7AFC" w:rsidRDefault="00C176C8" w:rsidP="00DC089A">
            <w:pPr>
              <w:jc w:val="center"/>
              <w:rPr>
                <w:rFonts w:ascii="Calibri" w:hAnsi="Calibri"/>
                <w:b/>
                <w:bCs/>
                <w:color w:val="000000"/>
                <w:sz w:val="20"/>
              </w:rPr>
            </w:pPr>
            <w:r>
              <w:rPr>
                <w:rFonts w:ascii="Calibri" w:hAnsi="Calibri"/>
                <w:b/>
                <w:bCs/>
                <w:color w:val="000000"/>
                <w:sz w:val="20"/>
              </w:rPr>
              <w:t>2</w:t>
            </w:r>
          </w:p>
        </w:tc>
        <w:tc>
          <w:tcPr>
            <w:tcW w:w="1557" w:type="dxa"/>
            <w:shd w:val="clear" w:color="auto" w:fill="E4F4DF" w:themeFill="accent5" w:themeFillTint="33"/>
            <w:noWrap/>
            <w:vAlign w:val="center"/>
            <w:hideMark/>
          </w:tcPr>
          <w:p w:rsidR="00FC7AFC" w:rsidRDefault="005C42A5" w:rsidP="00DC089A">
            <w:pPr>
              <w:jc w:val="center"/>
              <w:rPr>
                <w:rFonts w:ascii="Calibri" w:hAnsi="Calibri"/>
                <w:b/>
                <w:bCs/>
                <w:color w:val="000000"/>
                <w:sz w:val="20"/>
              </w:rPr>
            </w:pPr>
            <w:r>
              <w:rPr>
                <w:rFonts w:ascii="Calibri" w:hAnsi="Calibri"/>
                <w:b/>
                <w:bCs/>
                <w:color w:val="000000"/>
                <w:sz w:val="20"/>
              </w:rPr>
              <w:t>13</w:t>
            </w:r>
          </w:p>
        </w:tc>
      </w:tr>
    </w:tbl>
    <w:p w:rsidR="000D1317" w:rsidRDefault="000D1317" w:rsidP="006A25D9">
      <w:pPr>
        <w:pStyle w:val="ListeParagraf"/>
        <w:widowControl w:val="0"/>
        <w:ind w:left="360"/>
        <w:jc w:val="center"/>
        <w:rPr>
          <w:rFonts w:asciiTheme="minorHAnsi" w:hAnsiTheme="minorHAnsi"/>
          <w:b/>
          <w:szCs w:val="22"/>
        </w:rPr>
      </w:pPr>
    </w:p>
    <w:p w:rsidR="00610796" w:rsidRPr="00DF7999" w:rsidRDefault="00610796" w:rsidP="00545A98">
      <w:pPr>
        <w:pStyle w:val="ListeParagraf"/>
        <w:widowControl w:val="0"/>
        <w:ind w:left="360"/>
        <w:jc w:val="center"/>
        <w:rPr>
          <w:rFonts w:asciiTheme="minorHAnsi" w:hAnsiTheme="minorHAnsi"/>
          <w:b/>
          <w:szCs w:val="22"/>
        </w:rPr>
      </w:pPr>
      <w:r w:rsidRPr="00DF7999">
        <w:rPr>
          <w:rFonts w:asciiTheme="minorHAnsi" w:hAnsiTheme="minorHAnsi"/>
          <w:b/>
          <w:szCs w:val="22"/>
        </w:rPr>
        <w:t xml:space="preserve">Mezun olan öğrenci sayılarına </w:t>
      </w:r>
      <w:r w:rsidRPr="00DF7999">
        <w:rPr>
          <w:rFonts w:asciiTheme="minorHAnsi" w:hAnsiTheme="minorHAnsi" w:cstheme="minorHAnsi"/>
          <w:b/>
          <w:szCs w:val="22"/>
        </w:rPr>
        <w:t>ilişkin bilgiler aşağıdaki tabloda gösterilmiştir.</w:t>
      </w:r>
    </w:p>
    <w:p w:rsidR="00610796" w:rsidRPr="00DF7999" w:rsidRDefault="00610796" w:rsidP="00545A98">
      <w:pPr>
        <w:jc w:val="center"/>
        <w:rPr>
          <w:rFonts w:asciiTheme="minorHAnsi" w:hAnsiTheme="minorHAnsi" w:cstheme="minorHAnsi"/>
          <w:color w:val="FF0000"/>
        </w:rPr>
      </w:pPr>
      <w:r w:rsidRPr="00DF7999">
        <w:rPr>
          <w:rFonts w:asciiTheme="minorHAnsi" w:hAnsiTheme="minorHAnsi" w:cstheme="minorHAnsi"/>
          <w:color w:val="FF0000"/>
          <w:shd w:val="clear" w:color="auto" w:fill="FFFFFF" w:themeFill="background1"/>
        </w:rPr>
        <w:t>(</w:t>
      </w:r>
      <w:r w:rsidR="007604C4" w:rsidRPr="00DF7999">
        <w:rPr>
          <w:rFonts w:asciiTheme="minorHAnsi" w:hAnsiTheme="minorHAnsi" w:cstheme="minorHAnsi"/>
          <w:color w:val="FF0000"/>
          <w:shd w:val="clear" w:color="auto" w:fill="FFFFFF" w:themeFill="background1"/>
        </w:rPr>
        <w:t>202</w:t>
      </w:r>
      <w:r w:rsidR="002815BF" w:rsidRPr="00DF7999">
        <w:rPr>
          <w:rFonts w:asciiTheme="minorHAnsi" w:hAnsiTheme="minorHAnsi" w:cstheme="minorHAnsi"/>
          <w:color w:val="FF0000"/>
          <w:shd w:val="clear" w:color="auto" w:fill="FFFFFF" w:themeFill="background1"/>
        </w:rPr>
        <w:t>4</w:t>
      </w:r>
      <w:r w:rsidR="007604C4" w:rsidRPr="00DF7999">
        <w:rPr>
          <w:rFonts w:asciiTheme="minorHAnsi" w:hAnsiTheme="minorHAnsi" w:cstheme="minorHAnsi"/>
          <w:color w:val="FF0000"/>
          <w:shd w:val="clear" w:color="auto" w:fill="FFFFFF" w:themeFill="background1"/>
        </w:rPr>
        <w:t>-202</w:t>
      </w:r>
      <w:r w:rsidR="002815BF" w:rsidRPr="00DF7999">
        <w:rPr>
          <w:rFonts w:asciiTheme="minorHAnsi" w:hAnsiTheme="minorHAnsi" w:cstheme="minorHAnsi"/>
          <w:color w:val="FF0000"/>
          <w:shd w:val="clear" w:color="auto" w:fill="FFFFFF" w:themeFill="background1"/>
        </w:rPr>
        <w:t>5</w:t>
      </w:r>
      <w:r w:rsidR="007604C4" w:rsidRPr="00DF7999">
        <w:rPr>
          <w:rFonts w:asciiTheme="minorHAnsi" w:hAnsiTheme="minorHAnsi" w:cstheme="minorHAnsi"/>
          <w:color w:val="FF0000"/>
          <w:shd w:val="clear" w:color="auto" w:fill="FFFFFF" w:themeFill="background1"/>
        </w:rPr>
        <w:t xml:space="preserve"> </w:t>
      </w:r>
      <w:r w:rsidRPr="00DF7999">
        <w:rPr>
          <w:rFonts w:asciiTheme="minorHAnsi" w:hAnsiTheme="minorHAnsi" w:cstheme="minorHAnsi"/>
          <w:color w:val="FF0000"/>
          <w:shd w:val="clear" w:color="auto" w:fill="FFFFFF" w:themeFill="background1"/>
        </w:rPr>
        <w:t>Eğitim</w:t>
      </w:r>
      <w:r w:rsidRPr="00DF7999">
        <w:rPr>
          <w:rFonts w:asciiTheme="minorHAnsi" w:hAnsiTheme="minorHAnsi" w:cstheme="minorHAnsi"/>
          <w:color w:val="FF0000"/>
        </w:rPr>
        <w:t>-öğretim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610796" w:rsidRPr="00DF7999" w:rsidTr="0024158F">
        <w:trPr>
          <w:trHeight w:val="227"/>
        </w:trPr>
        <w:tc>
          <w:tcPr>
            <w:tcW w:w="1950" w:type="pct"/>
            <w:shd w:val="clear" w:color="auto" w:fill="E4F4DF" w:themeFill="accent5" w:themeFillTint="33"/>
            <w:noWrap/>
            <w:vAlign w:val="center"/>
            <w:hideMark/>
          </w:tcPr>
          <w:p w:rsidR="00610796" w:rsidRPr="00DF7999" w:rsidRDefault="00610796" w:rsidP="00DC089A">
            <w:pPr>
              <w:jc w:val="center"/>
              <w:rPr>
                <w:rFonts w:ascii="Calibri" w:hAnsi="Calibri" w:cs="Calibri"/>
                <w:b/>
                <w:bCs/>
                <w:color w:val="000000"/>
                <w:sz w:val="20"/>
                <w:szCs w:val="16"/>
                <w:lang w:eastAsia="tr-TR"/>
              </w:rPr>
            </w:pPr>
            <w:r w:rsidRPr="00DF7999">
              <w:rPr>
                <w:rFonts w:ascii="Calibri" w:hAnsi="Calibri" w:cs="Calibri"/>
                <w:b/>
                <w:bCs/>
                <w:color w:val="000000"/>
                <w:sz w:val="20"/>
                <w:szCs w:val="16"/>
                <w:lang w:eastAsia="tr-TR"/>
              </w:rPr>
              <w:t>BÖLÜM ADI</w:t>
            </w:r>
          </w:p>
        </w:tc>
        <w:tc>
          <w:tcPr>
            <w:tcW w:w="749" w:type="pct"/>
            <w:shd w:val="clear" w:color="auto" w:fill="E4F4DF" w:themeFill="accent5" w:themeFillTint="33"/>
            <w:vAlign w:val="center"/>
            <w:hideMark/>
          </w:tcPr>
          <w:p w:rsidR="00610796" w:rsidRPr="00DF7999" w:rsidRDefault="00610796" w:rsidP="00DC089A">
            <w:pPr>
              <w:jc w:val="center"/>
              <w:rPr>
                <w:rFonts w:ascii="Calibri" w:hAnsi="Calibri" w:cs="Calibri"/>
                <w:b/>
                <w:bCs/>
                <w:color w:val="000000"/>
                <w:sz w:val="20"/>
                <w:szCs w:val="16"/>
                <w:lang w:eastAsia="tr-TR"/>
              </w:rPr>
            </w:pPr>
            <w:r w:rsidRPr="00DF7999">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610796" w:rsidRPr="00DF7999" w:rsidRDefault="00610796" w:rsidP="00DC089A">
            <w:pPr>
              <w:jc w:val="center"/>
              <w:rPr>
                <w:rFonts w:ascii="Calibri" w:hAnsi="Calibri" w:cs="Calibri"/>
                <w:b/>
                <w:bCs/>
                <w:color w:val="000000"/>
                <w:sz w:val="20"/>
                <w:szCs w:val="16"/>
                <w:lang w:eastAsia="tr-TR"/>
              </w:rPr>
            </w:pPr>
            <w:r w:rsidRPr="00DF7999">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610796" w:rsidRPr="00DF7999" w:rsidRDefault="00610796" w:rsidP="00DC089A">
            <w:pPr>
              <w:jc w:val="center"/>
              <w:rPr>
                <w:rFonts w:ascii="Calibri" w:hAnsi="Calibri" w:cs="Calibri"/>
                <w:b/>
                <w:bCs/>
                <w:color w:val="000000"/>
                <w:sz w:val="20"/>
                <w:szCs w:val="16"/>
                <w:lang w:eastAsia="tr-TR"/>
              </w:rPr>
            </w:pPr>
            <w:r w:rsidRPr="00DF7999">
              <w:rPr>
                <w:rFonts w:ascii="Calibri" w:hAnsi="Calibri" w:cs="Calibri"/>
                <w:b/>
                <w:bCs/>
                <w:color w:val="000000"/>
                <w:sz w:val="20"/>
                <w:szCs w:val="16"/>
                <w:lang w:eastAsia="tr-TR"/>
              </w:rPr>
              <w:t>UZAKTAN ÖĞRETİM</w:t>
            </w:r>
          </w:p>
        </w:tc>
        <w:tc>
          <w:tcPr>
            <w:tcW w:w="666" w:type="pct"/>
            <w:shd w:val="clear" w:color="auto" w:fill="E4F4DF" w:themeFill="accent5" w:themeFillTint="33"/>
            <w:vAlign w:val="center"/>
            <w:hideMark/>
          </w:tcPr>
          <w:p w:rsidR="00610796" w:rsidRPr="00DF7999" w:rsidRDefault="00610796" w:rsidP="00DC089A">
            <w:pPr>
              <w:jc w:val="center"/>
              <w:rPr>
                <w:rFonts w:ascii="Calibri" w:hAnsi="Calibri" w:cs="Calibri"/>
                <w:b/>
                <w:bCs/>
                <w:color w:val="000000"/>
                <w:sz w:val="20"/>
                <w:szCs w:val="16"/>
                <w:lang w:eastAsia="tr-TR"/>
              </w:rPr>
            </w:pPr>
            <w:r w:rsidRPr="00DF7999">
              <w:rPr>
                <w:rFonts w:ascii="Calibri" w:hAnsi="Calibri" w:cs="Calibri"/>
                <w:b/>
                <w:bCs/>
                <w:color w:val="000000"/>
                <w:sz w:val="20"/>
                <w:szCs w:val="16"/>
                <w:lang w:eastAsia="tr-TR"/>
              </w:rPr>
              <w:t>TOPLAM</w:t>
            </w:r>
          </w:p>
        </w:tc>
      </w:tr>
      <w:tr w:rsidR="00610796" w:rsidRPr="00DF7999" w:rsidTr="0024158F">
        <w:trPr>
          <w:trHeight w:val="227"/>
        </w:trPr>
        <w:tc>
          <w:tcPr>
            <w:tcW w:w="1950" w:type="pct"/>
            <w:shd w:val="clear" w:color="auto" w:fill="E4F4DF" w:themeFill="accent5" w:themeFillTint="33"/>
            <w:noWrap/>
            <w:vAlign w:val="bottom"/>
            <w:hideMark/>
          </w:tcPr>
          <w:p w:rsidR="00610796" w:rsidRPr="00DF7999" w:rsidRDefault="00D85C9C" w:rsidP="00C176C8">
            <w:pPr>
              <w:rPr>
                <w:rFonts w:asciiTheme="minorHAnsi" w:hAnsiTheme="minorHAnsi"/>
                <w:color w:val="FF0000"/>
                <w:sz w:val="16"/>
                <w:szCs w:val="16"/>
              </w:rPr>
            </w:pPr>
            <w:r w:rsidRPr="00DF7999">
              <w:rPr>
                <w:rFonts w:ascii="Calibri" w:hAnsi="Calibri" w:cs="Calibri"/>
                <w:color w:val="000000"/>
                <w:sz w:val="20"/>
                <w:lang w:eastAsia="tr-TR"/>
              </w:rPr>
              <w:t>İlahiyat</w:t>
            </w:r>
          </w:p>
        </w:tc>
        <w:tc>
          <w:tcPr>
            <w:tcW w:w="749" w:type="pct"/>
            <w:shd w:val="clear" w:color="auto" w:fill="E4F4DF" w:themeFill="accent5" w:themeFillTint="33"/>
            <w:noWrap/>
            <w:vAlign w:val="center"/>
            <w:hideMark/>
          </w:tcPr>
          <w:p w:rsidR="00610796" w:rsidRPr="00DF7999" w:rsidRDefault="00DF7999" w:rsidP="00DC089A">
            <w:pPr>
              <w:jc w:val="center"/>
              <w:rPr>
                <w:rFonts w:ascii="Calibri" w:hAnsi="Calibri"/>
                <w:color w:val="000000"/>
                <w:sz w:val="16"/>
                <w:szCs w:val="16"/>
              </w:rPr>
            </w:pPr>
            <w:r w:rsidRPr="00DF7999">
              <w:rPr>
                <w:rFonts w:ascii="Calibri" w:hAnsi="Calibri"/>
                <w:color w:val="000000"/>
                <w:sz w:val="16"/>
                <w:szCs w:val="16"/>
              </w:rPr>
              <w:t>87</w:t>
            </w:r>
          </w:p>
        </w:tc>
        <w:tc>
          <w:tcPr>
            <w:tcW w:w="819" w:type="pct"/>
            <w:shd w:val="clear" w:color="auto" w:fill="E4F4DF" w:themeFill="accent5" w:themeFillTint="33"/>
            <w:noWrap/>
            <w:vAlign w:val="center"/>
            <w:hideMark/>
          </w:tcPr>
          <w:p w:rsidR="00610796" w:rsidRPr="00DF7999" w:rsidRDefault="00DF7999" w:rsidP="00DC089A">
            <w:pPr>
              <w:jc w:val="center"/>
              <w:rPr>
                <w:rFonts w:ascii="Calibri" w:hAnsi="Calibri"/>
                <w:color w:val="000000"/>
                <w:sz w:val="16"/>
                <w:szCs w:val="16"/>
              </w:rPr>
            </w:pPr>
            <w:r w:rsidRPr="00DF7999">
              <w:rPr>
                <w:rFonts w:ascii="Calibri" w:hAnsi="Calibri"/>
                <w:color w:val="000000"/>
                <w:sz w:val="16"/>
                <w:szCs w:val="16"/>
              </w:rPr>
              <w:t>72</w:t>
            </w:r>
          </w:p>
        </w:tc>
        <w:tc>
          <w:tcPr>
            <w:tcW w:w="817" w:type="pct"/>
            <w:shd w:val="clear" w:color="auto" w:fill="E4F4DF" w:themeFill="accent5" w:themeFillTint="33"/>
            <w:noWrap/>
            <w:vAlign w:val="center"/>
            <w:hideMark/>
          </w:tcPr>
          <w:p w:rsidR="00610796" w:rsidRPr="00DF7999" w:rsidRDefault="00610796" w:rsidP="00DC089A">
            <w:pPr>
              <w:jc w:val="center"/>
              <w:rPr>
                <w:rFonts w:ascii="Calibri" w:hAnsi="Calibri"/>
                <w:color w:val="000000"/>
                <w:sz w:val="16"/>
                <w:szCs w:val="16"/>
              </w:rPr>
            </w:pPr>
          </w:p>
        </w:tc>
        <w:tc>
          <w:tcPr>
            <w:tcW w:w="666" w:type="pct"/>
            <w:shd w:val="clear" w:color="auto" w:fill="E4F4DF" w:themeFill="accent5" w:themeFillTint="33"/>
            <w:noWrap/>
            <w:vAlign w:val="center"/>
            <w:hideMark/>
          </w:tcPr>
          <w:p w:rsidR="00610796" w:rsidRPr="00DF7999" w:rsidRDefault="00DF7999" w:rsidP="00DC089A">
            <w:pPr>
              <w:jc w:val="center"/>
              <w:rPr>
                <w:rFonts w:ascii="Calibri" w:hAnsi="Calibri"/>
                <w:color w:val="000000"/>
                <w:sz w:val="16"/>
                <w:szCs w:val="16"/>
              </w:rPr>
            </w:pPr>
            <w:r w:rsidRPr="00DF7999">
              <w:rPr>
                <w:rFonts w:ascii="Calibri" w:hAnsi="Calibri"/>
                <w:color w:val="000000"/>
                <w:sz w:val="16"/>
                <w:szCs w:val="16"/>
              </w:rPr>
              <w:t>159</w:t>
            </w:r>
          </w:p>
        </w:tc>
      </w:tr>
      <w:tr w:rsidR="00610796" w:rsidRPr="00DF7999" w:rsidTr="0024158F">
        <w:trPr>
          <w:trHeight w:val="227"/>
        </w:trPr>
        <w:tc>
          <w:tcPr>
            <w:tcW w:w="1950" w:type="pct"/>
            <w:shd w:val="clear" w:color="auto" w:fill="E4F4DF" w:themeFill="accent5" w:themeFillTint="33"/>
            <w:noWrap/>
            <w:vAlign w:val="bottom"/>
            <w:hideMark/>
          </w:tcPr>
          <w:p w:rsidR="00610796" w:rsidRPr="00DF7999" w:rsidRDefault="00610796" w:rsidP="00DC089A">
            <w:pPr>
              <w:rPr>
                <w:rFonts w:asciiTheme="minorHAnsi" w:hAnsiTheme="minorHAnsi"/>
                <w:color w:val="FF0000"/>
                <w:sz w:val="16"/>
                <w:szCs w:val="16"/>
              </w:rPr>
            </w:pPr>
          </w:p>
        </w:tc>
        <w:tc>
          <w:tcPr>
            <w:tcW w:w="749" w:type="pct"/>
            <w:shd w:val="clear" w:color="auto" w:fill="E4F4DF" w:themeFill="accent5" w:themeFillTint="33"/>
            <w:noWrap/>
            <w:vAlign w:val="center"/>
            <w:hideMark/>
          </w:tcPr>
          <w:p w:rsidR="00610796" w:rsidRPr="00DF7999" w:rsidRDefault="00610796" w:rsidP="00DC089A">
            <w:pPr>
              <w:jc w:val="center"/>
              <w:rPr>
                <w:rFonts w:ascii="Calibri" w:hAnsi="Calibri"/>
                <w:color w:val="000000"/>
                <w:sz w:val="16"/>
                <w:szCs w:val="16"/>
              </w:rPr>
            </w:pPr>
          </w:p>
        </w:tc>
        <w:tc>
          <w:tcPr>
            <w:tcW w:w="819" w:type="pct"/>
            <w:shd w:val="clear" w:color="auto" w:fill="E4F4DF" w:themeFill="accent5" w:themeFillTint="33"/>
            <w:noWrap/>
            <w:vAlign w:val="center"/>
            <w:hideMark/>
          </w:tcPr>
          <w:p w:rsidR="00610796" w:rsidRPr="00DF7999" w:rsidRDefault="00610796" w:rsidP="00DC089A">
            <w:pPr>
              <w:jc w:val="center"/>
              <w:rPr>
                <w:rFonts w:ascii="Calibri" w:hAnsi="Calibri"/>
                <w:color w:val="000000"/>
                <w:sz w:val="16"/>
                <w:szCs w:val="16"/>
              </w:rPr>
            </w:pPr>
          </w:p>
        </w:tc>
        <w:tc>
          <w:tcPr>
            <w:tcW w:w="817" w:type="pct"/>
            <w:shd w:val="clear" w:color="auto" w:fill="E4F4DF" w:themeFill="accent5" w:themeFillTint="33"/>
            <w:noWrap/>
            <w:vAlign w:val="center"/>
            <w:hideMark/>
          </w:tcPr>
          <w:p w:rsidR="00610796" w:rsidRPr="00DF7999" w:rsidRDefault="00610796" w:rsidP="00DC089A">
            <w:pPr>
              <w:jc w:val="center"/>
              <w:rPr>
                <w:rFonts w:ascii="Calibri" w:hAnsi="Calibri"/>
                <w:color w:val="000000"/>
                <w:sz w:val="16"/>
                <w:szCs w:val="16"/>
              </w:rPr>
            </w:pPr>
          </w:p>
        </w:tc>
        <w:tc>
          <w:tcPr>
            <w:tcW w:w="666" w:type="pct"/>
            <w:shd w:val="clear" w:color="auto" w:fill="E4F4DF" w:themeFill="accent5" w:themeFillTint="33"/>
            <w:noWrap/>
            <w:vAlign w:val="center"/>
            <w:hideMark/>
          </w:tcPr>
          <w:p w:rsidR="00610796" w:rsidRPr="00DF7999" w:rsidRDefault="0058526A" w:rsidP="00DC089A">
            <w:pPr>
              <w:jc w:val="center"/>
              <w:rPr>
                <w:rFonts w:ascii="Calibri" w:hAnsi="Calibri"/>
                <w:color w:val="000000"/>
                <w:sz w:val="16"/>
                <w:szCs w:val="16"/>
              </w:rPr>
            </w:pPr>
            <w:r w:rsidRPr="00DF7999">
              <w:rPr>
                <w:rFonts w:ascii="Calibri" w:hAnsi="Calibri"/>
                <w:color w:val="000000"/>
                <w:sz w:val="16"/>
                <w:szCs w:val="16"/>
              </w:rPr>
              <w:t>0</w:t>
            </w:r>
          </w:p>
        </w:tc>
      </w:tr>
      <w:tr w:rsidR="00610796" w:rsidRPr="00DF7999" w:rsidTr="0024158F">
        <w:trPr>
          <w:trHeight w:val="227"/>
        </w:trPr>
        <w:tc>
          <w:tcPr>
            <w:tcW w:w="1950" w:type="pct"/>
            <w:shd w:val="clear" w:color="auto" w:fill="E4F4DF" w:themeFill="accent5" w:themeFillTint="33"/>
            <w:noWrap/>
            <w:vAlign w:val="center"/>
            <w:hideMark/>
          </w:tcPr>
          <w:p w:rsidR="00610796" w:rsidRPr="00DF7999" w:rsidRDefault="00610796" w:rsidP="00DC089A">
            <w:pPr>
              <w:jc w:val="center"/>
              <w:rPr>
                <w:rFonts w:ascii="Calibri" w:hAnsi="Calibri"/>
                <w:b/>
                <w:bCs/>
                <w:color w:val="000000"/>
                <w:sz w:val="18"/>
                <w:szCs w:val="18"/>
              </w:rPr>
            </w:pPr>
            <w:r w:rsidRPr="00DF7999">
              <w:rPr>
                <w:rFonts w:ascii="Calibri" w:hAnsi="Calibri"/>
                <w:b/>
                <w:bCs/>
                <w:color w:val="000000"/>
                <w:sz w:val="18"/>
                <w:szCs w:val="18"/>
              </w:rPr>
              <w:t>TOPLAM</w:t>
            </w:r>
          </w:p>
        </w:tc>
        <w:tc>
          <w:tcPr>
            <w:tcW w:w="749" w:type="pct"/>
            <w:shd w:val="clear" w:color="auto" w:fill="E4F4DF" w:themeFill="accent5" w:themeFillTint="33"/>
            <w:noWrap/>
            <w:vAlign w:val="center"/>
          </w:tcPr>
          <w:p w:rsidR="00610796" w:rsidRPr="00DF7999" w:rsidRDefault="00DF7999" w:rsidP="00DC089A">
            <w:pPr>
              <w:jc w:val="center"/>
              <w:rPr>
                <w:rFonts w:ascii="Calibri" w:hAnsi="Calibri"/>
                <w:b/>
                <w:bCs/>
                <w:color w:val="000000"/>
                <w:sz w:val="18"/>
                <w:szCs w:val="18"/>
              </w:rPr>
            </w:pPr>
            <w:r w:rsidRPr="00DF7999">
              <w:rPr>
                <w:rFonts w:ascii="Calibri" w:hAnsi="Calibri"/>
                <w:b/>
                <w:bCs/>
                <w:color w:val="000000"/>
                <w:sz w:val="18"/>
                <w:szCs w:val="18"/>
              </w:rPr>
              <w:t>87</w:t>
            </w:r>
          </w:p>
        </w:tc>
        <w:tc>
          <w:tcPr>
            <w:tcW w:w="819" w:type="pct"/>
            <w:shd w:val="clear" w:color="auto" w:fill="E4F4DF" w:themeFill="accent5" w:themeFillTint="33"/>
            <w:noWrap/>
            <w:vAlign w:val="center"/>
          </w:tcPr>
          <w:p w:rsidR="00610796" w:rsidRPr="00DF7999" w:rsidRDefault="00DF7999" w:rsidP="00DC089A">
            <w:pPr>
              <w:jc w:val="center"/>
              <w:rPr>
                <w:rFonts w:ascii="Calibri" w:hAnsi="Calibri"/>
                <w:b/>
                <w:bCs/>
                <w:color w:val="000000"/>
                <w:sz w:val="18"/>
                <w:szCs w:val="18"/>
              </w:rPr>
            </w:pPr>
            <w:r w:rsidRPr="00DF7999">
              <w:rPr>
                <w:rFonts w:ascii="Calibri" w:hAnsi="Calibri"/>
                <w:b/>
                <w:bCs/>
                <w:color w:val="000000"/>
                <w:sz w:val="18"/>
                <w:szCs w:val="18"/>
              </w:rPr>
              <w:t>72</w:t>
            </w:r>
          </w:p>
        </w:tc>
        <w:tc>
          <w:tcPr>
            <w:tcW w:w="817" w:type="pct"/>
            <w:shd w:val="clear" w:color="auto" w:fill="E4F4DF" w:themeFill="accent5" w:themeFillTint="33"/>
            <w:noWrap/>
            <w:vAlign w:val="center"/>
          </w:tcPr>
          <w:p w:rsidR="00610796" w:rsidRPr="00DF7999" w:rsidRDefault="0058526A" w:rsidP="00DC089A">
            <w:pPr>
              <w:jc w:val="center"/>
              <w:rPr>
                <w:rFonts w:ascii="Calibri" w:hAnsi="Calibri"/>
                <w:b/>
                <w:bCs/>
                <w:color w:val="000000"/>
                <w:sz w:val="18"/>
                <w:szCs w:val="18"/>
              </w:rPr>
            </w:pPr>
            <w:r w:rsidRPr="00DF7999">
              <w:rPr>
                <w:rFonts w:ascii="Calibri" w:hAnsi="Calibri"/>
                <w:b/>
                <w:bCs/>
                <w:color w:val="000000"/>
                <w:sz w:val="18"/>
                <w:szCs w:val="18"/>
              </w:rPr>
              <w:t>0</w:t>
            </w:r>
          </w:p>
        </w:tc>
        <w:tc>
          <w:tcPr>
            <w:tcW w:w="666" w:type="pct"/>
            <w:shd w:val="clear" w:color="auto" w:fill="E4F4DF" w:themeFill="accent5" w:themeFillTint="33"/>
            <w:noWrap/>
            <w:vAlign w:val="center"/>
          </w:tcPr>
          <w:p w:rsidR="00610796" w:rsidRPr="00DF7999" w:rsidRDefault="00DF7999" w:rsidP="00DC089A">
            <w:pPr>
              <w:jc w:val="center"/>
              <w:rPr>
                <w:rFonts w:ascii="Calibri" w:hAnsi="Calibri"/>
                <w:b/>
                <w:bCs/>
                <w:color w:val="000000"/>
                <w:sz w:val="18"/>
                <w:szCs w:val="18"/>
              </w:rPr>
            </w:pPr>
            <w:r w:rsidRPr="00DF7999">
              <w:rPr>
                <w:rFonts w:ascii="Calibri" w:hAnsi="Calibri"/>
                <w:b/>
                <w:bCs/>
                <w:color w:val="000000"/>
                <w:sz w:val="18"/>
                <w:szCs w:val="18"/>
              </w:rPr>
              <w:t>159</w:t>
            </w:r>
          </w:p>
        </w:tc>
      </w:tr>
    </w:tbl>
    <w:p w:rsidR="00610796" w:rsidRPr="00DF7999" w:rsidRDefault="00610796" w:rsidP="006A25D9">
      <w:pPr>
        <w:pStyle w:val="ListeParagraf"/>
        <w:widowControl w:val="0"/>
        <w:ind w:left="360"/>
        <w:jc w:val="center"/>
        <w:rPr>
          <w:rFonts w:asciiTheme="minorHAnsi" w:hAnsiTheme="minorHAnsi"/>
          <w:b/>
          <w:szCs w:val="22"/>
        </w:rPr>
      </w:pPr>
    </w:p>
    <w:p w:rsidR="00610796" w:rsidRPr="00DF7999" w:rsidRDefault="00610796" w:rsidP="00545A98">
      <w:pPr>
        <w:widowControl w:val="0"/>
        <w:jc w:val="center"/>
        <w:rPr>
          <w:rFonts w:asciiTheme="minorHAnsi" w:hAnsiTheme="minorHAnsi"/>
          <w:b/>
          <w:szCs w:val="22"/>
        </w:rPr>
      </w:pPr>
      <w:r w:rsidRPr="00DF7999">
        <w:rPr>
          <w:rFonts w:asciiTheme="minorHAnsi" w:hAnsiTheme="minorHAnsi"/>
          <w:b/>
          <w:szCs w:val="22"/>
        </w:rPr>
        <w:t xml:space="preserve">Mezun olan yabancı uyruklu öğrenci sayılarına </w:t>
      </w:r>
      <w:r w:rsidRPr="00DF7999">
        <w:rPr>
          <w:rFonts w:asciiTheme="minorHAnsi" w:hAnsiTheme="minorHAnsi" w:cstheme="minorHAnsi"/>
          <w:b/>
          <w:szCs w:val="22"/>
        </w:rPr>
        <w:t>ilişkin bilgiler aşağıdaki tabloda gösterilmiştir.</w:t>
      </w:r>
    </w:p>
    <w:p w:rsidR="00610796" w:rsidRPr="00DF7999" w:rsidRDefault="00610796" w:rsidP="00545A98">
      <w:pPr>
        <w:jc w:val="center"/>
        <w:rPr>
          <w:rFonts w:asciiTheme="minorHAnsi" w:hAnsiTheme="minorHAnsi" w:cstheme="minorHAnsi"/>
          <w:color w:val="FF0000"/>
        </w:rPr>
      </w:pPr>
      <w:r w:rsidRPr="00DF7999">
        <w:rPr>
          <w:rFonts w:asciiTheme="minorHAnsi" w:hAnsiTheme="minorHAnsi" w:cstheme="minorHAnsi"/>
          <w:color w:val="FF0000"/>
        </w:rPr>
        <w:t>(</w:t>
      </w:r>
      <w:r w:rsidR="00BF75A0" w:rsidRPr="00DF7999">
        <w:rPr>
          <w:rFonts w:asciiTheme="minorHAnsi" w:hAnsiTheme="minorHAnsi" w:cstheme="minorHAnsi"/>
          <w:color w:val="FF0000"/>
          <w:shd w:val="clear" w:color="auto" w:fill="FFFFFF" w:themeFill="background1"/>
        </w:rPr>
        <w:t>202</w:t>
      </w:r>
      <w:r w:rsidR="002815BF" w:rsidRPr="00DF7999">
        <w:rPr>
          <w:rFonts w:asciiTheme="minorHAnsi" w:hAnsiTheme="minorHAnsi" w:cstheme="minorHAnsi"/>
          <w:color w:val="FF0000"/>
          <w:shd w:val="clear" w:color="auto" w:fill="FFFFFF" w:themeFill="background1"/>
        </w:rPr>
        <w:t>4</w:t>
      </w:r>
      <w:r w:rsidR="00BF75A0" w:rsidRPr="00DF7999">
        <w:rPr>
          <w:rFonts w:asciiTheme="minorHAnsi" w:hAnsiTheme="minorHAnsi" w:cstheme="minorHAnsi"/>
          <w:color w:val="FF0000"/>
          <w:shd w:val="clear" w:color="auto" w:fill="FFFFFF" w:themeFill="background1"/>
        </w:rPr>
        <w:t>-202</w:t>
      </w:r>
      <w:r w:rsidR="002815BF" w:rsidRPr="00DF7999">
        <w:rPr>
          <w:rFonts w:asciiTheme="minorHAnsi" w:hAnsiTheme="minorHAnsi" w:cstheme="minorHAnsi"/>
          <w:color w:val="FF0000"/>
          <w:shd w:val="clear" w:color="auto" w:fill="FFFFFF" w:themeFill="background1"/>
        </w:rPr>
        <w:t>5</w:t>
      </w:r>
      <w:r w:rsidR="00BF75A0" w:rsidRPr="00DF7999">
        <w:rPr>
          <w:rFonts w:asciiTheme="minorHAnsi" w:hAnsiTheme="minorHAnsi" w:cstheme="minorHAnsi"/>
          <w:color w:val="FF0000"/>
          <w:shd w:val="clear" w:color="auto" w:fill="FFFFFF" w:themeFill="background1"/>
        </w:rPr>
        <w:t xml:space="preserve"> </w:t>
      </w:r>
      <w:r w:rsidRPr="00DF7999">
        <w:rPr>
          <w:rFonts w:asciiTheme="minorHAnsi" w:hAnsiTheme="minorHAnsi" w:cstheme="minorHAnsi"/>
          <w:color w:val="FF0000"/>
        </w:rPr>
        <w:t>Eğitim-öğretim dönemi)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610796" w:rsidRPr="00DF7999" w:rsidTr="0024158F">
        <w:trPr>
          <w:trHeight w:val="227"/>
        </w:trPr>
        <w:tc>
          <w:tcPr>
            <w:tcW w:w="1950" w:type="pct"/>
            <w:shd w:val="clear" w:color="auto" w:fill="E4F4DF" w:themeFill="accent5" w:themeFillTint="33"/>
            <w:noWrap/>
            <w:vAlign w:val="center"/>
            <w:hideMark/>
          </w:tcPr>
          <w:p w:rsidR="00610796" w:rsidRPr="00DF7999" w:rsidRDefault="00610796" w:rsidP="00DC089A">
            <w:pPr>
              <w:jc w:val="center"/>
              <w:rPr>
                <w:rFonts w:ascii="Calibri" w:hAnsi="Calibri" w:cs="Calibri"/>
                <w:b/>
                <w:bCs/>
                <w:color w:val="000000"/>
                <w:sz w:val="20"/>
                <w:szCs w:val="16"/>
                <w:lang w:eastAsia="tr-TR"/>
              </w:rPr>
            </w:pPr>
            <w:r w:rsidRPr="00DF7999">
              <w:rPr>
                <w:rFonts w:ascii="Calibri" w:hAnsi="Calibri" w:cs="Calibri"/>
                <w:b/>
                <w:bCs/>
                <w:color w:val="000000"/>
                <w:sz w:val="20"/>
                <w:szCs w:val="16"/>
                <w:lang w:eastAsia="tr-TR"/>
              </w:rPr>
              <w:t>BÖLÜM ADI</w:t>
            </w:r>
          </w:p>
        </w:tc>
        <w:tc>
          <w:tcPr>
            <w:tcW w:w="749" w:type="pct"/>
            <w:shd w:val="clear" w:color="auto" w:fill="E4F4DF" w:themeFill="accent5" w:themeFillTint="33"/>
            <w:vAlign w:val="center"/>
            <w:hideMark/>
          </w:tcPr>
          <w:p w:rsidR="00610796" w:rsidRPr="00DF7999" w:rsidRDefault="00610796" w:rsidP="00DC089A">
            <w:pPr>
              <w:jc w:val="center"/>
              <w:rPr>
                <w:rFonts w:ascii="Calibri" w:hAnsi="Calibri" w:cs="Calibri"/>
                <w:b/>
                <w:bCs/>
                <w:color w:val="000000"/>
                <w:sz w:val="20"/>
                <w:szCs w:val="16"/>
                <w:lang w:eastAsia="tr-TR"/>
              </w:rPr>
            </w:pPr>
            <w:r w:rsidRPr="00DF7999">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610796" w:rsidRPr="00DF7999" w:rsidRDefault="00610796" w:rsidP="00DC089A">
            <w:pPr>
              <w:jc w:val="center"/>
              <w:rPr>
                <w:rFonts w:ascii="Calibri" w:hAnsi="Calibri" w:cs="Calibri"/>
                <w:b/>
                <w:bCs/>
                <w:color w:val="000000"/>
                <w:sz w:val="20"/>
                <w:szCs w:val="16"/>
                <w:lang w:eastAsia="tr-TR"/>
              </w:rPr>
            </w:pPr>
            <w:r w:rsidRPr="00DF7999">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610796" w:rsidRPr="00DF7999" w:rsidRDefault="00610796" w:rsidP="00DC089A">
            <w:pPr>
              <w:jc w:val="center"/>
              <w:rPr>
                <w:rFonts w:ascii="Calibri" w:hAnsi="Calibri" w:cs="Calibri"/>
                <w:b/>
                <w:bCs/>
                <w:color w:val="000000"/>
                <w:sz w:val="20"/>
                <w:szCs w:val="16"/>
                <w:lang w:eastAsia="tr-TR"/>
              </w:rPr>
            </w:pPr>
            <w:r w:rsidRPr="00DF7999">
              <w:rPr>
                <w:rFonts w:ascii="Calibri" w:hAnsi="Calibri" w:cs="Calibri"/>
                <w:b/>
                <w:bCs/>
                <w:color w:val="000000"/>
                <w:sz w:val="20"/>
                <w:szCs w:val="16"/>
                <w:lang w:eastAsia="tr-TR"/>
              </w:rPr>
              <w:t>UZAKTAN ÖĞRETİM</w:t>
            </w:r>
          </w:p>
        </w:tc>
        <w:tc>
          <w:tcPr>
            <w:tcW w:w="666" w:type="pct"/>
            <w:shd w:val="clear" w:color="auto" w:fill="E4F4DF" w:themeFill="accent5" w:themeFillTint="33"/>
            <w:vAlign w:val="center"/>
            <w:hideMark/>
          </w:tcPr>
          <w:p w:rsidR="00610796" w:rsidRPr="00DF7999" w:rsidRDefault="00610796" w:rsidP="00DC089A">
            <w:pPr>
              <w:jc w:val="center"/>
              <w:rPr>
                <w:rFonts w:ascii="Calibri" w:hAnsi="Calibri" w:cs="Calibri"/>
                <w:b/>
                <w:bCs/>
                <w:color w:val="000000"/>
                <w:sz w:val="20"/>
                <w:szCs w:val="16"/>
                <w:lang w:eastAsia="tr-TR"/>
              </w:rPr>
            </w:pPr>
            <w:r w:rsidRPr="00DF7999">
              <w:rPr>
                <w:rFonts w:ascii="Calibri" w:hAnsi="Calibri" w:cs="Calibri"/>
                <w:b/>
                <w:bCs/>
                <w:color w:val="000000"/>
                <w:sz w:val="20"/>
                <w:szCs w:val="16"/>
                <w:lang w:eastAsia="tr-TR"/>
              </w:rPr>
              <w:t>TOPLAM</w:t>
            </w:r>
          </w:p>
        </w:tc>
      </w:tr>
      <w:tr w:rsidR="00610796" w:rsidRPr="00DF7999" w:rsidTr="0024158F">
        <w:trPr>
          <w:trHeight w:val="227"/>
        </w:trPr>
        <w:tc>
          <w:tcPr>
            <w:tcW w:w="1950" w:type="pct"/>
            <w:shd w:val="clear" w:color="auto" w:fill="E4F4DF" w:themeFill="accent5" w:themeFillTint="33"/>
            <w:noWrap/>
            <w:vAlign w:val="bottom"/>
            <w:hideMark/>
          </w:tcPr>
          <w:p w:rsidR="00610796" w:rsidRPr="00DF7999" w:rsidRDefault="00D85C9C" w:rsidP="00DC089A">
            <w:pPr>
              <w:rPr>
                <w:rFonts w:asciiTheme="minorHAnsi" w:hAnsiTheme="minorHAnsi"/>
                <w:color w:val="FF0000"/>
                <w:sz w:val="16"/>
                <w:szCs w:val="16"/>
              </w:rPr>
            </w:pPr>
            <w:r w:rsidRPr="00DF7999">
              <w:rPr>
                <w:rFonts w:ascii="Calibri" w:hAnsi="Calibri" w:cs="Calibri"/>
                <w:color w:val="000000"/>
                <w:sz w:val="20"/>
                <w:lang w:eastAsia="tr-TR"/>
              </w:rPr>
              <w:t>İlahiyat(TİB/FDB/İTS)</w:t>
            </w:r>
          </w:p>
        </w:tc>
        <w:tc>
          <w:tcPr>
            <w:tcW w:w="749" w:type="pct"/>
            <w:shd w:val="clear" w:color="auto" w:fill="E4F4DF" w:themeFill="accent5" w:themeFillTint="33"/>
            <w:noWrap/>
            <w:vAlign w:val="center"/>
            <w:hideMark/>
          </w:tcPr>
          <w:p w:rsidR="00610796" w:rsidRPr="00DF7999" w:rsidRDefault="00DF7999" w:rsidP="00DC089A">
            <w:pPr>
              <w:jc w:val="center"/>
              <w:rPr>
                <w:rFonts w:ascii="Calibri" w:hAnsi="Calibri"/>
                <w:color w:val="000000"/>
                <w:sz w:val="16"/>
                <w:szCs w:val="16"/>
              </w:rPr>
            </w:pPr>
            <w:r w:rsidRPr="00DF7999">
              <w:rPr>
                <w:rFonts w:ascii="Calibri" w:hAnsi="Calibri"/>
                <w:color w:val="000000"/>
                <w:sz w:val="16"/>
                <w:szCs w:val="16"/>
              </w:rPr>
              <w:t>3</w:t>
            </w:r>
          </w:p>
        </w:tc>
        <w:tc>
          <w:tcPr>
            <w:tcW w:w="819" w:type="pct"/>
            <w:shd w:val="clear" w:color="auto" w:fill="E4F4DF" w:themeFill="accent5" w:themeFillTint="33"/>
            <w:noWrap/>
            <w:vAlign w:val="center"/>
            <w:hideMark/>
          </w:tcPr>
          <w:p w:rsidR="00610796" w:rsidRPr="00DF7999" w:rsidRDefault="00610796" w:rsidP="00DC089A">
            <w:pPr>
              <w:jc w:val="center"/>
              <w:rPr>
                <w:rFonts w:ascii="Calibri" w:hAnsi="Calibri"/>
                <w:color w:val="000000"/>
                <w:sz w:val="16"/>
                <w:szCs w:val="16"/>
              </w:rPr>
            </w:pPr>
          </w:p>
        </w:tc>
        <w:tc>
          <w:tcPr>
            <w:tcW w:w="817" w:type="pct"/>
            <w:shd w:val="clear" w:color="auto" w:fill="E4F4DF" w:themeFill="accent5" w:themeFillTint="33"/>
            <w:noWrap/>
            <w:vAlign w:val="center"/>
            <w:hideMark/>
          </w:tcPr>
          <w:p w:rsidR="00610796" w:rsidRPr="00DF7999" w:rsidRDefault="00610796" w:rsidP="00DC089A">
            <w:pPr>
              <w:jc w:val="center"/>
              <w:rPr>
                <w:rFonts w:ascii="Calibri" w:hAnsi="Calibri"/>
                <w:color w:val="000000"/>
                <w:sz w:val="16"/>
                <w:szCs w:val="16"/>
              </w:rPr>
            </w:pPr>
          </w:p>
        </w:tc>
        <w:tc>
          <w:tcPr>
            <w:tcW w:w="666" w:type="pct"/>
            <w:shd w:val="clear" w:color="auto" w:fill="E4F4DF" w:themeFill="accent5" w:themeFillTint="33"/>
            <w:noWrap/>
            <w:vAlign w:val="center"/>
            <w:hideMark/>
          </w:tcPr>
          <w:p w:rsidR="00610796" w:rsidRPr="00DF7999" w:rsidRDefault="00DF7999" w:rsidP="00DC089A">
            <w:pPr>
              <w:jc w:val="center"/>
              <w:rPr>
                <w:rFonts w:ascii="Calibri" w:hAnsi="Calibri"/>
                <w:color w:val="000000"/>
                <w:sz w:val="16"/>
                <w:szCs w:val="16"/>
              </w:rPr>
            </w:pPr>
            <w:r w:rsidRPr="00DF7999">
              <w:rPr>
                <w:rFonts w:ascii="Calibri" w:hAnsi="Calibri"/>
                <w:color w:val="000000"/>
                <w:sz w:val="16"/>
                <w:szCs w:val="16"/>
              </w:rPr>
              <w:t>3</w:t>
            </w:r>
          </w:p>
        </w:tc>
      </w:tr>
      <w:tr w:rsidR="00610796" w:rsidRPr="00DF7999" w:rsidTr="0024158F">
        <w:trPr>
          <w:trHeight w:val="227"/>
        </w:trPr>
        <w:tc>
          <w:tcPr>
            <w:tcW w:w="1950" w:type="pct"/>
            <w:shd w:val="clear" w:color="auto" w:fill="E4F4DF" w:themeFill="accent5" w:themeFillTint="33"/>
            <w:noWrap/>
            <w:vAlign w:val="bottom"/>
            <w:hideMark/>
          </w:tcPr>
          <w:p w:rsidR="00610796" w:rsidRPr="00DF7999" w:rsidRDefault="00610796" w:rsidP="00DC089A">
            <w:pPr>
              <w:rPr>
                <w:rFonts w:asciiTheme="minorHAnsi" w:hAnsiTheme="minorHAnsi"/>
                <w:color w:val="FF0000"/>
                <w:sz w:val="16"/>
                <w:szCs w:val="16"/>
              </w:rPr>
            </w:pPr>
            <w:r w:rsidRPr="00DF7999">
              <w:rPr>
                <w:rFonts w:asciiTheme="minorHAnsi" w:hAnsiTheme="minorHAnsi"/>
                <w:color w:val="FF0000"/>
                <w:sz w:val="16"/>
                <w:szCs w:val="16"/>
              </w:rPr>
              <w:t>…</w:t>
            </w:r>
          </w:p>
        </w:tc>
        <w:tc>
          <w:tcPr>
            <w:tcW w:w="749" w:type="pct"/>
            <w:shd w:val="clear" w:color="auto" w:fill="E4F4DF" w:themeFill="accent5" w:themeFillTint="33"/>
            <w:noWrap/>
            <w:vAlign w:val="center"/>
            <w:hideMark/>
          </w:tcPr>
          <w:p w:rsidR="00610796" w:rsidRPr="00DF7999" w:rsidRDefault="00610796" w:rsidP="00DC089A">
            <w:pPr>
              <w:jc w:val="center"/>
              <w:rPr>
                <w:rFonts w:ascii="Calibri" w:hAnsi="Calibri"/>
                <w:color w:val="000000"/>
                <w:sz w:val="16"/>
                <w:szCs w:val="16"/>
              </w:rPr>
            </w:pPr>
          </w:p>
        </w:tc>
        <w:tc>
          <w:tcPr>
            <w:tcW w:w="819" w:type="pct"/>
            <w:shd w:val="clear" w:color="auto" w:fill="E4F4DF" w:themeFill="accent5" w:themeFillTint="33"/>
            <w:noWrap/>
            <w:vAlign w:val="center"/>
            <w:hideMark/>
          </w:tcPr>
          <w:p w:rsidR="00610796" w:rsidRPr="00DF7999" w:rsidRDefault="00610796" w:rsidP="00DC089A">
            <w:pPr>
              <w:jc w:val="center"/>
              <w:rPr>
                <w:rFonts w:ascii="Calibri" w:hAnsi="Calibri"/>
                <w:color w:val="000000"/>
                <w:sz w:val="16"/>
                <w:szCs w:val="16"/>
              </w:rPr>
            </w:pPr>
          </w:p>
        </w:tc>
        <w:tc>
          <w:tcPr>
            <w:tcW w:w="817" w:type="pct"/>
            <w:shd w:val="clear" w:color="auto" w:fill="E4F4DF" w:themeFill="accent5" w:themeFillTint="33"/>
            <w:noWrap/>
            <w:vAlign w:val="center"/>
            <w:hideMark/>
          </w:tcPr>
          <w:p w:rsidR="00610796" w:rsidRPr="00DF7999" w:rsidRDefault="00610796" w:rsidP="00DC089A">
            <w:pPr>
              <w:jc w:val="center"/>
              <w:rPr>
                <w:rFonts w:ascii="Calibri" w:hAnsi="Calibri"/>
                <w:color w:val="000000"/>
                <w:sz w:val="16"/>
                <w:szCs w:val="16"/>
              </w:rPr>
            </w:pPr>
          </w:p>
        </w:tc>
        <w:tc>
          <w:tcPr>
            <w:tcW w:w="666" w:type="pct"/>
            <w:shd w:val="clear" w:color="auto" w:fill="E4F4DF" w:themeFill="accent5" w:themeFillTint="33"/>
            <w:noWrap/>
            <w:vAlign w:val="center"/>
            <w:hideMark/>
          </w:tcPr>
          <w:p w:rsidR="00610796" w:rsidRPr="00DF7999" w:rsidRDefault="0058526A" w:rsidP="00DC089A">
            <w:pPr>
              <w:jc w:val="center"/>
              <w:rPr>
                <w:rFonts w:ascii="Calibri" w:hAnsi="Calibri"/>
                <w:color w:val="000000"/>
                <w:sz w:val="16"/>
                <w:szCs w:val="16"/>
              </w:rPr>
            </w:pPr>
            <w:r w:rsidRPr="00DF7999">
              <w:rPr>
                <w:rFonts w:ascii="Calibri" w:hAnsi="Calibri"/>
                <w:color w:val="000000"/>
                <w:sz w:val="16"/>
                <w:szCs w:val="16"/>
              </w:rPr>
              <w:t>0</w:t>
            </w:r>
          </w:p>
        </w:tc>
      </w:tr>
      <w:tr w:rsidR="00610796" w:rsidRPr="003C0B2F" w:rsidTr="0024158F">
        <w:trPr>
          <w:trHeight w:val="227"/>
        </w:trPr>
        <w:tc>
          <w:tcPr>
            <w:tcW w:w="1950" w:type="pct"/>
            <w:shd w:val="clear" w:color="auto" w:fill="E4F4DF" w:themeFill="accent5" w:themeFillTint="33"/>
            <w:noWrap/>
            <w:vAlign w:val="center"/>
            <w:hideMark/>
          </w:tcPr>
          <w:p w:rsidR="00610796" w:rsidRPr="00DF7999" w:rsidRDefault="00610796" w:rsidP="00DC089A">
            <w:pPr>
              <w:jc w:val="center"/>
              <w:rPr>
                <w:rFonts w:ascii="Calibri" w:hAnsi="Calibri"/>
                <w:b/>
                <w:bCs/>
                <w:color w:val="000000"/>
                <w:sz w:val="18"/>
                <w:szCs w:val="18"/>
              </w:rPr>
            </w:pPr>
            <w:r w:rsidRPr="00DF7999">
              <w:rPr>
                <w:rFonts w:ascii="Calibri" w:hAnsi="Calibri"/>
                <w:b/>
                <w:bCs/>
                <w:color w:val="000000"/>
                <w:sz w:val="18"/>
                <w:szCs w:val="18"/>
              </w:rPr>
              <w:t>TOPLAM</w:t>
            </w:r>
          </w:p>
        </w:tc>
        <w:tc>
          <w:tcPr>
            <w:tcW w:w="749" w:type="pct"/>
            <w:shd w:val="clear" w:color="auto" w:fill="E4F4DF" w:themeFill="accent5" w:themeFillTint="33"/>
            <w:noWrap/>
            <w:vAlign w:val="center"/>
          </w:tcPr>
          <w:p w:rsidR="00610796" w:rsidRPr="00DF7999" w:rsidRDefault="00DF7999" w:rsidP="00DC089A">
            <w:pPr>
              <w:jc w:val="center"/>
              <w:rPr>
                <w:rFonts w:ascii="Calibri" w:hAnsi="Calibri"/>
                <w:b/>
                <w:bCs/>
                <w:color w:val="000000"/>
                <w:sz w:val="18"/>
                <w:szCs w:val="18"/>
              </w:rPr>
            </w:pPr>
            <w:r w:rsidRPr="00DF7999">
              <w:rPr>
                <w:rFonts w:ascii="Calibri" w:hAnsi="Calibri"/>
                <w:b/>
                <w:bCs/>
                <w:color w:val="000000"/>
                <w:sz w:val="18"/>
                <w:szCs w:val="18"/>
              </w:rPr>
              <w:t>3</w:t>
            </w:r>
          </w:p>
        </w:tc>
        <w:tc>
          <w:tcPr>
            <w:tcW w:w="819" w:type="pct"/>
            <w:shd w:val="clear" w:color="auto" w:fill="E4F4DF" w:themeFill="accent5" w:themeFillTint="33"/>
            <w:noWrap/>
            <w:vAlign w:val="center"/>
          </w:tcPr>
          <w:p w:rsidR="00610796" w:rsidRPr="00DF7999" w:rsidRDefault="0058526A" w:rsidP="00DC089A">
            <w:pPr>
              <w:jc w:val="center"/>
              <w:rPr>
                <w:rFonts w:ascii="Calibri" w:hAnsi="Calibri"/>
                <w:b/>
                <w:bCs/>
                <w:color w:val="000000"/>
                <w:sz w:val="18"/>
                <w:szCs w:val="18"/>
              </w:rPr>
            </w:pPr>
            <w:r w:rsidRPr="00DF7999">
              <w:rPr>
                <w:rFonts w:ascii="Calibri" w:hAnsi="Calibri"/>
                <w:b/>
                <w:bCs/>
                <w:color w:val="000000"/>
                <w:sz w:val="18"/>
                <w:szCs w:val="18"/>
              </w:rPr>
              <w:t>0</w:t>
            </w:r>
          </w:p>
        </w:tc>
        <w:tc>
          <w:tcPr>
            <w:tcW w:w="817" w:type="pct"/>
            <w:shd w:val="clear" w:color="auto" w:fill="E4F4DF" w:themeFill="accent5" w:themeFillTint="33"/>
            <w:noWrap/>
            <w:vAlign w:val="center"/>
          </w:tcPr>
          <w:p w:rsidR="00610796" w:rsidRPr="00DF7999" w:rsidRDefault="0058526A" w:rsidP="00DC089A">
            <w:pPr>
              <w:jc w:val="center"/>
              <w:rPr>
                <w:rFonts w:ascii="Calibri" w:hAnsi="Calibri"/>
                <w:b/>
                <w:bCs/>
                <w:color w:val="000000"/>
                <w:sz w:val="18"/>
                <w:szCs w:val="18"/>
              </w:rPr>
            </w:pPr>
            <w:r w:rsidRPr="00DF7999">
              <w:rPr>
                <w:rFonts w:ascii="Calibri" w:hAnsi="Calibri"/>
                <w:b/>
                <w:bCs/>
                <w:color w:val="000000"/>
                <w:sz w:val="18"/>
                <w:szCs w:val="18"/>
              </w:rPr>
              <w:t>0</w:t>
            </w:r>
          </w:p>
        </w:tc>
        <w:tc>
          <w:tcPr>
            <w:tcW w:w="666" w:type="pct"/>
            <w:shd w:val="clear" w:color="auto" w:fill="E4F4DF" w:themeFill="accent5" w:themeFillTint="33"/>
            <w:noWrap/>
            <w:vAlign w:val="center"/>
          </w:tcPr>
          <w:p w:rsidR="00610796" w:rsidRPr="00D47A05" w:rsidRDefault="0058526A" w:rsidP="00DC089A">
            <w:pPr>
              <w:jc w:val="center"/>
              <w:rPr>
                <w:rFonts w:ascii="Calibri" w:hAnsi="Calibri"/>
                <w:b/>
                <w:bCs/>
                <w:color w:val="000000"/>
                <w:sz w:val="18"/>
                <w:szCs w:val="18"/>
              </w:rPr>
            </w:pPr>
            <w:r w:rsidRPr="00DF7999">
              <w:rPr>
                <w:rFonts w:ascii="Calibri" w:hAnsi="Calibri"/>
                <w:b/>
                <w:bCs/>
                <w:color w:val="000000"/>
                <w:sz w:val="18"/>
                <w:szCs w:val="18"/>
              </w:rPr>
              <w:t>0</w:t>
            </w:r>
            <w:r w:rsidR="00DF7999" w:rsidRPr="00DF7999">
              <w:rPr>
                <w:rFonts w:ascii="Calibri" w:hAnsi="Calibri"/>
                <w:b/>
                <w:bCs/>
                <w:color w:val="000000"/>
                <w:sz w:val="18"/>
                <w:szCs w:val="18"/>
              </w:rPr>
              <w:t>3</w:t>
            </w:r>
          </w:p>
        </w:tc>
      </w:tr>
    </w:tbl>
    <w:p w:rsidR="00610796" w:rsidRDefault="00610796" w:rsidP="006A25D9">
      <w:pPr>
        <w:pStyle w:val="ListeParagraf"/>
        <w:widowControl w:val="0"/>
        <w:ind w:left="360"/>
        <w:jc w:val="center"/>
        <w:rPr>
          <w:rFonts w:asciiTheme="minorHAnsi" w:hAnsiTheme="minorHAnsi"/>
          <w:b/>
          <w:szCs w:val="22"/>
        </w:rPr>
      </w:pPr>
    </w:p>
    <w:p w:rsidR="00610796" w:rsidRPr="006A25D9" w:rsidRDefault="00610796" w:rsidP="00545A98">
      <w:pPr>
        <w:pStyle w:val="ListeParagraf"/>
        <w:widowControl w:val="0"/>
        <w:ind w:left="360"/>
        <w:jc w:val="center"/>
        <w:rPr>
          <w:rFonts w:asciiTheme="minorHAnsi" w:hAnsiTheme="minorHAnsi"/>
          <w:b/>
          <w:szCs w:val="22"/>
        </w:rPr>
      </w:pPr>
      <w:r>
        <w:rPr>
          <w:rFonts w:asciiTheme="minorHAnsi" w:hAnsiTheme="minorHAnsi"/>
          <w:b/>
          <w:szCs w:val="22"/>
        </w:rPr>
        <w:t>M</w:t>
      </w:r>
      <w:r w:rsidRPr="002925B4">
        <w:rPr>
          <w:rFonts w:asciiTheme="minorHAnsi" w:hAnsiTheme="minorHAnsi"/>
          <w:b/>
          <w:szCs w:val="22"/>
        </w:rPr>
        <w:t xml:space="preserve">ezun olan </w:t>
      </w:r>
      <w:r>
        <w:rPr>
          <w:rFonts w:asciiTheme="minorHAnsi" w:hAnsiTheme="minorHAnsi"/>
          <w:b/>
          <w:szCs w:val="22"/>
        </w:rPr>
        <w:t xml:space="preserve">lisanüstü </w:t>
      </w:r>
      <w:r w:rsidRPr="002925B4">
        <w:rPr>
          <w:rFonts w:asciiTheme="minorHAnsi" w:hAnsiTheme="minorHAnsi"/>
          <w:b/>
          <w:szCs w:val="22"/>
        </w:rPr>
        <w:t xml:space="preserve">öğrenci </w:t>
      </w:r>
      <w:r>
        <w:rPr>
          <w:rFonts w:asciiTheme="minorHAnsi" w:hAnsiTheme="minorHAnsi"/>
          <w:b/>
          <w:szCs w:val="22"/>
        </w:rPr>
        <w:t>sayılarına</w:t>
      </w:r>
      <w:r w:rsidRPr="00970CED">
        <w:rPr>
          <w:rFonts w:asciiTheme="minorHAnsi" w:hAnsiTheme="minorHAnsi"/>
          <w:b/>
          <w:szCs w:val="22"/>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610796" w:rsidRPr="001E4C47" w:rsidRDefault="00610796" w:rsidP="00545A98">
      <w:pPr>
        <w:jc w:val="center"/>
        <w:rPr>
          <w:rFonts w:asciiTheme="minorHAnsi" w:hAnsiTheme="minorHAnsi" w:cstheme="minorHAnsi"/>
          <w:color w:val="FF0000"/>
        </w:rPr>
      </w:pPr>
      <w:r w:rsidRPr="001E4C47">
        <w:rPr>
          <w:rFonts w:asciiTheme="minorHAnsi" w:hAnsiTheme="minorHAnsi" w:cstheme="minorHAnsi"/>
          <w:color w:val="FF0000"/>
        </w:rPr>
        <w:t>(</w:t>
      </w:r>
      <w:r w:rsidR="00BF75A0" w:rsidRPr="00C909AA">
        <w:rPr>
          <w:rFonts w:asciiTheme="minorHAnsi" w:hAnsiTheme="minorHAnsi" w:cstheme="minorHAnsi"/>
          <w:color w:val="FF0000"/>
          <w:shd w:val="clear" w:color="auto" w:fill="FFFFFF" w:themeFill="background1"/>
        </w:rPr>
        <w:t>202</w:t>
      </w:r>
      <w:r w:rsidR="002815BF">
        <w:rPr>
          <w:rFonts w:asciiTheme="minorHAnsi" w:hAnsiTheme="minorHAnsi" w:cstheme="minorHAnsi"/>
          <w:color w:val="FF0000"/>
          <w:shd w:val="clear" w:color="auto" w:fill="FFFFFF" w:themeFill="background1"/>
        </w:rPr>
        <w:t>4</w:t>
      </w:r>
      <w:r w:rsidR="00BF75A0" w:rsidRPr="00C909AA">
        <w:rPr>
          <w:rFonts w:asciiTheme="minorHAnsi" w:hAnsiTheme="minorHAnsi" w:cstheme="minorHAnsi"/>
          <w:color w:val="FF0000"/>
          <w:shd w:val="clear" w:color="auto" w:fill="FFFFFF" w:themeFill="background1"/>
        </w:rPr>
        <w:t>-202</w:t>
      </w:r>
      <w:r w:rsidR="002815BF">
        <w:rPr>
          <w:rFonts w:asciiTheme="minorHAnsi" w:hAnsiTheme="minorHAnsi" w:cstheme="minorHAnsi"/>
          <w:color w:val="FF0000"/>
          <w:shd w:val="clear" w:color="auto" w:fill="FFFFFF" w:themeFill="background1"/>
        </w:rPr>
        <w:t>5</w:t>
      </w:r>
      <w:r w:rsidR="00BF75A0" w:rsidRPr="00C909AA">
        <w:rPr>
          <w:rFonts w:asciiTheme="minorHAnsi" w:hAnsiTheme="minorHAnsi" w:cstheme="minorHAnsi"/>
          <w:color w:val="FF0000"/>
          <w:shd w:val="clear" w:color="auto" w:fill="FFFFFF" w:themeFill="background1"/>
        </w:rPr>
        <w:t xml:space="preserve"> </w:t>
      </w:r>
      <w:r w:rsidRPr="00C909AA">
        <w:rPr>
          <w:rFonts w:asciiTheme="minorHAnsi" w:hAnsiTheme="minorHAnsi" w:cstheme="minorHAnsi"/>
          <w:color w:val="FF0000"/>
        </w:rPr>
        <w:t>Eğitim-</w:t>
      </w:r>
      <w:r w:rsidRPr="001E4C47">
        <w:rPr>
          <w:rFonts w:asciiTheme="minorHAnsi" w:hAnsiTheme="minorHAnsi" w:cstheme="minorHAnsi"/>
          <w:color w:val="FF0000"/>
        </w:rPr>
        <w:t>öğretim dönemi)</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709"/>
        <w:gridCol w:w="1417"/>
        <w:gridCol w:w="1418"/>
        <w:gridCol w:w="1411"/>
        <w:gridCol w:w="979"/>
        <w:gridCol w:w="1557"/>
      </w:tblGrid>
      <w:tr w:rsidR="00610796" w:rsidRPr="000116FD" w:rsidTr="0024158F">
        <w:trPr>
          <w:trHeight w:val="227"/>
        </w:trPr>
        <w:tc>
          <w:tcPr>
            <w:tcW w:w="2709" w:type="dxa"/>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lang w:eastAsia="tr-TR"/>
              </w:rPr>
            </w:pPr>
            <w:r>
              <w:rPr>
                <w:rFonts w:ascii="Calibri" w:hAnsi="Calibri" w:cs="Calibri"/>
                <w:b/>
                <w:bCs/>
                <w:color w:val="000000"/>
                <w:sz w:val="20"/>
                <w:lang w:eastAsia="tr-TR"/>
              </w:rPr>
              <w:t>ANABİLİM DALI</w:t>
            </w:r>
            <w:r w:rsidRPr="00601C50">
              <w:rPr>
                <w:rFonts w:ascii="Calibri" w:hAnsi="Calibri" w:cs="Calibri"/>
                <w:b/>
                <w:bCs/>
                <w:color w:val="000000"/>
                <w:sz w:val="20"/>
                <w:lang w:eastAsia="tr-TR"/>
              </w:rPr>
              <w:t xml:space="preserve"> ADI</w:t>
            </w:r>
          </w:p>
        </w:tc>
        <w:tc>
          <w:tcPr>
            <w:tcW w:w="1417" w:type="dxa"/>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TEZLİ YÜKSEK LİSANS</w:t>
            </w:r>
          </w:p>
        </w:tc>
        <w:tc>
          <w:tcPr>
            <w:tcW w:w="1418" w:type="dxa"/>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TEZSİZ YÜKSEK LİSANS</w:t>
            </w:r>
          </w:p>
        </w:tc>
        <w:tc>
          <w:tcPr>
            <w:tcW w:w="1411" w:type="dxa"/>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YÜKSEK LİSANS TOPLAMI</w:t>
            </w:r>
          </w:p>
        </w:tc>
        <w:tc>
          <w:tcPr>
            <w:tcW w:w="979" w:type="dxa"/>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DOKTORA</w:t>
            </w:r>
          </w:p>
        </w:tc>
        <w:tc>
          <w:tcPr>
            <w:tcW w:w="1557" w:type="dxa"/>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lang w:eastAsia="tr-TR"/>
              </w:rPr>
            </w:pPr>
            <w:r>
              <w:rPr>
                <w:rFonts w:ascii="Calibri" w:hAnsi="Calibri" w:cs="Calibri"/>
                <w:b/>
                <w:bCs/>
                <w:color w:val="000000"/>
                <w:sz w:val="20"/>
                <w:lang w:eastAsia="tr-TR"/>
              </w:rPr>
              <w:t xml:space="preserve">GENEL </w:t>
            </w:r>
            <w:r w:rsidRPr="00601C50">
              <w:rPr>
                <w:rFonts w:ascii="Calibri" w:hAnsi="Calibri" w:cs="Calibri"/>
                <w:b/>
                <w:bCs/>
                <w:color w:val="000000"/>
                <w:sz w:val="20"/>
                <w:lang w:eastAsia="tr-TR"/>
              </w:rPr>
              <w:t>TOPLAM</w:t>
            </w:r>
          </w:p>
        </w:tc>
      </w:tr>
      <w:tr w:rsidR="00610796" w:rsidRPr="000116FD" w:rsidTr="0024158F">
        <w:trPr>
          <w:trHeight w:val="227"/>
        </w:trPr>
        <w:tc>
          <w:tcPr>
            <w:tcW w:w="2709" w:type="dxa"/>
            <w:shd w:val="clear" w:color="auto" w:fill="E4F4DF" w:themeFill="accent5" w:themeFillTint="33"/>
            <w:noWrap/>
            <w:vAlign w:val="center"/>
          </w:tcPr>
          <w:p w:rsidR="00610796" w:rsidRPr="00601C50" w:rsidRDefault="00D85C9C" w:rsidP="00DC089A">
            <w:pPr>
              <w:rPr>
                <w:rFonts w:ascii="Calibri" w:hAnsi="Calibri" w:cs="Calibri"/>
                <w:color w:val="000000"/>
                <w:sz w:val="20"/>
                <w:lang w:eastAsia="tr-TR"/>
              </w:rPr>
            </w:pPr>
            <w:r>
              <w:rPr>
                <w:rFonts w:ascii="Calibri" w:hAnsi="Calibri" w:cs="Calibri"/>
                <w:color w:val="000000"/>
                <w:sz w:val="20"/>
                <w:lang w:eastAsia="tr-TR"/>
              </w:rPr>
              <w:t>İlahiyat(TİB/FDB/İTS)</w:t>
            </w:r>
          </w:p>
        </w:tc>
        <w:tc>
          <w:tcPr>
            <w:tcW w:w="1417" w:type="dxa"/>
            <w:shd w:val="clear" w:color="auto" w:fill="E4F4DF" w:themeFill="accent5" w:themeFillTint="33"/>
            <w:noWrap/>
            <w:vAlign w:val="center"/>
            <w:hideMark/>
          </w:tcPr>
          <w:p w:rsidR="00610796" w:rsidRDefault="00ED0585" w:rsidP="00DC089A">
            <w:pPr>
              <w:jc w:val="center"/>
              <w:rPr>
                <w:rFonts w:ascii="Calibri" w:hAnsi="Calibri"/>
                <w:color w:val="000000"/>
                <w:sz w:val="20"/>
              </w:rPr>
            </w:pPr>
            <w:r>
              <w:rPr>
                <w:rFonts w:ascii="Calibri" w:hAnsi="Calibri"/>
                <w:color w:val="000000"/>
                <w:sz w:val="20"/>
              </w:rPr>
              <w:t>20</w:t>
            </w:r>
          </w:p>
        </w:tc>
        <w:tc>
          <w:tcPr>
            <w:tcW w:w="1418" w:type="dxa"/>
            <w:shd w:val="clear" w:color="auto" w:fill="E4F4DF" w:themeFill="accent5" w:themeFillTint="33"/>
            <w:noWrap/>
            <w:vAlign w:val="center"/>
            <w:hideMark/>
          </w:tcPr>
          <w:p w:rsidR="00610796" w:rsidRDefault="00610796" w:rsidP="00DC089A">
            <w:pPr>
              <w:jc w:val="center"/>
              <w:rPr>
                <w:rFonts w:ascii="Calibri" w:hAnsi="Calibri"/>
                <w:color w:val="000000"/>
                <w:sz w:val="20"/>
              </w:rPr>
            </w:pPr>
          </w:p>
        </w:tc>
        <w:tc>
          <w:tcPr>
            <w:tcW w:w="1411" w:type="dxa"/>
            <w:shd w:val="clear" w:color="auto" w:fill="E4F4DF" w:themeFill="accent5" w:themeFillTint="33"/>
            <w:vAlign w:val="center"/>
            <w:hideMark/>
          </w:tcPr>
          <w:p w:rsidR="00610796" w:rsidRPr="00040A4B" w:rsidRDefault="00ED0585" w:rsidP="00DC089A">
            <w:pPr>
              <w:jc w:val="center"/>
              <w:rPr>
                <w:rFonts w:ascii="Calibri" w:hAnsi="Calibri"/>
                <w:b/>
                <w:color w:val="000000"/>
                <w:sz w:val="20"/>
              </w:rPr>
            </w:pPr>
            <w:r>
              <w:rPr>
                <w:rFonts w:ascii="Calibri" w:hAnsi="Calibri"/>
                <w:b/>
                <w:color w:val="000000"/>
                <w:sz w:val="20"/>
              </w:rPr>
              <w:t>20</w:t>
            </w:r>
          </w:p>
        </w:tc>
        <w:tc>
          <w:tcPr>
            <w:tcW w:w="979" w:type="dxa"/>
            <w:shd w:val="clear" w:color="auto" w:fill="E4F4DF" w:themeFill="accent5" w:themeFillTint="33"/>
            <w:vAlign w:val="center"/>
            <w:hideMark/>
          </w:tcPr>
          <w:p w:rsidR="00610796" w:rsidRDefault="00ED0585" w:rsidP="00DC089A">
            <w:pPr>
              <w:jc w:val="center"/>
              <w:rPr>
                <w:rFonts w:ascii="Calibri" w:hAnsi="Calibri"/>
                <w:color w:val="000000"/>
                <w:sz w:val="20"/>
              </w:rPr>
            </w:pPr>
            <w:r>
              <w:rPr>
                <w:rFonts w:ascii="Calibri" w:hAnsi="Calibri"/>
                <w:color w:val="000000"/>
                <w:sz w:val="20"/>
              </w:rPr>
              <w:t>9</w:t>
            </w:r>
          </w:p>
        </w:tc>
        <w:tc>
          <w:tcPr>
            <w:tcW w:w="1557" w:type="dxa"/>
            <w:shd w:val="clear" w:color="auto" w:fill="E4F4DF" w:themeFill="accent5" w:themeFillTint="33"/>
            <w:noWrap/>
            <w:vAlign w:val="center"/>
            <w:hideMark/>
          </w:tcPr>
          <w:p w:rsidR="00610796" w:rsidRPr="00040A4B" w:rsidRDefault="00ED0585" w:rsidP="00DC089A">
            <w:pPr>
              <w:jc w:val="center"/>
              <w:rPr>
                <w:rFonts w:ascii="Calibri" w:hAnsi="Calibri"/>
                <w:b/>
                <w:color w:val="000000"/>
                <w:sz w:val="20"/>
              </w:rPr>
            </w:pPr>
            <w:r>
              <w:rPr>
                <w:rFonts w:ascii="Calibri" w:hAnsi="Calibri"/>
                <w:b/>
                <w:color w:val="000000"/>
                <w:sz w:val="20"/>
              </w:rPr>
              <w:t>29</w:t>
            </w:r>
          </w:p>
        </w:tc>
      </w:tr>
      <w:tr w:rsidR="00610796" w:rsidRPr="000116FD" w:rsidTr="0024158F">
        <w:trPr>
          <w:trHeight w:val="227"/>
        </w:trPr>
        <w:tc>
          <w:tcPr>
            <w:tcW w:w="2709" w:type="dxa"/>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GENEL TOPLAM</w:t>
            </w:r>
          </w:p>
        </w:tc>
        <w:tc>
          <w:tcPr>
            <w:tcW w:w="1417" w:type="dxa"/>
            <w:shd w:val="clear" w:color="auto" w:fill="E4F4DF" w:themeFill="accent5" w:themeFillTint="33"/>
            <w:noWrap/>
            <w:vAlign w:val="center"/>
            <w:hideMark/>
          </w:tcPr>
          <w:p w:rsidR="00610796" w:rsidRDefault="00ED0585" w:rsidP="00DC089A">
            <w:pPr>
              <w:jc w:val="center"/>
              <w:rPr>
                <w:rFonts w:ascii="Calibri" w:hAnsi="Calibri"/>
                <w:b/>
                <w:bCs/>
                <w:color w:val="000000"/>
                <w:sz w:val="20"/>
              </w:rPr>
            </w:pPr>
            <w:r>
              <w:rPr>
                <w:rFonts w:ascii="Calibri" w:hAnsi="Calibri"/>
                <w:b/>
                <w:bCs/>
                <w:color w:val="000000"/>
                <w:sz w:val="20"/>
              </w:rPr>
              <w:t>20</w:t>
            </w:r>
          </w:p>
        </w:tc>
        <w:tc>
          <w:tcPr>
            <w:tcW w:w="1418" w:type="dxa"/>
            <w:shd w:val="clear" w:color="auto" w:fill="E4F4DF" w:themeFill="accent5" w:themeFillTint="33"/>
            <w:noWrap/>
            <w:vAlign w:val="center"/>
            <w:hideMark/>
          </w:tcPr>
          <w:p w:rsidR="00610796" w:rsidRDefault="00610796" w:rsidP="00DC089A">
            <w:pPr>
              <w:jc w:val="center"/>
              <w:rPr>
                <w:rFonts w:ascii="Calibri" w:hAnsi="Calibri"/>
                <w:b/>
                <w:bCs/>
                <w:color w:val="000000"/>
                <w:sz w:val="20"/>
              </w:rPr>
            </w:pPr>
            <w:r>
              <w:rPr>
                <w:rFonts w:ascii="Calibri" w:hAnsi="Calibri"/>
                <w:b/>
                <w:bCs/>
                <w:color w:val="000000"/>
                <w:sz w:val="20"/>
              </w:rPr>
              <w:t>0</w:t>
            </w:r>
          </w:p>
        </w:tc>
        <w:tc>
          <w:tcPr>
            <w:tcW w:w="1411" w:type="dxa"/>
            <w:shd w:val="clear" w:color="auto" w:fill="E4F4DF" w:themeFill="accent5" w:themeFillTint="33"/>
            <w:noWrap/>
            <w:vAlign w:val="center"/>
            <w:hideMark/>
          </w:tcPr>
          <w:p w:rsidR="00610796" w:rsidRDefault="00ED0585" w:rsidP="00DC089A">
            <w:pPr>
              <w:jc w:val="center"/>
              <w:rPr>
                <w:rFonts w:ascii="Calibri" w:hAnsi="Calibri"/>
                <w:b/>
                <w:bCs/>
                <w:color w:val="000000"/>
                <w:sz w:val="20"/>
              </w:rPr>
            </w:pPr>
            <w:r>
              <w:rPr>
                <w:rFonts w:ascii="Calibri" w:hAnsi="Calibri"/>
                <w:b/>
                <w:bCs/>
                <w:color w:val="000000"/>
                <w:sz w:val="20"/>
              </w:rPr>
              <w:t>20</w:t>
            </w:r>
          </w:p>
        </w:tc>
        <w:tc>
          <w:tcPr>
            <w:tcW w:w="979" w:type="dxa"/>
            <w:shd w:val="clear" w:color="auto" w:fill="E4F4DF" w:themeFill="accent5" w:themeFillTint="33"/>
            <w:noWrap/>
            <w:vAlign w:val="center"/>
            <w:hideMark/>
          </w:tcPr>
          <w:p w:rsidR="00610796" w:rsidRDefault="00ED0585" w:rsidP="00DC089A">
            <w:pPr>
              <w:jc w:val="center"/>
              <w:rPr>
                <w:rFonts w:ascii="Calibri" w:hAnsi="Calibri"/>
                <w:b/>
                <w:bCs/>
                <w:color w:val="000000"/>
                <w:sz w:val="20"/>
              </w:rPr>
            </w:pPr>
            <w:r>
              <w:rPr>
                <w:rFonts w:ascii="Calibri" w:hAnsi="Calibri"/>
                <w:b/>
                <w:bCs/>
                <w:color w:val="000000"/>
                <w:sz w:val="20"/>
              </w:rPr>
              <w:t>9</w:t>
            </w:r>
          </w:p>
        </w:tc>
        <w:tc>
          <w:tcPr>
            <w:tcW w:w="1557" w:type="dxa"/>
            <w:shd w:val="clear" w:color="auto" w:fill="E4F4DF" w:themeFill="accent5" w:themeFillTint="33"/>
            <w:noWrap/>
            <w:vAlign w:val="center"/>
            <w:hideMark/>
          </w:tcPr>
          <w:p w:rsidR="00610796" w:rsidRDefault="00ED0585" w:rsidP="00DC089A">
            <w:pPr>
              <w:jc w:val="center"/>
              <w:rPr>
                <w:rFonts w:ascii="Calibri" w:hAnsi="Calibri"/>
                <w:b/>
                <w:bCs/>
                <w:color w:val="000000"/>
                <w:sz w:val="20"/>
              </w:rPr>
            </w:pPr>
            <w:r>
              <w:rPr>
                <w:rFonts w:ascii="Calibri" w:hAnsi="Calibri"/>
                <w:b/>
                <w:bCs/>
                <w:color w:val="000000"/>
                <w:sz w:val="20"/>
              </w:rPr>
              <w:t>29</w:t>
            </w:r>
          </w:p>
        </w:tc>
      </w:tr>
    </w:tbl>
    <w:p w:rsidR="00A739A0" w:rsidRDefault="00A739A0" w:rsidP="006A25D9">
      <w:pPr>
        <w:pStyle w:val="ListeParagraf"/>
        <w:widowControl w:val="0"/>
        <w:ind w:left="360"/>
        <w:jc w:val="center"/>
        <w:rPr>
          <w:rFonts w:asciiTheme="minorHAnsi" w:hAnsiTheme="minorHAnsi"/>
          <w:b/>
          <w:szCs w:val="22"/>
        </w:rPr>
      </w:pPr>
    </w:p>
    <w:p w:rsidR="007D6D67" w:rsidRPr="006F00BC" w:rsidRDefault="006A25D9" w:rsidP="00545A98">
      <w:pPr>
        <w:widowControl w:val="0"/>
        <w:jc w:val="center"/>
        <w:rPr>
          <w:rFonts w:asciiTheme="minorHAnsi" w:hAnsiTheme="minorHAnsi"/>
          <w:b/>
          <w:szCs w:val="22"/>
          <w:highlight w:val="yellow"/>
        </w:rPr>
      </w:pPr>
      <w:r w:rsidRPr="00610796">
        <w:rPr>
          <w:rFonts w:asciiTheme="minorHAnsi" w:hAnsiTheme="minorHAnsi"/>
          <w:b/>
          <w:szCs w:val="22"/>
        </w:rPr>
        <w:t>M</w:t>
      </w:r>
      <w:r w:rsidR="00970CED" w:rsidRPr="00610796">
        <w:rPr>
          <w:rFonts w:asciiTheme="minorHAnsi" w:hAnsiTheme="minorHAnsi"/>
          <w:b/>
          <w:szCs w:val="22"/>
        </w:rPr>
        <w:t xml:space="preserve">ezun olan </w:t>
      </w:r>
      <w:r w:rsidR="00610796">
        <w:rPr>
          <w:rFonts w:asciiTheme="minorHAnsi" w:hAnsiTheme="minorHAnsi"/>
          <w:b/>
          <w:szCs w:val="22"/>
        </w:rPr>
        <w:t xml:space="preserve">lisanüstü </w:t>
      </w:r>
      <w:r w:rsidR="00610796" w:rsidRPr="00610796">
        <w:rPr>
          <w:rFonts w:asciiTheme="minorHAnsi" w:hAnsiTheme="minorHAnsi"/>
          <w:b/>
          <w:szCs w:val="22"/>
        </w:rPr>
        <w:t xml:space="preserve">yabancı uyruklu </w:t>
      </w:r>
      <w:r w:rsidR="00970CED" w:rsidRPr="00610796">
        <w:rPr>
          <w:rFonts w:asciiTheme="minorHAnsi" w:hAnsiTheme="minorHAnsi"/>
          <w:b/>
          <w:szCs w:val="22"/>
        </w:rPr>
        <w:t xml:space="preserve">öğrenci </w:t>
      </w:r>
      <w:r w:rsidRPr="00610796">
        <w:rPr>
          <w:rFonts w:asciiTheme="minorHAnsi" w:hAnsiTheme="minorHAnsi"/>
          <w:b/>
          <w:szCs w:val="22"/>
        </w:rPr>
        <w:t xml:space="preserve">sayılarına </w:t>
      </w:r>
      <w:r w:rsidRPr="00610796">
        <w:rPr>
          <w:rFonts w:asciiTheme="minorHAnsi" w:hAnsiTheme="minorHAnsi" w:cstheme="minorHAnsi"/>
          <w:b/>
          <w:szCs w:val="22"/>
        </w:rPr>
        <w:t xml:space="preserve">ilişkin bilgiler aşağıdaki tabloda </w:t>
      </w:r>
      <w:r w:rsidRPr="00C909AA">
        <w:rPr>
          <w:rFonts w:asciiTheme="minorHAnsi" w:hAnsiTheme="minorHAnsi" w:cstheme="minorHAnsi"/>
          <w:b/>
          <w:szCs w:val="22"/>
        </w:rPr>
        <w:t>gösterilmiştir.</w:t>
      </w:r>
    </w:p>
    <w:p w:rsidR="006A25D9" w:rsidRDefault="006A25D9" w:rsidP="00545A98">
      <w:pPr>
        <w:jc w:val="center"/>
        <w:rPr>
          <w:rFonts w:asciiTheme="minorHAnsi" w:hAnsiTheme="minorHAnsi" w:cstheme="minorHAnsi"/>
          <w:color w:val="FF0000"/>
        </w:rPr>
      </w:pPr>
      <w:r w:rsidRPr="00C909AA">
        <w:rPr>
          <w:rFonts w:asciiTheme="minorHAnsi" w:hAnsiTheme="minorHAnsi" w:cstheme="minorHAnsi"/>
          <w:color w:val="FF0000"/>
        </w:rPr>
        <w:t>(</w:t>
      </w:r>
      <w:r w:rsidR="00BF75A0" w:rsidRPr="00C909AA">
        <w:rPr>
          <w:rFonts w:asciiTheme="minorHAnsi" w:hAnsiTheme="minorHAnsi" w:cstheme="minorHAnsi"/>
          <w:color w:val="FF0000"/>
          <w:shd w:val="clear" w:color="auto" w:fill="FFFFFF" w:themeFill="background1"/>
        </w:rPr>
        <w:t>202</w:t>
      </w:r>
      <w:r w:rsidR="002815BF">
        <w:rPr>
          <w:rFonts w:asciiTheme="minorHAnsi" w:hAnsiTheme="minorHAnsi" w:cstheme="minorHAnsi"/>
          <w:color w:val="FF0000"/>
          <w:shd w:val="clear" w:color="auto" w:fill="FFFFFF" w:themeFill="background1"/>
        </w:rPr>
        <w:t>4</w:t>
      </w:r>
      <w:r w:rsidR="00BF75A0" w:rsidRPr="00C909AA">
        <w:rPr>
          <w:rFonts w:asciiTheme="minorHAnsi" w:hAnsiTheme="minorHAnsi" w:cstheme="minorHAnsi"/>
          <w:color w:val="FF0000"/>
          <w:shd w:val="clear" w:color="auto" w:fill="FFFFFF" w:themeFill="background1"/>
        </w:rPr>
        <w:t>-202</w:t>
      </w:r>
      <w:r w:rsidR="002815BF">
        <w:rPr>
          <w:rFonts w:asciiTheme="minorHAnsi" w:hAnsiTheme="minorHAnsi" w:cstheme="minorHAnsi"/>
          <w:color w:val="FF0000"/>
          <w:shd w:val="clear" w:color="auto" w:fill="FFFFFF" w:themeFill="background1"/>
        </w:rPr>
        <w:t>5</w:t>
      </w:r>
      <w:r w:rsidR="00BF75A0" w:rsidRPr="00C909AA">
        <w:rPr>
          <w:rFonts w:asciiTheme="minorHAnsi" w:hAnsiTheme="minorHAnsi" w:cstheme="minorHAnsi"/>
          <w:color w:val="FF0000"/>
          <w:shd w:val="clear" w:color="auto" w:fill="FFFFFF" w:themeFill="background1"/>
        </w:rPr>
        <w:t xml:space="preserve"> </w:t>
      </w:r>
      <w:r w:rsidRPr="001E4C47">
        <w:rPr>
          <w:rFonts w:asciiTheme="minorHAnsi" w:hAnsiTheme="minorHAnsi" w:cstheme="minorHAnsi"/>
          <w:color w:val="FF0000"/>
        </w:rPr>
        <w:t>Eğitim-öğretim dönemi)</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709"/>
        <w:gridCol w:w="1417"/>
        <w:gridCol w:w="1418"/>
        <w:gridCol w:w="1411"/>
        <w:gridCol w:w="979"/>
        <w:gridCol w:w="1557"/>
      </w:tblGrid>
      <w:tr w:rsidR="00610796" w:rsidRPr="000116FD" w:rsidTr="00E31EFB">
        <w:trPr>
          <w:trHeight w:val="227"/>
        </w:trPr>
        <w:tc>
          <w:tcPr>
            <w:tcW w:w="2709" w:type="dxa"/>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lang w:eastAsia="tr-TR"/>
              </w:rPr>
            </w:pPr>
            <w:r>
              <w:rPr>
                <w:rFonts w:ascii="Calibri" w:hAnsi="Calibri" w:cs="Calibri"/>
                <w:b/>
                <w:bCs/>
                <w:color w:val="000000"/>
                <w:sz w:val="20"/>
                <w:lang w:eastAsia="tr-TR"/>
              </w:rPr>
              <w:t>ANABİLİM DALI</w:t>
            </w:r>
            <w:r w:rsidRPr="00601C50">
              <w:rPr>
                <w:rFonts w:ascii="Calibri" w:hAnsi="Calibri" w:cs="Calibri"/>
                <w:b/>
                <w:bCs/>
                <w:color w:val="000000"/>
                <w:sz w:val="20"/>
                <w:lang w:eastAsia="tr-TR"/>
              </w:rPr>
              <w:t xml:space="preserve"> ADI</w:t>
            </w:r>
          </w:p>
        </w:tc>
        <w:tc>
          <w:tcPr>
            <w:tcW w:w="1417" w:type="dxa"/>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TEZLİ YÜKSEK LİSANS</w:t>
            </w:r>
          </w:p>
        </w:tc>
        <w:tc>
          <w:tcPr>
            <w:tcW w:w="1418" w:type="dxa"/>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TEZSİZ YÜKSEK LİSANS</w:t>
            </w:r>
          </w:p>
        </w:tc>
        <w:tc>
          <w:tcPr>
            <w:tcW w:w="1411" w:type="dxa"/>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YÜKSEK LİSANS TOPLAMI</w:t>
            </w:r>
          </w:p>
        </w:tc>
        <w:tc>
          <w:tcPr>
            <w:tcW w:w="979" w:type="dxa"/>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DOKTORA</w:t>
            </w:r>
          </w:p>
        </w:tc>
        <w:tc>
          <w:tcPr>
            <w:tcW w:w="1557" w:type="dxa"/>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lang w:eastAsia="tr-TR"/>
              </w:rPr>
            </w:pPr>
            <w:r>
              <w:rPr>
                <w:rFonts w:ascii="Calibri" w:hAnsi="Calibri" w:cs="Calibri"/>
                <w:b/>
                <w:bCs/>
                <w:color w:val="000000"/>
                <w:sz w:val="20"/>
                <w:lang w:eastAsia="tr-TR"/>
              </w:rPr>
              <w:t xml:space="preserve">GENEL </w:t>
            </w:r>
            <w:r w:rsidRPr="00601C50">
              <w:rPr>
                <w:rFonts w:ascii="Calibri" w:hAnsi="Calibri" w:cs="Calibri"/>
                <w:b/>
                <w:bCs/>
                <w:color w:val="000000"/>
                <w:sz w:val="20"/>
                <w:lang w:eastAsia="tr-TR"/>
              </w:rPr>
              <w:t>TOPLAM</w:t>
            </w:r>
          </w:p>
        </w:tc>
      </w:tr>
      <w:tr w:rsidR="00610796" w:rsidRPr="000116FD" w:rsidTr="00E31EFB">
        <w:trPr>
          <w:trHeight w:val="227"/>
        </w:trPr>
        <w:tc>
          <w:tcPr>
            <w:tcW w:w="2709" w:type="dxa"/>
            <w:shd w:val="clear" w:color="auto" w:fill="E4F4DF" w:themeFill="accent5" w:themeFillTint="33"/>
            <w:noWrap/>
            <w:vAlign w:val="center"/>
          </w:tcPr>
          <w:p w:rsidR="00610796" w:rsidRPr="00601C50" w:rsidRDefault="00D85C9C" w:rsidP="00DC089A">
            <w:pPr>
              <w:rPr>
                <w:rFonts w:ascii="Calibri" w:hAnsi="Calibri" w:cs="Calibri"/>
                <w:color w:val="000000"/>
                <w:sz w:val="20"/>
                <w:lang w:eastAsia="tr-TR"/>
              </w:rPr>
            </w:pPr>
            <w:r>
              <w:rPr>
                <w:rFonts w:ascii="Calibri" w:hAnsi="Calibri" w:cs="Calibri"/>
                <w:color w:val="000000"/>
                <w:sz w:val="20"/>
                <w:lang w:eastAsia="tr-TR"/>
              </w:rPr>
              <w:t>İlahiyat(TİB/FDB/İTS)</w:t>
            </w:r>
          </w:p>
        </w:tc>
        <w:tc>
          <w:tcPr>
            <w:tcW w:w="1417" w:type="dxa"/>
            <w:shd w:val="clear" w:color="auto" w:fill="E4F4DF" w:themeFill="accent5" w:themeFillTint="33"/>
            <w:noWrap/>
            <w:vAlign w:val="center"/>
            <w:hideMark/>
          </w:tcPr>
          <w:p w:rsidR="00610796" w:rsidRDefault="00610796" w:rsidP="00DC089A">
            <w:pPr>
              <w:jc w:val="center"/>
              <w:rPr>
                <w:rFonts w:ascii="Calibri" w:hAnsi="Calibri"/>
                <w:color w:val="000000"/>
                <w:sz w:val="20"/>
              </w:rPr>
            </w:pPr>
          </w:p>
        </w:tc>
        <w:tc>
          <w:tcPr>
            <w:tcW w:w="1418" w:type="dxa"/>
            <w:shd w:val="clear" w:color="auto" w:fill="E4F4DF" w:themeFill="accent5" w:themeFillTint="33"/>
            <w:noWrap/>
            <w:vAlign w:val="center"/>
            <w:hideMark/>
          </w:tcPr>
          <w:p w:rsidR="00610796" w:rsidRDefault="00610796" w:rsidP="00DC089A">
            <w:pPr>
              <w:jc w:val="center"/>
              <w:rPr>
                <w:rFonts w:ascii="Calibri" w:hAnsi="Calibri"/>
                <w:color w:val="000000"/>
                <w:sz w:val="20"/>
              </w:rPr>
            </w:pPr>
          </w:p>
        </w:tc>
        <w:tc>
          <w:tcPr>
            <w:tcW w:w="1411" w:type="dxa"/>
            <w:shd w:val="clear" w:color="auto" w:fill="E4F4DF" w:themeFill="accent5" w:themeFillTint="33"/>
            <w:vAlign w:val="center"/>
            <w:hideMark/>
          </w:tcPr>
          <w:p w:rsidR="00610796" w:rsidRPr="00040A4B" w:rsidRDefault="00610796" w:rsidP="00DC089A">
            <w:pPr>
              <w:jc w:val="center"/>
              <w:rPr>
                <w:rFonts w:ascii="Calibri" w:hAnsi="Calibri"/>
                <w:b/>
                <w:color w:val="000000"/>
                <w:sz w:val="20"/>
              </w:rPr>
            </w:pPr>
            <w:r w:rsidRPr="00040A4B">
              <w:rPr>
                <w:rFonts w:ascii="Calibri" w:hAnsi="Calibri"/>
                <w:b/>
                <w:color w:val="000000"/>
                <w:sz w:val="20"/>
              </w:rPr>
              <w:t>0</w:t>
            </w:r>
          </w:p>
        </w:tc>
        <w:tc>
          <w:tcPr>
            <w:tcW w:w="979" w:type="dxa"/>
            <w:shd w:val="clear" w:color="auto" w:fill="E4F4DF" w:themeFill="accent5" w:themeFillTint="33"/>
            <w:vAlign w:val="center"/>
            <w:hideMark/>
          </w:tcPr>
          <w:p w:rsidR="00610796" w:rsidRDefault="00ED0585" w:rsidP="00DC089A">
            <w:pPr>
              <w:jc w:val="center"/>
              <w:rPr>
                <w:rFonts w:ascii="Calibri" w:hAnsi="Calibri"/>
                <w:color w:val="000000"/>
                <w:sz w:val="20"/>
              </w:rPr>
            </w:pPr>
            <w:r>
              <w:rPr>
                <w:rFonts w:ascii="Calibri" w:hAnsi="Calibri"/>
                <w:color w:val="000000"/>
                <w:sz w:val="20"/>
              </w:rPr>
              <w:t>3</w:t>
            </w:r>
          </w:p>
        </w:tc>
        <w:tc>
          <w:tcPr>
            <w:tcW w:w="1557" w:type="dxa"/>
            <w:shd w:val="clear" w:color="auto" w:fill="E4F4DF" w:themeFill="accent5" w:themeFillTint="33"/>
            <w:noWrap/>
            <w:vAlign w:val="center"/>
            <w:hideMark/>
          </w:tcPr>
          <w:p w:rsidR="00610796" w:rsidRPr="00040A4B" w:rsidRDefault="00ED0585" w:rsidP="00DC089A">
            <w:pPr>
              <w:jc w:val="center"/>
              <w:rPr>
                <w:rFonts w:ascii="Calibri" w:hAnsi="Calibri"/>
                <w:b/>
                <w:color w:val="000000"/>
                <w:sz w:val="20"/>
              </w:rPr>
            </w:pPr>
            <w:r>
              <w:rPr>
                <w:rFonts w:ascii="Calibri" w:hAnsi="Calibri"/>
                <w:b/>
                <w:color w:val="000000"/>
                <w:sz w:val="20"/>
              </w:rPr>
              <w:t>3</w:t>
            </w:r>
          </w:p>
        </w:tc>
      </w:tr>
      <w:tr w:rsidR="00610796" w:rsidRPr="000116FD" w:rsidTr="00E31EFB">
        <w:trPr>
          <w:trHeight w:val="227"/>
        </w:trPr>
        <w:tc>
          <w:tcPr>
            <w:tcW w:w="2709" w:type="dxa"/>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lang w:eastAsia="tr-TR"/>
              </w:rPr>
            </w:pPr>
            <w:r w:rsidRPr="00601C50">
              <w:rPr>
                <w:rFonts w:ascii="Calibri" w:hAnsi="Calibri" w:cs="Calibri"/>
                <w:b/>
                <w:bCs/>
                <w:color w:val="000000"/>
                <w:sz w:val="20"/>
                <w:lang w:eastAsia="tr-TR"/>
              </w:rPr>
              <w:t>GENEL TOPLAM</w:t>
            </w:r>
          </w:p>
        </w:tc>
        <w:tc>
          <w:tcPr>
            <w:tcW w:w="1417" w:type="dxa"/>
            <w:shd w:val="clear" w:color="auto" w:fill="E4F4DF" w:themeFill="accent5" w:themeFillTint="33"/>
            <w:noWrap/>
            <w:vAlign w:val="center"/>
            <w:hideMark/>
          </w:tcPr>
          <w:p w:rsidR="00610796" w:rsidRDefault="00610796" w:rsidP="00DC089A">
            <w:pPr>
              <w:jc w:val="center"/>
              <w:rPr>
                <w:rFonts w:ascii="Calibri" w:hAnsi="Calibri"/>
                <w:b/>
                <w:bCs/>
                <w:color w:val="000000"/>
                <w:sz w:val="20"/>
              </w:rPr>
            </w:pPr>
            <w:r>
              <w:rPr>
                <w:rFonts w:ascii="Calibri" w:hAnsi="Calibri"/>
                <w:b/>
                <w:bCs/>
                <w:color w:val="000000"/>
                <w:sz w:val="20"/>
              </w:rPr>
              <w:t>0</w:t>
            </w:r>
          </w:p>
        </w:tc>
        <w:tc>
          <w:tcPr>
            <w:tcW w:w="1418" w:type="dxa"/>
            <w:shd w:val="clear" w:color="auto" w:fill="E4F4DF" w:themeFill="accent5" w:themeFillTint="33"/>
            <w:noWrap/>
            <w:vAlign w:val="center"/>
            <w:hideMark/>
          </w:tcPr>
          <w:p w:rsidR="00610796" w:rsidRDefault="00610796" w:rsidP="00DC089A">
            <w:pPr>
              <w:jc w:val="center"/>
              <w:rPr>
                <w:rFonts w:ascii="Calibri" w:hAnsi="Calibri"/>
                <w:b/>
                <w:bCs/>
                <w:color w:val="000000"/>
                <w:sz w:val="20"/>
              </w:rPr>
            </w:pPr>
            <w:r>
              <w:rPr>
                <w:rFonts w:ascii="Calibri" w:hAnsi="Calibri"/>
                <w:b/>
                <w:bCs/>
                <w:color w:val="000000"/>
                <w:sz w:val="20"/>
              </w:rPr>
              <w:t>0</w:t>
            </w:r>
          </w:p>
        </w:tc>
        <w:tc>
          <w:tcPr>
            <w:tcW w:w="1411" w:type="dxa"/>
            <w:shd w:val="clear" w:color="auto" w:fill="E4F4DF" w:themeFill="accent5" w:themeFillTint="33"/>
            <w:noWrap/>
            <w:vAlign w:val="center"/>
            <w:hideMark/>
          </w:tcPr>
          <w:p w:rsidR="00610796" w:rsidRDefault="00610796" w:rsidP="00DC089A">
            <w:pPr>
              <w:jc w:val="center"/>
              <w:rPr>
                <w:rFonts w:ascii="Calibri" w:hAnsi="Calibri"/>
                <w:b/>
                <w:bCs/>
                <w:color w:val="000000"/>
                <w:sz w:val="20"/>
              </w:rPr>
            </w:pPr>
            <w:r>
              <w:rPr>
                <w:rFonts w:ascii="Calibri" w:hAnsi="Calibri"/>
                <w:b/>
                <w:bCs/>
                <w:color w:val="000000"/>
                <w:sz w:val="20"/>
              </w:rPr>
              <w:t>0</w:t>
            </w:r>
          </w:p>
        </w:tc>
        <w:tc>
          <w:tcPr>
            <w:tcW w:w="979" w:type="dxa"/>
            <w:shd w:val="clear" w:color="auto" w:fill="E4F4DF" w:themeFill="accent5" w:themeFillTint="33"/>
            <w:noWrap/>
            <w:vAlign w:val="center"/>
            <w:hideMark/>
          </w:tcPr>
          <w:p w:rsidR="00610796" w:rsidRDefault="00ED0585" w:rsidP="00DC089A">
            <w:pPr>
              <w:jc w:val="center"/>
              <w:rPr>
                <w:rFonts w:ascii="Calibri" w:hAnsi="Calibri"/>
                <w:b/>
                <w:bCs/>
                <w:color w:val="000000"/>
                <w:sz w:val="20"/>
              </w:rPr>
            </w:pPr>
            <w:r>
              <w:rPr>
                <w:rFonts w:ascii="Calibri" w:hAnsi="Calibri"/>
                <w:b/>
                <w:bCs/>
                <w:color w:val="000000"/>
                <w:sz w:val="20"/>
              </w:rPr>
              <w:t>3</w:t>
            </w:r>
          </w:p>
        </w:tc>
        <w:tc>
          <w:tcPr>
            <w:tcW w:w="1557" w:type="dxa"/>
            <w:shd w:val="clear" w:color="auto" w:fill="E4F4DF" w:themeFill="accent5" w:themeFillTint="33"/>
            <w:noWrap/>
            <w:vAlign w:val="center"/>
            <w:hideMark/>
          </w:tcPr>
          <w:p w:rsidR="00610796" w:rsidRDefault="00ED0585" w:rsidP="00DC089A">
            <w:pPr>
              <w:jc w:val="center"/>
              <w:rPr>
                <w:rFonts w:ascii="Calibri" w:hAnsi="Calibri"/>
                <w:b/>
                <w:bCs/>
                <w:color w:val="000000"/>
                <w:sz w:val="20"/>
              </w:rPr>
            </w:pPr>
            <w:r>
              <w:rPr>
                <w:rFonts w:ascii="Calibri" w:hAnsi="Calibri"/>
                <w:b/>
                <w:bCs/>
                <w:color w:val="000000"/>
                <w:sz w:val="20"/>
              </w:rPr>
              <w:t>3</w:t>
            </w:r>
          </w:p>
        </w:tc>
      </w:tr>
    </w:tbl>
    <w:p w:rsidR="00F16CC8" w:rsidRDefault="0019292A" w:rsidP="00AC2A8A">
      <w:pPr>
        <w:pStyle w:val="Balk3"/>
        <w:numPr>
          <w:ilvl w:val="0"/>
          <w:numId w:val="18"/>
        </w:numPr>
        <w:rPr>
          <w:b/>
          <w:color w:val="FF0000"/>
        </w:rPr>
      </w:pPr>
      <w:bookmarkStart w:id="28" w:name="_Toc123732420"/>
      <w:r>
        <w:rPr>
          <w:b/>
          <w:color w:val="FF0000"/>
        </w:rPr>
        <w:t>Araştırma ve Geliştirme Hizmetleri</w:t>
      </w:r>
      <w:bookmarkEnd w:id="28"/>
    </w:p>
    <w:p w:rsidR="005218A4" w:rsidRDefault="00B335FC" w:rsidP="005218A4">
      <w:pPr>
        <w:pStyle w:val="Balk4"/>
        <w:keepNext w:val="0"/>
        <w:widowControl w:val="0"/>
        <w:ind w:left="-142"/>
        <w:jc w:val="both"/>
        <w:rPr>
          <w:rFonts w:asciiTheme="minorHAnsi" w:hAnsiTheme="minorHAnsi"/>
          <w:color w:val="FF0000"/>
          <w:szCs w:val="24"/>
        </w:rPr>
      </w:pPr>
      <w:r>
        <w:rPr>
          <w:rFonts w:asciiTheme="minorHAnsi" w:hAnsiTheme="minorHAnsi"/>
          <w:color w:val="FF0000"/>
          <w:szCs w:val="24"/>
        </w:rPr>
        <w:t>(</w:t>
      </w:r>
      <w:r w:rsidRPr="00975A4A">
        <w:rPr>
          <w:rFonts w:asciiTheme="minorHAnsi" w:hAnsiTheme="minorHAnsi"/>
          <w:color w:val="FF0000"/>
          <w:szCs w:val="24"/>
        </w:rPr>
        <w:t xml:space="preserve">Birim tarafından </w:t>
      </w:r>
      <w:r>
        <w:rPr>
          <w:rFonts w:asciiTheme="minorHAnsi" w:hAnsiTheme="minorHAnsi"/>
          <w:color w:val="FF0000"/>
          <w:szCs w:val="24"/>
        </w:rPr>
        <w:t>sunulan</w:t>
      </w:r>
      <w:r w:rsidRPr="00975A4A">
        <w:rPr>
          <w:rFonts w:asciiTheme="minorHAnsi" w:hAnsiTheme="minorHAnsi"/>
          <w:color w:val="FF0000"/>
          <w:szCs w:val="24"/>
        </w:rPr>
        <w:t xml:space="preserve"> </w:t>
      </w:r>
      <w:r>
        <w:rPr>
          <w:rFonts w:asciiTheme="minorHAnsi" w:hAnsiTheme="minorHAnsi"/>
          <w:color w:val="FF0000"/>
          <w:szCs w:val="24"/>
        </w:rPr>
        <w:t>araştırma ve geliştirme</w:t>
      </w:r>
      <w:r w:rsidRPr="00975A4A">
        <w:rPr>
          <w:rFonts w:asciiTheme="minorHAnsi" w:hAnsiTheme="minorHAnsi"/>
          <w:color w:val="FF0000"/>
          <w:szCs w:val="24"/>
        </w:rPr>
        <w:t xml:space="preserve"> hizmetleri</w:t>
      </w:r>
      <w:r w:rsidR="005218A4">
        <w:rPr>
          <w:rFonts w:asciiTheme="minorHAnsi" w:hAnsiTheme="minorHAnsi"/>
          <w:color w:val="FF0000"/>
          <w:szCs w:val="24"/>
        </w:rPr>
        <w:t xml:space="preserve"> </w:t>
      </w:r>
      <w:r>
        <w:rPr>
          <w:rFonts w:asciiTheme="minorHAnsi" w:hAnsiTheme="minorHAnsi"/>
          <w:color w:val="FF0000"/>
          <w:szCs w:val="24"/>
        </w:rPr>
        <w:t xml:space="preserve">ile yürütülen </w:t>
      </w:r>
      <w:r w:rsidR="005218A4">
        <w:rPr>
          <w:rFonts w:asciiTheme="minorHAnsi" w:hAnsiTheme="minorHAnsi"/>
          <w:color w:val="FF0000"/>
          <w:szCs w:val="24"/>
        </w:rPr>
        <w:t xml:space="preserve">araştırma ve geliştirme faaliyetleri, araştırma kaynakları vb. </w:t>
      </w:r>
      <w:r w:rsidRPr="00975A4A">
        <w:rPr>
          <w:rFonts w:asciiTheme="minorHAnsi" w:hAnsiTheme="minorHAnsi"/>
          <w:color w:val="FF0000"/>
          <w:szCs w:val="24"/>
        </w:rPr>
        <w:t>hakkında bilgi verilecek ve tablo</w:t>
      </w:r>
      <w:r w:rsidR="007D4671">
        <w:rPr>
          <w:rFonts w:asciiTheme="minorHAnsi" w:hAnsiTheme="minorHAnsi"/>
          <w:color w:val="FF0000"/>
          <w:szCs w:val="24"/>
        </w:rPr>
        <w:t xml:space="preserve"> </w:t>
      </w:r>
      <w:r w:rsidR="001F7237" w:rsidRPr="001F7237">
        <w:rPr>
          <w:rFonts w:asciiTheme="minorHAnsi" w:hAnsiTheme="minorHAnsi"/>
          <w:szCs w:val="24"/>
        </w:rPr>
        <w:t>-birim şablondaki tablo dışında tablo ekleyebilir-</w:t>
      </w:r>
      <w:r w:rsidRPr="00975A4A">
        <w:rPr>
          <w:rFonts w:asciiTheme="minorHAnsi" w:hAnsiTheme="minorHAnsi"/>
          <w:color w:val="FF0000"/>
          <w:szCs w:val="24"/>
        </w:rPr>
        <w:t xml:space="preserve"> doldurulacaktır.</w:t>
      </w:r>
      <w:r w:rsidR="00FF4628">
        <w:rPr>
          <w:rFonts w:asciiTheme="minorHAnsi" w:hAnsiTheme="minorHAnsi"/>
          <w:color w:val="FF0000"/>
          <w:szCs w:val="24"/>
        </w:rPr>
        <w:t xml:space="preserve"> Araştırma ve geliştirme</w:t>
      </w:r>
      <w:r w:rsidR="00FF4628" w:rsidRPr="00975A4A">
        <w:rPr>
          <w:rFonts w:asciiTheme="minorHAnsi" w:hAnsiTheme="minorHAnsi"/>
          <w:color w:val="FF0000"/>
          <w:szCs w:val="24"/>
        </w:rPr>
        <w:t xml:space="preserve"> hizmet</w:t>
      </w:r>
      <w:r w:rsidR="00FF4628">
        <w:rPr>
          <w:rFonts w:asciiTheme="minorHAnsi" w:hAnsiTheme="minorHAnsi"/>
          <w:color w:val="FF0000"/>
          <w:szCs w:val="24"/>
        </w:rPr>
        <w:t>leri sunulmayan veya faaliyetleri olmayan birimler tarafından</w:t>
      </w:r>
      <w:r w:rsidR="001F7237">
        <w:rPr>
          <w:rFonts w:asciiTheme="minorHAnsi" w:hAnsiTheme="minorHAnsi"/>
          <w:color w:val="FF0000"/>
          <w:szCs w:val="24"/>
        </w:rPr>
        <w:t xml:space="preserve"> bu bölüme raporda yer verilmeyecektir.)</w:t>
      </w:r>
    </w:p>
    <w:p w:rsidR="0019292A" w:rsidRPr="00D535A9" w:rsidRDefault="0019292A" w:rsidP="0019292A">
      <w:pPr>
        <w:pStyle w:val="Balk3"/>
        <w:numPr>
          <w:ilvl w:val="0"/>
          <w:numId w:val="18"/>
        </w:numPr>
        <w:rPr>
          <w:b/>
          <w:color w:val="FF0000"/>
        </w:rPr>
      </w:pPr>
      <w:bookmarkStart w:id="29" w:name="_Toc123732421"/>
      <w:r w:rsidRPr="00D535A9">
        <w:rPr>
          <w:b/>
          <w:color w:val="FF0000"/>
        </w:rPr>
        <w:t>Sağlık Hizmetleri</w:t>
      </w:r>
      <w:bookmarkEnd w:id="29"/>
    </w:p>
    <w:p w:rsidR="000C40BC" w:rsidRPr="00052472" w:rsidRDefault="000C40BC" w:rsidP="000C40BC">
      <w:pPr>
        <w:widowControl w:val="0"/>
        <w:ind w:left="708"/>
        <w:rPr>
          <w:rFonts w:asciiTheme="minorHAnsi" w:hAnsiTheme="minorHAnsi"/>
          <w:b/>
          <w:sz w:val="6"/>
          <w:szCs w:val="22"/>
        </w:rPr>
      </w:pPr>
    </w:p>
    <w:p w:rsidR="009F71A1" w:rsidRDefault="001448C4" w:rsidP="003A580D">
      <w:pPr>
        <w:spacing w:line="300" w:lineRule="exact"/>
        <w:jc w:val="both"/>
        <w:rPr>
          <w:rFonts w:asciiTheme="minorHAnsi" w:hAnsiTheme="minorHAnsi" w:cstheme="minorHAnsi"/>
          <w:szCs w:val="22"/>
        </w:rPr>
      </w:pPr>
      <w:r w:rsidRPr="00975A4A">
        <w:rPr>
          <w:rFonts w:asciiTheme="minorHAnsi" w:hAnsiTheme="minorHAnsi"/>
          <w:color w:val="FF0000"/>
          <w:szCs w:val="24"/>
        </w:rPr>
        <w:t xml:space="preserve">(Birim </w:t>
      </w:r>
      <w:r w:rsidR="001C418C">
        <w:rPr>
          <w:rFonts w:asciiTheme="minorHAnsi" w:hAnsiTheme="minorHAnsi"/>
          <w:color w:val="FF0000"/>
          <w:szCs w:val="24"/>
        </w:rPr>
        <w:t xml:space="preserve">bünyesinde bulunan ve sağlık hizmeti verilen </w:t>
      </w:r>
      <w:r w:rsidR="0053133A">
        <w:rPr>
          <w:rFonts w:asciiTheme="minorHAnsi" w:hAnsiTheme="minorHAnsi"/>
          <w:color w:val="FF0000"/>
          <w:szCs w:val="24"/>
        </w:rPr>
        <w:t>alt birimler/merkezler</w:t>
      </w:r>
      <w:r w:rsidRPr="00975A4A">
        <w:rPr>
          <w:rFonts w:asciiTheme="minorHAnsi" w:hAnsiTheme="minorHAnsi"/>
          <w:color w:val="FF0000"/>
          <w:szCs w:val="24"/>
        </w:rPr>
        <w:t xml:space="preserve"> </w:t>
      </w:r>
      <w:r w:rsidR="001C418C">
        <w:rPr>
          <w:rFonts w:asciiTheme="minorHAnsi" w:hAnsiTheme="minorHAnsi"/>
          <w:color w:val="FF0000"/>
          <w:szCs w:val="24"/>
        </w:rPr>
        <w:t xml:space="preserve">ile </w:t>
      </w:r>
      <w:r w:rsidR="003A580D">
        <w:rPr>
          <w:rFonts w:asciiTheme="minorHAnsi" w:hAnsiTheme="minorHAnsi"/>
          <w:color w:val="FF0000"/>
          <w:szCs w:val="24"/>
        </w:rPr>
        <w:t>sunulan</w:t>
      </w:r>
      <w:r w:rsidRPr="00975A4A">
        <w:rPr>
          <w:rFonts w:asciiTheme="minorHAnsi" w:hAnsiTheme="minorHAnsi"/>
          <w:color w:val="FF0000"/>
          <w:szCs w:val="24"/>
        </w:rPr>
        <w:t xml:space="preserve"> </w:t>
      </w:r>
      <w:r>
        <w:rPr>
          <w:rFonts w:asciiTheme="minorHAnsi" w:hAnsiTheme="minorHAnsi"/>
          <w:color w:val="FF0000"/>
          <w:szCs w:val="24"/>
        </w:rPr>
        <w:t>sağlık</w:t>
      </w:r>
      <w:r w:rsidRPr="00975A4A">
        <w:rPr>
          <w:rFonts w:asciiTheme="minorHAnsi" w:hAnsiTheme="minorHAnsi"/>
          <w:color w:val="FF0000"/>
          <w:szCs w:val="24"/>
        </w:rPr>
        <w:t xml:space="preserve"> hizmetleri hakkında bilgi</w:t>
      </w:r>
      <w:r w:rsidR="001F7237">
        <w:rPr>
          <w:rFonts w:asciiTheme="minorHAnsi" w:hAnsiTheme="minorHAnsi"/>
          <w:color w:val="FF0000"/>
          <w:szCs w:val="24"/>
        </w:rPr>
        <w:t xml:space="preserve"> </w:t>
      </w:r>
      <w:r w:rsidR="001F7237" w:rsidRPr="001F7237">
        <w:rPr>
          <w:rFonts w:asciiTheme="minorHAnsi" w:hAnsiTheme="minorHAnsi"/>
          <w:szCs w:val="24"/>
        </w:rPr>
        <w:t>-</w:t>
      </w:r>
      <w:r w:rsidR="001F7237">
        <w:rPr>
          <w:rFonts w:asciiTheme="minorHAnsi" w:hAnsiTheme="minorHAnsi"/>
          <w:szCs w:val="24"/>
        </w:rPr>
        <w:t>bilgiler</w:t>
      </w:r>
      <w:r w:rsidR="001F7237" w:rsidRPr="001F7237">
        <w:rPr>
          <w:rFonts w:asciiTheme="minorHAnsi" w:hAnsiTheme="minorHAnsi"/>
          <w:szCs w:val="24"/>
        </w:rPr>
        <w:t xml:space="preserve"> tablo</w:t>
      </w:r>
      <w:r w:rsidR="001F7237">
        <w:rPr>
          <w:rFonts w:asciiTheme="minorHAnsi" w:hAnsiTheme="minorHAnsi"/>
          <w:szCs w:val="24"/>
        </w:rPr>
        <w:t xml:space="preserve"> halinde </w:t>
      </w:r>
      <w:r w:rsidR="001F7237" w:rsidRPr="001F7237">
        <w:rPr>
          <w:rFonts w:asciiTheme="minorHAnsi" w:hAnsiTheme="minorHAnsi"/>
          <w:szCs w:val="24"/>
        </w:rPr>
        <w:t>ekle</w:t>
      </w:r>
      <w:r w:rsidR="00F074D8">
        <w:rPr>
          <w:rFonts w:asciiTheme="minorHAnsi" w:hAnsiTheme="minorHAnsi"/>
          <w:szCs w:val="24"/>
        </w:rPr>
        <w:t>ne</w:t>
      </w:r>
      <w:r w:rsidR="001F7237" w:rsidRPr="001F7237">
        <w:rPr>
          <w:rFonts w:asciiTheme="minorHAnsi" w:hAnsiTheme="minorHAnsi"/>
          <w:szCs w:val="24"/>
        </w:rPr>
        <w:t>bilir-</w:t>
      </w:r>
      <w:r w:rsidR="00F074D8">
        <w:rPr>
          <w:rFonts w:asciiTheme="minorHAnsi" w:hAnsiTheme="minorHAnsi"/>
          <w:color w:val="FF0000"/>
          <w:szCs w:val="24"/>
        </w:rPr>
        <w:t xml:space="preserve"> </w:t>
      </w:r>
      <w:r w:rsidRPr="00975A4A">
        <w:rPr>
          <w:rFonts w:asciiTheme="minorHAnsi" w:hAnsiTheme="minorHAnsi"/>
          <w:color w:val="FF0000"/>
          <w:szCs w:val="24"/>
        </w:rPr>
        <w:t>verilecek</w:t>
      </w:r>
      <w:r w:rsidR="003A580D">
        <w:rPr>
          <w:rFonts w:asciiTheme="minorHAnsi" w:hAnsiTheme="minorHAnsi"/>
          <w:color w:val="FF0000"/>
          <w:szCs w:val="24"/>
        </w:rPr>
        <w:t>tir.</w:t>
      </w:r>
      <w:r w:rsidR="00E7693E">
        <w:rPr>
          <w:rFonts w:asciiTheme="minorHAnsi" w:hAnsiTheme="minorHAnsi"/>
          <w:color w:val="FF0000"/>
          <w:szCs w:val="24"/>
        </w:rPr>
        <w:t xml:space="preserve"> Sağlık </w:t>
      </w:r>
      <w:r w:rsidR="00E7693E" w:rsidRPr="00126265">
        <w:rPr>
          <w:rFonts w:asciiTheme="minorHAnsi" w:hAnsiTheme="minorHAnsi"/>
          <w:color w:val="FF0000"/>
          <w:szCs w:val="24"/>
        </w:rPr>
        <w:t>hizmet</w:t>
      </w:r>
      <w:r w:rsidR="00E7693E">
        <w:rPr>
          <w:rFonts w:asciiTheme="minorHAnsi" w:hAnsiTheme="minorHAnsi"/>
          <w:color w:val="FF0000"/>
          <w:szCs w:val="24"/>
        </w:rPr>
        <w:t>leri sunulmayan birimler tarafından</w:t>
      </w:r>
      <w:r w:rsidR="001F7237">
        <w:rPr>
          <w:rFonts w:asciiTheme="minorHAnsi" w:hAnsiTheme="minorHAnsi"/>
          <w:color w:val="FF0000"/>
          <w:szCs w:val="24"/>
        </w:rPr>
        <w:t xml:space="preserve"> bu bölüme raporda yer verilmeyecektir.)</w:t>
      </w:r>
    </w:p>
    <w:p w:rsidR="00411C34" w:rsidRDefault="00411C34" w:rsidP="00AC2A8A">
      <w:pPr>
        <w:pStyle w:val="Balk3"/>
        <w:numPr>
          <w:ilvl w:val="0"/>
          <w:numId w:val="18"/>
        </w:numPr>
        <w:rPr>
          <w:b/>
          <w:color w:val="FF0000"/>
        </w:rPr>
      </w:pPr>
      <w:bookmarkStart w:id="30" w:name="_Toc123732422"/>
      <w:bookmarkStart w:id="31" w:name="_Toc307557670"/>
      <w:r>
        <w:rPr>
          <w:b/>
          <w:color w:val="FF0000"/>
        </w:rPr>
        <w:t xml:space="preserve">İdari </w:t>
      </w:r>
      <w:r w:rsidR="00075CF9" w:rsidRPr="00D535A9">
        <w:rPr>
          <w:b/>
          <w:color w:val="FF0000"/>
        </w:rPr>
        <w:t>Hizmetl</w:t>
      </w:r>
      <w:r>
        <w:rPr>
          <w:b/>
          <w:color w:val="FF0000"/>
        </w:rPr>
        <w:t>er</w:t>
      </w:r>
      <w:bookmarkEnd w:id="30"/>
    </w:p>
    <w:p w:rsidR="00DD7741" w:rsidRPr="00BC2960" w:rsidRDefault="00DD7741" w:rsidP="00DD7741">
      <w:pPr>
        <w:ind w:firstLine="360"/>
      </w:pPr>
      <w:bookmarkStart w:id="32" w:name="OLE_LINK1"/>
      <w:bookmarkStart w:id="33" w:name="OLE_LINK2"/>
      <w:r w:rsidRPr="00BC2960">
        <w:t>Fakülte örgütünün başında Fakülte Dekanı bulunmaktadır. İki Dekan Yardımcısı kendisine yardımcı olmaktadır. Fakültede Yönetim Kurulu ile Fakülte Kurulu faaliyettedir. Her iki kurulun Başkanı Fakülte Dekanıdır. Fakültede eğitim ve öğretimin yürütülmesi için Felsefe ve Din Bilimleri Bölümü, Temel İslam Bilimleri Bölümü ile İslam Tarihi ve Sanatları Bölümleri bulunmaktadır. Fakülte idari örgütünün başında Fakülte Sekreteri görev yapmakta olup, tüm idari büroların sevk ve idaresinden Fakülte Dekanına karşı sorumludur.</w:t>
      </w:r>
    </w:p>
    <w:p w:rsidR="001303F5" w:rsidRPr="001303F5" w:rsidRDefault="001303F5" w:rsidP="001303F5">
      <w:pPr>
        <w:jc w:val="both"/>
        <w:rPr>
          <w:rFonts w:asciiTheme="minorHAnsi" w:hAnsiTheme="minorHAnsi"/>
          <w:iCs/>
          <w:color w:val="FF0000"/>
          <w:u w:val="single"/>
        </w:rPr>
      </w:pPr>
    </w:p>
    <w:p w:rsidR="00411C34" w:rsidRDefault="00411C34" w:rsidP="00411C34">
      <w:pPr>
        <w:pStyle w:val="Balk3"/>
        <w:numPr>
          <w:ilvl w:val="0"/>
          <w:numId w:val="18"/>
        </w:numPr>
        <w:rPr>
          <w:b/>
          <w:color w:val="FF0000"/>
        </w:rPr>
      </w:pPr>
      <w:bookmarkStart w:id="34" w:name="_Toc123732423"/>
      <w:bookmarkEnd w:id="32"/>
      <w:bookmarkEnd w:id="33"/>
      <w:r w:rsidRPr="00D535A9">
        <w:rPr>
          <w:b/>
          <w:color w:val="FF0000"/>
        </w:rPr>
        <w:lastRenderedPageBreak/>
        <w:t>Kültür ve Sanat Hizmetl</w:t>
      </w:r>
      <w:r>
        <w:rPr>
          <w:b/>
          <w:color w:val="FF0000"/>
        </w:rPr>
        <w:t>eri</w:t>
      </w:r>
      <w:bookmarkEnd w:id="34"/>
    </w:p>
    <w:bookmarkEnd w:id="31"/>
    <w:p w:rsidR="00F2072D" w:rsidRPr="00975A4A" w:rsidRDefault="00F2072D" w:rsidP="00F2072D">
      <w:pPr>
        <w:spacing w:line="300" w:lineRule="exact"/>
        <w:jc w:val="both"/>
        <w:rPr>
          <w:rFonts w:asciiTheme="minorHAnsi" w:hAnsiTheme="minorHAnsi"/>
          <w:color w:val="FF0000"/>
          <w:szCs w:val="24"/>
        </w:rPr>
      </w:pPr>
      <w:r w:rsidRPr="00975A4A">
        <w:rPr>
          <w:rFonts w:asciiTheme="minorHAnsi" w:hAnsiTheme="minorHAnsi"/>
          <w:color w:val="FF0000"/>
          <w:szCs w:val="24"/>
        </w:rPr>
        <w:t xml:space="preserve">(Birim tarafından </w:t>
      </w:r>
      <w:r w:rsidR="006B68DD">
        <w:rPr>
          <w:rFonts w:asciiTheme="minorHAnsi" w:hAnsiTheme="minorHAnsi"/>
          <w:color w:val="FF0000"/>
          <w:szCs w:val="24"/>
        </w:rPr>
        <w:t>sunulan</w:t>
      </w:r>
      <w:r w:rsidRPr="00975A4A">
        <w:rPr>
          <w:rFonts w:asciiTheme="minorHAnsi" w:hAnsiTheme="minorHAnsi"/>
          <w:color w:val="FF0000"/>
          <w:szCs w:val="24"/>
        </w:rPr>
        <w:t xml:space="preserve"> </w:t>
      </w:r>
      <w:r>
        <w:rPr>
          <w:rFonts w:asciiTheme="minorHAnsi" w:hAnsiTheme="minorHAnsi"/>
          <w:color w:val="FF0000"/>
          <w:szCs w:val="24"/>
        </w:rPr>
        <w:t>kültür ve sanat</w:t>
      </w:r>
      <w:r w:rsidRPr="00975A4A">
        <w:rPr>
          <w:rFonts w:asciiTheme="minorHAnsi" w:hAnsiTheme="minorHAnsi"/>
          <w:color w:val="FF0000"/>
          <w:szCs w:val="24"/>
        </w:rPr>
        <w:t xml:space="preserve"> hizm</w:t>
      </w:r>
      <w:r>
        <w:rPr>
          <w:rFonts w:asciiTheme="minorHAnsi" w:hAnsiTheme="minorHAnsi"/>
          <w:color w:val="FF0000"/>
          <w:szCs w:val="24"/>
        </w:rPr>
        <w:t>etleri</w:t>
      </w:r>
      <w:r w:rsidR="006B68DD">
        <w:rPr>
          <w:rFonts w:asciiTheme="minorHAnsi" w:hAnsiTheme="minorHAnsi"/>
          <w:color w:val="FF0000"/>
          <w:szCs w:val="24"/>
        </w:rPr>
        <w:t xml:space="preserve"> </w:t>
      </w:r>
      <w:r>
        <w:rPr>
          <w:rFonts w:asciiTheme="minorHAnsi" w:hAnsiTheme="minorHAnsi"/>
          <w:color w:val="FF0000"/>
          <w:szCs w:val="24"/>
        </w:rPr>
        <w:t>hakkında bilgi</w:t>
      </w:r>
      <w:r w:rsidR="00F074D8">
        <w:rPr>
          <w:rFonts w:asciiTheme="minorHAnsi" w:hAnsiTheme="minorHAnsi"/>
          <w:color w:val="FF0000"/>
          <w:szCs w:val="24"/>
        </w:rPr>
        <w:t xml:space="preserve"> </w:t>
      </w:r>
      <w:r w:rsidR="00F074D8" w:rsidRPr="00F074D8">
        <w:rPr>
          <w:rFonts w:asciiTheme="minorHAnsi" w:hAnsiTheme="minorHAnsi"/>
          <w:iCs/>
        </w:rPr>
        <w:t>-</w:t>
      </w:r>
      <w:r w:rsidR="00F074D8">
        <w:rPr>
          <w:rFonts w:asciiTheme="minorHAnsi" w:hAnsiTheme="minorHAnsi"/>
          <w:szCs w:val="24"/>
        </w:rPr>
        <w:t>bilgiler</w:t>
      </w:r>
      <w:r w:rsidR="00F074D8" w:rsidRPr="001F7237">
        <w:rPr>
          <w:rFonts w:asciiTheme="minorHAnsi" w:hAnsiTheme="minorHAnsi"/>
          <w:szCs w:val="24"/>
        </w:rPr>
        <w:t xml:space="preserve"> tablo</w:t>
      </w:r>
      <w:r w:rsidR="00F074D8">
        <w:rPr>
          <w:rFonts w:asciiTheme="minorHAnsi" w:hAnsiTheme="minorHAnsi"/>
          <w:szCs w:val="24"/>
        </w:rPr>
        <w:t xml:space="preserve"> halinde </w:t>
      </w:r>
      <w:r w:rsidR="00F074D8" w:rsidRPr="001F7237">
        <w:rPr>
          <w:rFonts w:asciiTheme="minorHAnsi" w:hAnsiTheme="minorHAnsi"/>
          <w:szCs w:val="24"/>
        </w:rPr>
        <w:t>ekle</w:t>
      </w:r>
      <w:r w:rsidR="00F074D8">
        <w:rPr>
          <w:rFonts w:asciiTheme="minorHAnsi" w:hAnsiTheme="minorHAnsi"/>
          <w:szCs w:val="24"/>
        </w:rPr>
        <w:t>ne</w:t>
      </w:r>
      <w:r w:rsidR="00F074D8" w:rsidRPr="001F7237">
        <w:rPr>
          <w:rFonts w:asciiTheme="minorHAnsi" w:hAnsiTheme="minorHAnsi"/>
          <w:szCs w:val="24"/>
        </w:rPr>
        <w:t>bilir-</w:t>
      </w:r>
      <w:r w:rsidR="00F074D8" w:rsidRPr="00F074D8">
        <w:rPr>
          <w:rFonts w:asciiTheme="minorHAnsi" w:hAnsiTheme="minorHAnsi"/>
          <w:iCs/>
          <w:color w:val="FF0000"/>
        </w:rPr>
        <w:t xml:space="preserve"> </w:t>
      </w:r>
      <w:r>
        <w:rPr>
          <w:rFonts w:asciiTheme="minorHAnsi" w:hAnsiTheme="minorHAnsi"/>
          <w:color w:val="FF0000"/>
          <w:szCs w:val="24"/>
        </w:rPr>
        <w:t>verilecek</w:t>
      </w:r>
      <w:r w:rsidR="006B68DD">
        <w:rPr>
          <w:rFonts w:asciiTheme="minorHAnsi" w:hAnsiTheme="minorHAnsi"/>
          <w:color w:val="FF0000"/>
          <w:szCs w:val="24"/>
        </w:rPr>
        <w:t>tir</w:t>
      </w:r>
      <w:r w:rsidRPr="00975A4A">
        <w:rPr>
          <w:rFonts w:asciiTheme="minorHAnsi" w:hAnsiTheme="minorHAnsi"/>
          <w:color w:val="FF0000"/>
          <w:szCs w:val="24"/>
        </w:rPr>
        <w:t>.</w:t>
      </w:r>
      <w:r w:rsidR="006B68DD">
        <w:rPr>
          <w:rFonts w:asciiTheme="minorHAnsi" w:hAnsiTheme="minorHAnsi"/>
          <w:color w:val="FF0000"/>
          <w:szCs w:val="24"/>
        </w:rPr>
        <w:t xml:space="preserve"> Kültür ve s</w:t>
      </w:r>
      <w:r w:rsidR="006B68DD" w:rsidRPr="006B68DD">
        <w:rPr>
          <w:rFonts w:asciiTheme="minorHAnsi" w:hAnsiTheme="minorHAnsi"/>
          <w:color w:val="FF0000"/>
          <w:szCs w:val="24"/>
        </w:rPr>
        <w:t>anat</w:t>
      </w:r>
      <w:r w:rsidR="006B68DD">
        <w:rPr>
          <w:rFonts w:asciiTheme="minorHAnsi" w:hAnsiTheme="minorHAnsi"/>
          <w:color w:val="FF0000"/>
          <w:szCs w:val="24"/>
        </w:rPr>
        <w:t xml:space="preserve"> </w:t>
      </w:r>
      <w:r w:rsidR="006B68DD" w:rsidRPr="00126265">
        <w:rPr>
          <w:rFonts w:asciiTheme="minorHAnsi" w:hAnsiTheme="minorHAnsi"/>
          <w:color w:val="FF0000"/>
          <w:szCs w:val="24"/>
        </w:rPr>
        <w:t>hizmet</w:t>
      </w:r>
      <w:r w:rsidR="006B68DD">
        <w:rPr>
          <w:rFonts w:asciiTheme="minorHAnsi" w:hAnsiTheme="minorHAnsi"/>
          <w:color w:val="FF0000"/>
          <w:szCs w:val="24"/>
        </w:rPr>
        <w:t>leri sunulmayan birimler tarafından</w:t>
      </w:r>
      <w:r w:rsidR="001F7237">
        <w:rPr>
          <w:rFonts w:asciiTheme="minorHAnsi" w:hAnsiTheme="minorHAnsi"/>
          <w:color w:val="FF0000"/>
          <w:szCs w:val="24"/>
        </w:rPr>
        <w:t xml:space="preserve"> bu bölüme raporda yer verilmeyecektir.)</w:t>
      </w:r>
    </w:p>
    <w:p w:rsidR="00075CF9" w:rsidRDefault="00075CF9" w:rsidP="00AC2A8A">
      <w:pPr>
        <w:pStyle w:val="Balk3"/>
        <w:numPr>
          <w:ilvl w:val="0"/>
          <w:numId w:val="18"/>
        </w:numPr>
        <w:rPr>
          <w:b/>
          <w:color w:val="FF0000"/>
        </w:rPr>
      </w:pPr>
      <w:bookmarkStart w:id="35" w:name="_Toc307557671"/>
      <w:bookmarkStart w:id="36" w:name="_Toc123732424"/>
      <w:r w:rsidRPr="00D535A9">
        <w:rPr>
          <w:b/>
          <w:color w:val="FF0000"/>
        </w:rPr>
        <w:t>Kütüphane Hizmetleri</w:t>
      </w:r>
      <w:bookmarkEnd w:id="35"/>
      <w:bookmarkEnd w:id="36"/>
    </w:p>
    <w:p w:rsidR="00DD7741" w:rsidRPr="00BC2960" w:rsidRDefault="00DD7741" w:rsidP="00DD7741">
      <w:r w:rsidRPr="00BC2960">
        <w:t xml:space="preserve">Görevleri; </w:t>
      </w:r>
    </w:p>
    <w:p w:rsidR="00DD7741" w:rsidRPr="00BC2960" w:rsidRDefault="00DD7741" w:rsidP="00DD7741">
      <w:pPr>
        <w:numPr>
          <w:ilvl w:val="0"/>
          <w:numId w:val="46"/>
        </w:numPr>
      </w:pPr>
      <w:r w:rsidRPr="00BC2960">
        <w:t xml:space="preserve">Fakülte Kütüphanesine ait kitapların uygun olarak yerleştirilmesinden, </w:t>
      </w:r>
    </w:p>
    <w:p w:rsidR="00DD7741" w:rsidRPr="00BC2960" w:rsidRDefault="00DD7741" w:rsidP="00DD7741">
      <w:pPr>
        <w:numPr>
          <w:ilvl w:val="0"/>
          <w:numId w:val="46"/>
        </w:numPr>
      </w:pPr>
      <w:r w:rsidRPr="00BC2960">
        <w:t xml:space="preserve">Demirbaş kayıtlarının tutulmasından, </w:t>
      </w:r>
    </w:p>
    <w:p w:rsidR="00DD7741" w:rsidRPr="00BC2960" w:rsidRDefault="00DD7741" w:rsidP="00DD7741">
      <w:pPr>
        <w:numPr>
          <w:ilvl w:val="0"/>
          <w:numId w:val="46"/>
        </w:numPr>
      </w:pPr>
      <w:r w:rsidRPr="00BC2960">
        <w:t xml:space="preserve">Kütüphane ile ilgili yazışmalardan, </w:t>
      </w:r>
    </w:p>
    <w:p w:rsidR="00DD7741" w:rsidRPr="00BC2960" w:rsidRDefault="00DD7741" w:rsidP="00DD7741">
      <w:pPr>
        <w:numPr>
          <w:ilvl w:val="0"/>
          <w:numId w:val="46"/>
        </w:numPr>
      </w:pPr>
      <w:r w:rsidRPr="00BC2960">
        <w:t>Fakülte elemanlarının ve öğrencilerin kütüphaneden faydalanabilmeleri için gerekli fiziki şartların hazırlanmasından</w:t>
      </w:r>
    </w:p>
    <w:p w:rsidR="00DD7741" w:rsidRPr="00BC2960" w:rsidRDefault="00DD7741" w:rsidP="00DD7741">
      <w:pPr>
        <w:numPr>
          <w:ilvl w:val="0"/>
          <w:numId w:val="46"/>
        </w:numPr>
      </w:pPr>
      <w:r w:rsidRPr="00BC2960">
        <w:t>Uhdesine verilen malzeme/maddelerin korunmasından ve amirinin vereceği diğer görevlerin yerine getirilmesinden sorumludur.</w:t>
      </w:r>
    </w:p>
    <w:p w:rsidR="00DD7741" w:rsidRPr="00DD7741" w:rsidRDefault="00DD7741" w:rsidP="00DD7741"/>
    <w:p w:rsidR="00075CF9" w:rsidRPr="00D535A9" w:rsidRDefault="00075CF9" w:rsidP="00AC2A8A">
      <w:pPr>
        <w:pStyle w:val="Balk3"/>
        <w:numPr>
          <w:ilvl w:val="0"/>
          <w:numId w:val="18"/>
        </w:numPr>
        <w:rPr>
          <w:b/>
          <w:color w:val="FF0000"/>
        </w:rPr>
      </w:pPr>
      <w:bookmarkStart w:id="37" w:name="_Toc307557672"/>
      <w:bookmarkStart w:id="38" w:name="_Toc123732425"/>
      <w:r w:rsidRPr="00D535A9">
        <w:rPr>
          <w:b/>
          <w:color w:val="FF0000"/>
        </w:rPr>
        <w:t>Spor Hizmetleri</w:t>
      </w:r>
      <w:bookmarkEnd w:id="37"/>
      <w:bookmarkEnd w:id="38"/>
    </w:p>
    <w:p w:rsidR="005C0E0B" w:rsidRPr="00975A4A" w:rsidRDefault="005C0E0B" w:rsidP="005C0E0B">
      <w:pPr>
        <w:spacing w:line="300" w:lineRule="exact"/>
        <w:jc w:val="both"/>
        <w:rPr>
          <w:rFonts w:asciiTheme="minorHAnsi" w:hAnsiTheme="minorHAnsi"/>
          <w:color w:val="FF0000"/>
          <w:szCs w:val="24"/>
        </w:rPr>
      </w:pPr>
      <w:r w:rsidRPr="00975A4A">
        <w:rPr>
          <w:rFonts w:asciiTheme="minorHAnsi" w:hAnsiTheme="minorHAnsi"/>
          <w:color w:val="FF0000"/>
          <w:szCs w:val="24"/>
        </w:rPr>
        <w:t xml:space="preserve">(Birim tarafından </w:t>
      </w:r>
      <w:r>
        <w:rPr>
          <w:rFonts w:asciiTheme="minorHAnsi" w:hAnsiTheme="minorHAnsi"/>
          <w:color w:val="FF0000"/>
          <w:szCs w:val="24"/>
        </w:rPr>
        <w:t>sunulan</w:t>
      </w:r>
      <w:r w:rsidRPr="00975A4A">
        <w:rPr>
          <w:rFonts w:asciiTheme="minorHAnsi" w:hAnsiTheme="minorHAnsi"/>
          <w:color w:val="FF0000"/>
          <w:szCs w:val="24"/>
        </w:rPr>
        <w:t xml:space="preserve"> </w:t>
      </w:r>
      <w:r>
        <w:rPr>
          <w:rFonts w:asciiTheme="minorHAnsi" w:hAnsiTheme="minorHAnsi"/>
          <w:color w:val="FF0000"/>
          <w:szCs w:val="24"/>
        </w:rPr>
        <w:t>spor</w:t>
      </w:r>
      <w:r w:rsidRPr="00975A4A">
        <w:rPr>
          <w:rFonts w:asciiTheme="minorHAnsi" w:hAnsiTheme="minorHAnsi"/>
          <w:color w:val="FF0000"/>
          <w:szCs w:val="24"/>
        </w:rPr>
        <w:t xml:space="preserve"> hizm</w:t>
      </w:r>
      <w:r>
        <w:rPr>
          <w:rFonts w:asciiTheme="minorHAnsi" w:hAnsiTheme="minorHAnsi"/>
          <w:color w:val="FF0000"/>
          <w:szCs w:val="24"/>
        </w:rPr>
        <w:t>etleri hakkında bilgi</w:t>
      </w:r>
      <w:r w:rsidR="00F074D8">
        <w:rPr>
          <w:rFonts w:asciiTheme="minorHAnsi" w:hAnsiTheme="minorHAnsi"/>
          <w:color w:val="FF0000"/>
          <w:szCs w:val="24"/>
        </w:rPr>
        <w:t xml:space="preserve"> </w:t>
      </w:r>
      <w:r w:rsidR="00F074D8" w:rsidRPr="00F074D8">
        <w:rPr>
          <w:rFonts w:asciiTheme="minorHAnsi" w:hAnsiTheme="minorHAnsi"/>
          <w:iCs/>
        </w:rPr>
        <w:t>-</w:t>
      </w:r>
      <w:r w:rsidR="00F074D8">
        <w:rPr>
          <w:rFonts w:asciiTheme="minorHAnsi" w:hAnsiTheme="minorHAnsi"/>
          <w:szCs w:val="24"/>
        </w:rPr>
        <w:t>bilgiler</w:t>
      </w:r>
      <w:r w:rsidR="00F074D8" w:rsidRPr="001F7237">
        <w:rPr>
          <w:rFonts w:asciiTheme="minorHAnsi" w:hAnsiTheme="minorHAnsi"/>
          <w:szCs w:val="24"/>
        </w:rPr>
        <w:t xml:space="preserve"> tablo</w:t>
      </w:r>
      <w:r w:rsidR="00F074D8">
        <w:rPr>
          <w:rFonts w:asciiTheme="minorHAnsi" w:hAnsiTheme="minorHAnsi"/>
          <w:szCs w:val="24"/>
        </w:rPr>
        <w:t xml:space="preserve"> halinde </w:t>
      </w:r>
      <w:r w:rsidR="00F074D8" w:rsidRPr="001F7237">
        <w:rPr>
          <w:rFonts w:asciiTheme="minorHAnsi" w:hAnsiTheme="minorHAnsi"/>
          <w:szCs w:val="24"/>
        </w:rPr>
        <w:t>ekle</w:t>
      </w:r>
      <w:r w:rsidR="00F074D8">
        <w:rPr>
          <w:rFonts w:asciiTheme="minorHAnsi" w:hAnsiTheme="minorHAnsi"/>
          <w:szCs w:val="24"/>
        </w:rPr>
        <w:t>ne</w:t>
      </w:r>
      <w:r w:rsidR="00F074D8" w:rsidRPr="001F7237">
        <w:rPr>
          <w:rFonts w:asciiTheme="minorHAnsi" w:hAnsiTheme="minorHAnsi"/>
          <w:szCs w:val="24"/>
        </w:rPr>
        <w:t>bilir-</w:t>
      </w:r>
      <w:r w:rsidR="00F074D8" w:rsidRPr="00F074D8">
        <w:rPr>
          <w:rFonts w:asciiTheme="minorHAnsi" w:hAnsiTheme="minorHAnsi"/>
          <w:iCs/>
          <w:color w:val="FF0000"/>
        </w:rPr>
        <w:t xml:space="preserve"> </w:t>
      </w:r>
      <w:r>
        <w:rPr>
          <w:rFonts w:asciiTheme="minorHAnsi" w:hAnsiTheme="minorHAnsi"/>
          <w:color w:val="FF0000"/>
          <w:szCs w:val="24"/>
        </w:rPr>
        <w:t>verilecektir</w:t>
      </w:r>
      <w:r w:rsidRPr="00975A4A">
        <w:rPr>
          <w:rFonts w:asciiTheme="minorHAnsi" w:hAnsiTheme="minorHAnsi"/>
          <w:color w:val="FF0000"/>
          <w:szCs w:val="24"/>
        </w:rPr>
        <w:t>.</w:t>
      </w:r>
      <w:r>
        <w:rPr>
          <w:rFonts w:asciiTheme="minorHAnsi" w:hAnsiTheme="minorHAnsi"/>
          <w:color w:val="FF0000"/>
          <w:szCs w:val="24"/>
        </w:rPr>
        <w:t xml:space="preserve"> Spor</w:t>
      </w:r>
      <w:r w:rsidRPr="00126265">
        <w:rPr>
          <w:rFonts w:asciiTheme="minorHAnsi" w:hAnsiTheme="minorHAnsi"/>
          <w:color w:val="FF0000"/>
          <w:szCs w:val="24"/>
        </w:rPr>
        <w:t xml:space="preserve"> hizmet</w:t>
      </w:r>
      <w:r>
        <w:rPr>
          <w:rFonts w:asciiTheme="minorHAnsi" w:hAnsiTheme="minorHAnsi"/>
          <w:color w:val="FF0000"/>
          <w:szCs w:val="24"/>
        </w:rPr>
        <w:t>leri sunulmayan birimler tarafından</w:t>
      </w:r>
      <w:r w:rsidR="001F7237">
        <w:rPr>
          <w:rFonts w:asciiTheme="minorHAnsi" w:hAnsiTheme="minorHAnsi"/>
          <w:color w:val="FF0000"/>
          <w:szCs w:val="24"/>
        </w:rPr>
        <w:t xml:space="preserve"> bu bölüme raporda yer verilmeyecektir.)</w:t>
      </w:r>
      <w:r>
        <w:rPr>
          <w:rFonts w:asciiTheme="minorHAnsi" w:hAnsiTheme="minorHAnsi"/>
          <w:color w:val="FF0000"/>
          <w:szCs w:val="24"/>
        </w:rPr>
        <w:t xml:space="preserve"> </w:t>
      </w:r>
    </w:p>
    <w:p w:rsidR="00075CF9" w:rsidRPr="00D535A9" w:rsidRDefault="00075CF9" w:rsidP="00AC2A8A">
      <w:pPr>
        <w:pStyle w:val="Balk3"/>
        <w:numPr>
          <w:ilvl w:val="0"/>
          <w:numId w:val="18"/>
        </w:numPr>
        <w:rPr>
          <w:b/>
          <w:color w:val="FF0000"/>
        </w:rPr>
      </w:pPr>
      <w:bookmarkStart w:id="39" w:name="_Toc307557673"/>
      <w:bookmarkStart w:id="40" w:name="_Toc123732426"/>
      <w:r w:rsidRPr="00D535A9">
        <w:rPr>
          <w:b/>
          <w:color w:val="FF0000"/>
        </w:rPr>
        <w:t>Kafeterya Hizmetleri</w:t>
      </w:r>
      <w:bookmarkEnd w:id="39"/>
      <w:bookmarkEnd w:id="40"/>
    </w:p>
    <w:p w:rsidR="008D69F4" w:rsidRPr="00975A4A" w:rsidRDefault="008D69F4" w:rsidP="008D69F4">
      <w:pPr>
        <w:spacing w:line="300" w:lineRule="exact"/>
        <w:jc w:val="both"/>
        <w:rPr>
          <w:rFonts w:asciiTheme="minorHAnsi" w:hAnsiTheme="minorHAnsi"/>
          <w:color w:val="FF0000"/>
          <w:szCs w:val="24"/>
        </w:rPr>
      </w:pPr>
      <w:r w:rsidRPr="00975A4A">
        <w:rPr>
          <w:rFonts w:asciiTheme="minorHAnsi" w:hAnsiTheme="minorHAnsi"/>
          <w:color w:val="FF0000"/>
          <w:szCs w:val="24"/>
        </w:rPr>
        <w:t xml:space="preserve">(Birim tarafından </w:t>
      </w:r>
      <w:r>
        <w:rPr>
          <w:rFonts w:asciiTheme="minorHAnsi" w:hAnsiTheme="minorHAnsi"/>
          <w:color w:val="FF0000"/>
          <w:szCs w:val="24"/>
        </w:rPr>
        <w:t>sunulan</w:t>
      </w:r>
      <w:r w:rsidRPr="00975A4A">
        <w:rPr>
          <w:rFonts w:asciiTheme="minorHAnsi" w:hAnsiTheme="minorHAnsi"/>
          <w:color w:val="FF0000"/>
          <w:szCs w:val="24"/>
        </w:rPr>
        <w:t xml:space="preserve"> </w:t>
      </w:r>
      <w:r>
        <w:rPr>
          <w:rFonts w:asciiTheme="minorHAnsi" w:hAnsiTheme="minorHAnsi"/>
          <w:color w:val="FF0000"/>
          <w:szCs w:val="24"/>
        </w:rPr>
        <w:t xml:space="preserve">kafeterya/beslenme </w:t>
      </w:r>
      <w:r w:rsidRPr="00975A4A">
        <w:rPr>
          <w:rFonts w:asciiTheme="minorHAnsi" w:hAnsiTheme="minorHAnsi"/>
          <w:color w:val="FF0000"/>
          <w:szCs w:val="24"/>
        </w:rPr>
        <w:t>hizm</w:t>
      </w:r>
      <w:r>
        <w:rPr>
          <w:rFonts w:asciiTheme="minorHAnsi" w:hAnsiTheme="minorHAnsi"/>
          <w:color w:val="FF0000"/>
          <w:szCs w:val="24"/>
        </w:rPr>
        <w:t>etleri hakkında bilgi</w:t>
      </w:r>
      <w:r w:rsidR="00F074D8">
        <w:rPr>
          <w:rFonts w:asciiTheme="minorHAnsi" w:hAnsiTheme="minorHAnsi"/>
          <w:color w:val="FF0000"/>
          <w:szCs w:val="24"/>
        </w:rPr>
        <w:t xml:space="preserve"> </w:t>
      </w:r>
      <w:r w:rsidR="00F074D8" w:rsidRPr="00F074D8">
        <w:rPr>
          <w:rFonts w:asciiTheme="minorHAnsi" w:hAnsiTheme="minorHAnsi"/>
          <w:iCs/>
        </w:rPr>
        <w:t>-</w:t>
      </w:r>
      <w:r w:rsidR="00F074D8">
        <w:rPr>
          <w:rFonts w:asciiTheme="minorHAnsi" w:hAnsiTheme="minorHAnsi"/>
          <w:szCs w:val="24"/>
        </w:rPr>
        <w:t>bilgiler</w:t>
      </w:r>
      <w:r w:rsidR="00F074D8" w:rsidRPr="001F7237">
        <w:rPr>
          <w:rFonts w:asciiTheme="minorHAnsi" w:hAnsiTheme="minorHAnsi"/>
          <w:szCs w:val="24"/>
        </w:rPr>
        <w:t xml:space="preserve"> tablo</w:t>
      </w:r>
      <w:r w:rsidR="00F074D8">
        <w:rPr>
          <w:rFonts w:asciiTheme="minorHAnsi" w:hAnsiTheme="minorHAnsi"/>
          <w:szCs w:val="24"/>
        </w:rPr>
        <w:t xml:space="preserve"> halinde </w:t>
      </w:r>
      <w:r w:rsidR="00F074D8" w:rsidRPr="001F7237">
        <w:rPr>
          <w:rFonts w:asciiTheme="minorHAnsi" w:hAnsiTheme="minorHAnsi"/>
          <w:szCs w:val="24"/>
        </w:rPr>
        <w:t>ekle</w:t>
      </w:r>
      <w:r w:rsidR="00F074D8">
        <w:rPr>
          <w:rFonts w:asciiTheme="minorHAnsi" w:hAnsiTheme="minorHAnsi"/>
          <w:szCs w:val="24"/>
        </w:rPr>
        <w:t>ne</w:t>
      </w:r>
      <w:r w:rsidR="00F074D8" w:rsidRPr="001F7237">
        <w:rPr>
          <w:rFonts w:asciiTheme="minorHAnsi" w:hAnsiTheme="minorHAnsi"/>
          <w:szCs w:val="24"/>
        </w:rPr>
        <w:t>bilir-</w:t>
      </w:r>
      <w:r w:rsidR="00F074D8" w:rsidRPr="00F074D8">
        <w:rPr>
          <w:rFonts w:asciiTheme="minorHAnsi" w:hAnsiTheme="minorHAnsi"/>
          <w:iCs/>
          <w:color w:val="FF0000"/>
        </w:rPr>
        <w:t xml:space="preserve"> </w:t>
      </w:r>
      <w:r>
        <w:rPr>
          <w:rFonts w:asciiTheme="minorHAnsi" w:hAnsiTheme="minorHAnsi"/>
          <w:color w:val="FF0000"/>
          <w:szCs w:val="24"/>
        </w:rPr>
        <w:t>verilecektir</w:t>
      </w:r>
      <w:r w:rsidRPr="00975A4A">
        <w:rPr>
          <w:rFonts w:asciiTheme="minorHAnsi" w:hAnsiTheme="minorHAnsi"/>
          <w:color w:val="FF0000"/>
          <w:szCs w:val="24"/>
        </w:rPr>
        <w:t>.</w:t>
      </w:r>
      <w:r>
        <w:rPr>
          <w:rFonts w:asciiTheme="minorHAnsi" w:hAnsiTheme="minorHAnsi"/>
          <w:color w:val="FF0000"/>
          <w:szCs w:val="24"/>
        </w:rPr>
        <w:t xml:space="preserve"> Kafeterya</w:t>
      </w:r>
      <w:r w:rsidRPr="00126265">
        <w:rPr>
          <w:rFonts w:asciiTheme="minorHAnsi" w:hAnsiTheme="minorHAnsi"/>
          <w:color w:val="FF0000"/>
          <w:szCs w:val="24"/>
        </w:rPr>
        <w:t xml:space="preserve"> hizmet</w:t>
      </w:r>
      <w:r>
        <w:rPr>
          <w:rFonts w:asciiTheme="minorHAnsi" w:hAnsiTheme="minorHAnsi"/>
          <w:color w:val="FF0000"/>
          <w:szCs w:val="24"/>
        </w:rPr>
        <w:t>leri sunulmayan birimler tarafından</w:t>
      </w:r>
      <w:r w:rsidR="001F7237">
        <w:rPr>
          <w:rFonts w:asciiTheme="minorHAnsi" w:hAnsiTheme="minorHAnsi"/>
          <w:color w:val="FF0000"/>
          <w:szCs w:val="24"/>
        </w:rPr>
        <w:t xml:space="preserve"> bu bölüme raporda yer verilmeyecektir.)</w:t>
      </w:r>
    </w:p>
    <w:p w:rsidR="00075CF9" w:rsidRPr="00D535A9" w:rsidRDefault="00075CF9" w:rsidP="00AC2A8A">
      <w:pPr>
        <w:pStyle w:val="Balk3"/>
        <w:numPr>
          <w:ilvl w:val="0"/>
          <w:numId w:val="18"/>
        </w:numPr>
        <w:rPr>
          <w:b/>
          <w:color w:val="FF0000"/>
        </w:rPr>
      </w:pPr>
      <w:bookmarkStart w:id="41" w:name="_Toc307557674"/>
      <w:bookmarkStart w:id="42" w:name="_Toc123732427"/>
      <w:r w:rsidRPr="00D535A9">
        <w:rPr>
          <w:b/>
          <w:color w:val="FF0000"/>
        </w:rPr>
        <w:t>Diğer Hizmetler</w:t>
      </w:r>
      <w:bookmarkEnd w:id="41"/>
      <w:bookmarkEnd w:id="42"/>
    </w:p>
    <w:p w:rsidR="00C15DE6" w:rsidRPr="00975A4A" w:rsidRDefault="00A652BF" w:rsidP="001F7237">
      <w:pPr>
        <w:spacing w:line="300" w:lineRule="exact"/>
        <w:jc w:val="both"/>
        <w:rPr>
          <w:rFonts w:asciiTheme="minorHAnsi" w:hAnsiTheme="minorHAnsi"/>
          <w:color w:val="FF0000"/>
          <w:szCs w:val="24"/>
        </w:rPr>
      </w:pPr>
      <w:r w:rsidRPr="00021591">
        <w:rPr>
          <w:rFonts w:asciiTheme="minorHAnsi" w:hAnsiTheme="minorHAnsi"/>
          <w:color w:val="FF0000"/>
          <w:szCs w:val="24"/>
        </w:rPr>
        <w:t>(</w:t>
      </w:r>
      <w:r w:rsidR="008D69F4">
        <w:rPr>
          <w:rFonts w:asciiTheme="minorHAnsi" w:hAnsiTheme="minorHAnsi"/>
          <w:color w:val="FF0000"/>
          <w:szCs w:val="24"/>
        </w:rPr>
        <w:t>Yukarıda belirtilen hizmetler dışında kalan ve b</w:t>
      </w:r>
      <w:r w:rsidR="008D69F4" w:rsidRPr="00021591">
        <w:rPr>
          <w:rFonts w:asciiTheme="minorHAnsi" w:hAnsiTheme="minorHAnsi"/>
          <w:color w:val="FF0000"/>
          <w:szCs w:val="24"/>
        </w:rPr>
        <w:t>irim tarafından</w:t>
      </w:r>
      <w:r w:rsidRPr="00021591">
        <w:rPr>
          <w:rFonts w:asciiTheme="minorHAnsi" w:hAnsiTheme="minorHAnsi"/>
          <w:color w:val="FF0000"/>
          <w:szCs w:val="24"/>
        </w:rPr>
        <w:t xml:space="preserve"> </w:t>
      </w:r>
      <w:r w:rsidR="008D69F4">
        <w:rPr>
          <w:rFonts w:asciiTheme="minorHAnsi" w:hAnsiTheme="minorHAnsi"/>
          <w:color w:val="FF0000"/>
          <w:szCs w:val="24"/>
        </w:rPr>
        <w:t>sunulan diğer hizmetler hakkında bilgi</w:t>
      </w:r>
      <w:r w:rsidR="00F074D8">
        <w:rPr>
          <w:rFonts w:asciiTheme="minorHAnsi" w:hAnsiTheme="minorHAnsi"/>
          <w:color w:val="FF0000"/>
          <w:szCs w:val="24"/>
        </w:rPr>
        <w:t xml:space="preserve"> </w:t>
      </w:r>
      <w:r w:rsidR="00F074D8" w:rsidRPr="00F074D8">
        <w:rPr>
          <w:rFonts w:asciiTheme="minorHAnsi" w:hAnsiTheme="minorHAnsi"/>
          <w:iCs/>
        </w:rPr>
        <w:t>-</w:t>
      </w:r>
      <w:r w:rsidR="00F074D8">
        <w:rPr>
          <w:rFonts w:asciiTheme="minorHAnsi" w:hAnsiTheme="minorHAnsi"/>
          <w:szCs w:val="24"/>
        </w:rPr>
        <w:t>bilgiler</w:t>
      </w:r>
      <w:r w:rsidR="00F074D8" w:rsidRPr="001F7237">
        <w:rPr>
          <w:rFonts w:asciiTheme="minorHAnsi" w:hAnsiTheme="minorHAnsi"/>
          <w:szCs w:val="24"/>
        </w:rPr>
        <w:t xml:space="preserve"> tablo</w:t>
      </w:r>
      <w:r w:rsidR="00F074D8">
        <w:rPr>
          <w:rFonts w:asciiTheme="minorHAnsi" w:hAnsiTheme="minorHAnsi"/>
          <w:szCs w:val="24"/>
        </w:rPr>
        <w:t xml:space="preserve"> halinde </w:t>
      </w:r>
      <w:r w:rsidR="00F074D8" w:rsidRPr="001F7237">
        <w:rPr>
          <w:rFonts w:asciiTheme="minorHAnsi" w:hAnsiTheme="minorHAnsi"/>
          <w:szCs w:val="24"/>
        </w:rPr>
        <w:t>ekle</w:t>
      </w:r>
      <w:r w:rsidR="00F074D8">
        <w:rPr>
          <w:rFonts w:asciiTheme="minorHAnsi" w:hAnsiTheme="minorHAnsi"/>
          <w:szCs w:val="24"/>
        </w:rPr>
        <w:t>ne</w:t>
      </w:r>
      <w:r w:rsidR="00F074D8" w:rsidRPr="001F7237">
        <w:rPr>
          <w:rFonts w:asciiTheme="minorHAnsi" w:hAnsiTheme="minorHAnsi"/>
          <w:szCs w:val="24"/>
        </w:rPr>
        <w:t>bilir-</w:t>
      </w:r>
      <w:r w:rsidR="008D69F4">
        <w:rPr>
          <w:rFonts w:asciiTheme="minorHAnsi" w:hAnsiTheme="minorHAnsi"/>
          <w:color w:val="FF0000"/>
          <w:szCs w:val="24"/>
        </w:rPr>
        <w:t xml:space="preserve"> verilecektir</w:t>
      </w:r>
      <w:r w:rsidRPr="00021591">
        <w:rPr>
          <w:rFonts w:asciiTheme="minorHAnsi" w:hAnsiTheme="minorHAnsi"/>
          <w:color w:val="FF0000"/>
          <w:szCs w:val="24"/>
        </w:rPr>
        <w:t>.</w:t>
      </w:r>
      <w:r w:rsidR="008D69F4">
        <w:rPr>
          <w:rFonts w:asciiTheme="minorHAnsi" w:hAnsiTheme="minorHAnsi"/>
          <w:color w:val="FF0000"/>
          <w:szCs w:val="24"/>
        </w:rPr>
        <w:t xml:space="preserve"> Yukarıda belirtilen hizmetler dışında başka</w:t>
      </w:r>
      <w:r w:rsidR="001F7237">
        <w:rPr>
          <w:rFonts w:asciiTheme="minorHAnsi" w:hAnsiTheme="minorHAnsi"/>
          <w:color w:val="FF0000"/>
          <w:szCs w:val="24"/>
        </w:rPr>
        <w:t>ca</w:t>
      </w:r>
      <w:r w:rsidR="008D69F4">
        <w:rPr>
          <w:rFonts w:asciiTheme="minorHAnsi" w:hAnsiTheme="minorHAnsi"/>
          <w:color w:val="FF0000"/>
          <w:szCs w:val="24"/>
        </w:rPr>
        <w:t xml:space="preserve"> hizmetler sunulmayan birimler tarafından </w:t>
      </w:r>
      <w:r w:rsidR="001F7237">
        <w:rPr>
          <w:rFonts w:asciiTheme="minorHAnsi" w:hAnsiTheme="minorHAnsi"/>
          <w:color w:val="FF0000"/>
          <w:szCs w:val="24"/>
        </w:rPr>
        <w:t>bu bölüme raporda yer verilmeyecektir.)</w:t>
      </w:r>
    </w:p>
    <w:p w:rsidR="00A52FDE" w:rsidRPr="00A52FDE" w:rsidRDefault="00FE7450" w:rsidP="00A52FDE">
      <w:pPr>
        <w:pStyle w:val="Balk3"/>
        <w:numPr>
          <w:ilvl w:val="0"/>
          <w:numId w:val="15"/>
        </w:numPr>
        <w:rPr>
          <w:b/>
          <w:color w:val="387026" w:themeColor="accent5" w:themeShade="80"/>
        </w:rPr>
      </w:pPr>
      <w:bookmarkStart w:id="43" w:name="_Toc123732428"/>
      <w:r w:rsidRPr="003C3AEC">
        <w:rPr>
          <w:b/>
          <w:color w:val="387026" w:themeColor="accent5" w:themeShade="80"/>
        </w:rPr>
        <w:t>Yönetim ve İç Kontrol Sistemi</w:t>
      </w:r>
      <w:bookmarkEnd w:id="43"/>
    </w:p>
    <w:p w:rsidR="00A52FDE" w:rsidRPr="00A52FDE" w:rsidRDefault="00A52FDE" w:rsidP="00A52FDE">
      <w:pPr>
        <w:ind w:firstLine="360"/>
      </w:pPr>
      <w:r>
        <w:t>Fakültemizin ihtiyacı olan tüketime yönelik mal ve malzeme alımları ile demirbaş malzemelerin bakım onarımlarının yaptırılabilmesi için satın alma komisyonu Doç. Dr. Aygül DÜZENLİ  ve Satın Alma Şefi Ruhan ALTUNHİSAR’dan oluşmaktadır. İhtiyacımız olan bir malzeme alınacağı zaman bu üyelerin piyasadan yapacakları piyasa araştırma tutanağına göre yaklaşık maliyet hesap cetveli düzenlenir. Bu firmalardan en düşük teklif verene, Harcama yetkilisi Dekan Prof. Dr. Fatih Yahya AYAZ ve Gerçekleştirme Görevlisi Fakülte Sekreteri Muzaffer ŞAHBAZ tarafından İhale Onay belgesi onaylanarak fatura edilir ve satın alma tamamlanmış olur. Fakültemizin büyük bir bütçesi olmadığından ve yaptığımız işlemler küçük satın almalar olması nedeniyle ihale usulü ile değil piyasadan alınan teklif üzerinden doğrudan temin yoluyla satın almalarımız yapılmaktadır</w:t>
      </w:r>
    </w:p>
    <w:p w:rsidR="00691FEB" w:rsidRPr="00A07DC5" w:rsidRDefault="00B51833" w:rsidP="00AC2A8A">
      <w:pPr>
        <w:pStyle w:val="Balk2"/>
        <w:numPr>
          <w:ilvl w:val="0"/>
          <w:numId w:val="16"/>
        </w:numPr>
        <w:rPr>
          <w:rStyle w:val="GlVurgulama"/>
          <w:b/>
          <w:bCs w:val="0"/>
          <w:i/>
          <w:iCs w:val="0"/>
          <w:color w:val="C00000"/>
        </w:rPr>
      </w:pPr>
      <w:bookmarkStart w:id="44" w:name="_Toc123732429"/>
      <w:r w:rsidRPr="00A07DC5">
        <w:rPr>
          <w:rStyle w:val="GlVurgulama"/>
          <w:b/>
          <w:bCs w:val="0"/>
          <w:i/>
          <w:iCs w:val="0"/>
          <w:color w:val="C00000"/>
        </w:rPr>
        <w:t>DİĞER HUSUSLAR</w:t>
      </w:r>
      <w:bookmarkEnd w:id="44"/>
    </w:p>
    <w:p w:rsidR="00391C6F" w:rsidRPr="00975A4A" w:rsidRDefault="00C20886" w:rsidP="00391C6F">
      <w:pPr>
        <w:spacing w:line="300" w:lineRule="exact"/>
        <w:jc w:val="both"/>
        <w:rPr>
          <w:rFonts w:asciiTheme="minorHAnsi" w:hAnsiTheme="minorHAnsi"/>
          <w:color w:val="FF0000"/>
          <w:szCs w:val="24"/>
        </w:rPr>
      </w:pPr>
      <w:r w:rsidRPr="00C20886">
        <w:rPr>
          <w:rFonts w:ascii="Calibri" w:hAnsi="Calibri"/>
          <w:bCs/>
          <w:iCs/>
          <w:color w:val="FF0000"/>
          <w:szCs w:val="24"/>
          <w:lang w:eastAsia="en-US" w:bidi="en-US"/>
        </w:rPr>
        <w:t xml:space="preserve">(Bu </w:t>
      </w:r>
      <w:r w:rsidR="00391C6F">
        <w:rPr>
          <w:rFonts w:ascii="Calibri" w:hAnsi="Calibri"/>
          <w:bCs/>
          <w:iCs/>
          <w:color w:val="FF0000"/>
          <w:szCs w:val="24"/>
          <w:lang w:eastAsia="en-US" w:bidi="en-US"/>
        </w:rPr>
        <w:t>bölüme</w:t>
      </w:r>
      <w:r w:rsidRPr="00C20886">
        <w:rPr>
          <w:rFonts w:ascii="Calibri" w:hAnsi="Calibri"/>
          <w:bCs/>
          <w:iCs/>
          <w:color w:val="FF0000"/>
          <w:szCs w:val="24"/>
          <w:lang w:eastAsia="en-US" w:bidi="en-US"/>
        </w:rPr>
        <w:t xml:space="preserve">, </w:t>
      </w:r>
      <w:r w:rsidR="00391C6F">
        <w:rPr>
          <w:rFonts w:ascii="Calibri" w:hAnsi="Calibri"/>
          <w:bCs/>
          <w:iCs/>
          <w:color w:val="FF0000"/>
          <w:szCs w:val="24"/>
          <w:lang w:eastAsia="en-US" w:bidi="en-US"/>
        </w:rPr>
        <w:t>yukarıdaki</w:t>
      </w:r>
      <w:r w:rsidRPr="00C20886">
        <w:rPr>
          <w:rFonts w:ascii="Calibri" w:hAnsi="Calibri"/>
          <w:bCs/>
          <w:iCs/>
          <w:color w:val="FF0000"/>
          <w:szCs w:val="24"/>
          <w:lang w:eastAsia="en-US" w:bidi="en-US"/>
        </w:rPr>
        <w:t xml:space="preserve"> </w:t>
      </w:r>
      <w:r w:rsidR="00391C6F">
        <w:rPr>
          <w:rFonts w:ascii="Calibri" w:hAnsi="Calibri"/>
          <w:bCs/>
          <w:iCs/>
          <w:color w:val="FF0000"/>
          <w:szCs w:val="24"/>
          <w:lang w:eastAsia="en-US" w:bidi="en-US"/>
        </w:rPr>
        <w:t xml:space="preserve">ana </w:t>
      </w:r>
      <w:r w:rsidRPr="00C20886">
        <w:rPr>
          <w:rFonts w:ascii="Calibri" w:hAnsi="Calibri"/>
          <w:bCs/>
          <w:iCs/>
          <w:color w:val="FF0000"/>
          <w:szCs w:val="24"/>
          <w:lang w:eastAsia="en-US" w:bidi="en-US"/>
        </w:rPr>
        <w:t xml:space="preserve">başlıklarda yer almayan ancak birimin açıklanmasını gerekli gördüğü diğer </w:t>
      </w:r>
      <w:r w:rsidR="00391C6F">
        <w:rPr>
          <w:rFonts w:ascii="Calibri" w:hAnsi="Calibri"/>
          <w:bCs/>
          <w:iCs/>
          <w:color w:val="FF0000"/>
          <w:szCs w:val="24"/>
          <w:lang w:eastAsia="en-US" w:bidi="en-US"/>
        </w:rPr>
        <w:t xml:space="preserve">hususlara </w:t>
      </w:r>
      <w:r w:rsidR="00391C6F" w:rsidRPr="00F074D8">
        <w:rPr>
          <w:rFonts w:asciiTheme="minorHAnsi" w:hAnsiTheme="minorHAnsi"/>
          <w:iCs/>
        </w:rPr>
        <w:t>-</w:t>
      </w:r>
      <w:r w:rsidR="00391C6F">
        <w:rPr>
          <w:rFonts w:asciiTheme="minorHAnsi" w:hAnsiTheme="minorHAnsi"/>
          <w:szCs w:val="24"/>
        </w:rPr>
        <w:t>bilgiler</w:t>
      </w:r>
      <w:r w:rsidR="00391C6F" w:rsidRPr="001F7237">
        <w:rPr>
          <w:rFonts w:asciiTheme="minorHAnsi" w:hAnsiTheme="minorHAnsi"/>
          <w:szCs w:val="24"/>
        </w:rPr>
        <w:t xml:space="preserve"> tablo</w:t>
      </w:r>
      <w:r w:rsidR="00391C6F">
        <w:rPr>
          <w:rFonts w:asciiTheme="minorHAnsi" w:hAnsiTheme="minorHAnsi"/>
          <w:szCs w:val="24"/>
        </w:rPr>
        <w:t xml:space="preserve"> halinde </w:t>
      </w:r>
      <w:r w:rsidR="00391C6F" w:rsidRPr="001F7237">
        <w:rPr>
          <w:rFonts w:asciiTheme="minorHAnsi" w:hAnsiTheme="minorHAnsi"/>
          <w:szCs w:val="24"/>
        </w:rPr>
        <w:t>ekle</w:t>
      </w:r>
      <w:r w:rsidR="00391C6F">
        <w:rPr>
          <w:rFonts w:asciiTheme="minorHAnsi" w:hAnsiTheme="minorHAnsi"/>
          <w:szCs w:val="24"/>
        </w:rPr>
        <w:t>ne</w:t>
      </w:r>
      <w:r w:rsidR="00391C6F" w:rsidRPr="001F7237">
        <w:rPr>
          <w:rFonts w:asciiTheme="minorHAnsi" w:hAnsiTheme="minorHAnsi"/>
          <w:szCs w:val="24"/>
        </w:rPr>
        <w:t>bilir-</w:t>
      </w:r>
      <w:r w:rsidRPr="00C20886">
        <w:rPr>
          <w:rFonts w:ascii="Calibri" w:hAnsi="Calibri"/>
          <w:bCs/>
          <w:iCs/>
          <w:color w:val="FF0000"/>
          <w:szCs w:val="24"/>
          <w:lang w:eastAsia="en-US" w:bidi="en-US"/>
        </w:rPr>
        <w:t xml:space="preserve"> </w:t>
      </w:r>
      <w:r w:rsidR="00391C6F">
        <w:rPr>
          <w:rFonts w:ascii="Calibri" w:hAnsi="Calibri"/>
          <w:bCs/>
          <w:iCs/>
          <w:color w:val="FF0000"/>
          <w:szCs w:val="24"/>
          <w:lang w:eastAsia="en-US" w:bidi="en-US"/>
        </w:rPr>
        <w:t>yer</w:t>
      </w:r>
      <w:r w:rsidRPr="00C20886">
        <w:rPr>
          <w:rFonts w:ascii="Calibri" w:hAnsi="Calibri"/>
          <w:bCs/>
          <w:iCs/>
          <w:color w:val="FF0000"/>
          <w:szCs w:val="24"/>
          <w:lang w:eastAsia="en-US" w:bidi="en-US"/>
        </w:rPr>
        <w:t xml:space="preserve"> </w:t>
      </w:r>
      <w:r w:rsidR="00391C6F">
        <w:rPr>
          <w:rFonts w:ascii="Calibri" w:hAnsi="Calibri"/>
          <w:bCs/>
          <w:iCs/>
          <w:color w:val="FF0000"/>
          <w:szCs w:val="24"/>
          <w:lang w:eastAsia="en-US" w:bidi="en-US"/>
        </w:rPr>
        <w:t>verilecektir. B</w:t>
      </w:r>
      <w:r w:rsidR="00391C6F" w:rsidRPr="00C20886">
        <w:rPr>
          <w:rFonts w:ascii="Calibri" w:hAnsi="Calibri"/>
          <w:bCs/>
          <w:iCs/>
          <w:color w:val="FF0000"/>
          <w:szCs w:val="24"/>
          <w:lang w:eastAsia="en-US" w:bidi="en-US"/>
        </w:rPr>
        <w:t xml:space="preserve">irimin açıklanmasını gerekli gördüğü </w:t>
      </w:r>
      <w:r w:rsidR="00391C6F">
        <w:rPr>
          <w:rFonts w:ascii="Calibri" w:hAnsi="Calibri"/>
          <w:bCs/>
          <w:iCs/>
          <w:color w:val="FF0000"/>
          <w:szCs w:val="24"/>
          <w:lang w:eastAsia="en-US" w:bidi="en-US"/>
        </w:rPr>
        <w:t xml:space="preserve">başkaca hususlar yok ise </w:t>
      </w:r>
      <w:r w:rsidR="00391C6F">
        <w:rPr>
          <w:rFonts w:asciiTheme="minorHAnsi" w:hAnsiTheme="minorHAnsi"/>
          <w:color w:val="FF0000"/>
          <w:szCs w:val="24"/>
        </w:rPr>
        <w:t>bu bölüme raporda yer verilmeyecektir.)</w:t>
      </w:r>
    </w:p>
    <w:p w:rsidR="00242CC4" w:rsidRPr="003C3AEC" w:rsidRDefault="00242CC4" w:rsidP="00A07DC5">
      <w:pPr>
        <w:pStyle w:val="Balk1"/>
        <w:numPr>
          <w:ilvl w:val="0"/>
          <w:numId w:val="26"/>
        </w:numPr>
        <w:rPr>
          <w:rStyle w:val="GlVurgulama"/>
          <w:b/>
          <w:bCs w:val="0"/>
          <w:i w:val="0"/>
          <w:iCs w:val="0"/>
          <w:color w:val="387026" w:themeColor="accent5" w:themeShade="80"/>
        </w:rPr>
      </w:pPr>
      <w:bookmarkStart w:id="45" w:name="_Toc183317686"/>
      <w:bookmarkStart w:id="46" w:name="_Toc123732430"/>
      <w:r w:rsidRPr="003C3AEC">
        <w:rPr>
          <w:rStyle w:val="GlVurgulama"/>
          <w:b/>
          <w:bCs w:val="0"/>
          <w:i w:val="0"/>
          <w:iCs w:val="0"/>
          <w:color w:val="387026" w:themeColor="accent5" w:themeShade="80"/>
        </w:rPr>
        <w:t>AMAÇ ve HEDEFLER</w:t>
      </w:r>
      <w:bookmarkEnd w:id="45"/>
      <w:bookmarkEnd w:id="46"/>
    </w:p>
    <w:p w:rsidR="00E33125" w:rsidRPr="00552653" w:rsidRDefault="00552653" w:rsidP="00552653">
      <w:pPr>
        <w:pStyle w:val="Balk2"/>
        <w:numPr>
          <w:ilvl w:val="0"/>
          <w:numId w:val="19"/>
        </w:numPr>
        <w:rPr>
          <w:color w:val="C00000"/>
        </w:rPr>
      </w:pPr>
      <w:bookmarkStart w:id="47" w:name="_Toc123732431"/>
      <w:r w:rsidRPr="00A07DC5">
        <w:rPr>
          <w:color w:val="C00000"/>
        </w:rPr>
        <w:t>TEMEL POLİTİK</w:t>
      </w:r>
      <w:r>
        <w:rPr>
          <w:color w:val="C00000"/>
        </w:rPr>
        <w:t>ALAR</w:t>
      </w:r>
      <w:r w:rsidRPr="00A07DC5">
        <w:rPr>
          <w:color w:val="C00000"/>
        </w:rPr>
        <w:t xml:space="preserve"> VE ÖNCELİKLER</w:t>
      </w:r>
      <w:bookmarkEnd w:id="47"/>
    </w:p>
    <w:p w:rsidR="002A4886" w:rsidRPr="00975A4A" w:rsidRDefault="0004147E" w:rsidP="002A4886">
      <w:pPr>
        <w:spacing w:line="300" w:lineRule="exact"/>
        <w:jc w:val="both"/>
        <w:rPr>
          <w:rFonts w:asciiTheme="minorHAnsi" w:hAnsiTheme="minorHAnsi"/>
          <w:color w:val="FF0000"/>
          <w:szCs w:val="24"/>
        </w:rPr>
      </w:pPr>
      <w:r w:rsidRPr="0004147E">
        <w:rPr>
          <w:bCs/>
          <w:color w:val="FF0000"/>
          <w:sz w:val="22"/>
          <w:szCs w:val="22"/>
        </w:rPr>
        <w:t>(</w:t>
      </w:r>
      <w:r w:rsidR="002A4886">
        <w:rPr>
          <w:rFonts w:asciiTheme="minorHAnsi" w:hAnsiTheme="minorHAnsi"/>
          <w:color w:val="FF0000"/>
          <w:szCs w:val="24"/>
        </w:rPr>
        <w:t xml:space="preserve">Birimin </w:t>
      </w:r>
      <w:r w:rsidRPr="002A4886">
        <w:rPr>
          <w:rFonts w:asciiTheme="minorHAnsi" w:hAnsiTheme="minorHAnsi"/>
          <w:color w:val="FF0000"/>
          <w:szCs w:val="24"/>
        </w:rPr>
        <w:t>stratejik amaç ve hedefleri</w:t>
      </w:r>
      <w:r w:rsidR="002A4886">
        <w:rPr>
          <w:rFonts w:asciiTheme="minorHAnsi" w:hAnsiTheme="minorHAnsi"/>
          <w:color w:val="FF0000"/>
          <w:szCs w:val="24"/>
        </w:rPr>
        <w:t xml:space="preserve"> ile</w:t>
      </w:r>
      <w:r w:rsidR="00E72FF8" w:rsidRPr="002A4886">
        <w:rPr>
          <w:rFonts w:asciiTheme="minorHAnsi" w:hAnsiTheme="minorHAnsi"/>
          <w:color w:val="FF0000"/>
          <w:szCs w:val="24"/>
        </w:rPr>
        <w:t xml:space="preserve"> </w:t>
      </w:r>
      <w:r w:rsidR="002A4886" w:rsidRPr="002A4886">
        <w:rPr>
          <w:rFonts w:asciiTheme="minorHAnsi" w:hAnsiTheme="minorHAnsi"/>
          <w:color w:val="FF0000"/>
          <w:szCs w:val="24"/>
        </w:rPr>
        <w:t>faaliyet</w:t>
      </w:r>
      <w:r w:rsidR="00E72FF8" w:rsidRPr="002A4886">
        <w:rPr>
          <w:rFonts w:asciiTheme="minorHAnsi" w:hAnsiTheme="minorHAnsi"/>
          <w:color w:val="FF0000"/>
          <w:szCs w:val="24"/>
        </w:rPr>
        <w:t xml:space="preserve"> yılı </w:t>
      </w:r>
      <w:r w:rsidR="002A4886" w:rsidRPr="002A4886">
        <w:rPr>
          <w:rFonts w:asciiTheme="minorHAnsi" w:hAnsiTheme="minorHAnsi"/>
          <w:color w:val="FF0000"/>
          <w:szCs w:val="24"/>
        </w:rPr>
        <w:t>ö</w:t>
      </w:r>
      <w:r w:rsidRPr="002A4886">
        <w:rPr>
          <w:rFonts w:asciiTheme="minorHAnsi" w:hAnsiTheme="minorHAnsi"/>
          <w:color w:val="FF0000"/>
          <w:szCs w:val="24"/>
        </w:rPr>
        <w:t>ncelikl</w:t>
      </w:r>
      <w:r w:rsidR="002A4886" w:rsidRPr="002A4886">
        <w:rPr>
          <w:rFonts w:asciiTheme="minorHAnsi" w:hAnsiTheme="minorHAnsi"/>
          <w:color w:val="FF0000"/>
          <w:szCs w:val="24"/>
        </w:rPr>
        <w:t>erine bu bölümde yer verilecektir</w:t>
      </w:r>
      <w:r w:rsidRPr="0004147E">
        <w:rPr>
          <w:rFonts w:asciiTheme="minorHAnsi" w:hAnsiTheme="minorHAnsi"/>
          <w:color w:val="FF0000"/>
          <w:szCs w:val="24"/>
        </w:rPr>
        <w:t>.</w:t>
      </w:r>
      <w:r w:rsidR="00403875" w:rsidRPr="00403875">
        <w:rPr>
          <w:rFonts w:asciiTheme="minorHAnsi" w:hAnsiTheme="minorHAnsi"/>
          <w:color w:val="FF0000"/>
          <w:szCs w:val="24"/>
        </w:rPr>
        <w:t xml:space="preserve"> </w:t>
      </w:r>
      <w:r w:rsidR="002A4886">
        <w:rPr>
          <w:rFonts w:asciiTheme="minorHAnsi" w:hAnsiTheme="minorHAnsi"/>
          <w:color w:val="FF0000"/>
          <w:szCs w:val="24"/>
        </w:rPr>
        <w:t xml:space="preserve">Birimin </w:t>
      </w:r>
      <w:r w:rsidR="004407EE">
        <w:rPr>
          <w:rFonts w:asciiTheme="minorHAnsi" w:hAnsiTheme="minorHAnsi"/>
          <w:color w:val="FF0000"/>
          <w:szCs w:val="24"/>
        </w:rPr>
        <w:t xml:space="preserve">belirlenmiş </w:t>
      </w:r>
      <w:r w:rsidR="002A4886">
        <w:rPr>
          <w:rFonts w:asciiTheme="minorHAnsi" w:hAnsiTheme="minorHAnsi"/>
          <w:color w:val="FF0000"/>
          <w:szCs w:val="24"/>
        </w:rPr>
        <w:t>stratejik amaç ve hedefleri bulunmuyorsa bu bölüme raporda yer verilmeyecektir.)</w:t>
      </w:r>
    </w:p>
    <w:p w:rsidR="00E33125" w:rsidRPr="00A07DC5" w:rsidRDefault="00552653" w:rsidP="00F86E06">
      <w:pPr>
        <w:pStyle w:val="Balk2"/>
        <w:numPr>
          <w:ilvl w:val="0"/>
          <w:numId w:val="19"/>
        </w:numPr>
        <w:rPr>
          <w:color w:val="C00000"/>
        </w:rPr>
      </w:pPr>
      <w:bookmarkStart w:id="48" w:name="_Toc123732432"/>
      <w:r>
        <w:rPr>
          <w:color w:val="C00000"/>
        </w:rPr>
        <w:t>Birimin Startejik Planda Yer Alan Amaç ve Hedefler</w:t>
      </w:r>
      <w:bookmarkEnd w:id="48"/>
    </w:p>
    <w:p w:rsidR="004C6EB3" w:rsidRPr="004C6EB3" w:rsidRDefault="004C6EB3" w:rsidP="002A4886">
      <w:pPr>
        <w:spacing w:line="300" w:lineRule="exact"/>
        <w:jc w:val="both"/>
        <w:rPr>
          <w:rFonts w:asciiTheme="minorHAnsi" w:hAnsiTheme="minorHAnsi"/>
          <w:i/>
          <w:color w:val="FF0000"/>
          <w:szCs w:val="24"/>
        </w:rPr>
      </w:pPr>
      <w:r w:rsidRPr="004C6EB3">
        <w:rPr>
          <w:rFonts w:asciiTheme="minorHAnsi" w:hAnsiTheme="minorHAnsi"/>
          <w:color w:val="FF0000"/>
          <w:szCs w:val="24"/>
        </w:rPr>
        <w:t>(</w:t>
      </w:r>
      <w:r w:rsidR="0094429F">
        <w:rPr>
          <w:rFonts w:asciiTheme="minorHAnsi" w:hAnsiTheme="minorHAnsi"/>
          <w:color w:val="FF0000"/>
          <w:szCs w:val="24"/>
        </w:rPr>
        <w:t>Hükümet programı, kalkınma planı ve programları, YÖK’ün yükseköğretim stratejisi</w:t>
      </w:r>
      <w:r w:rsidR="0003018F">
        <w:rPr>
          <w:rFonts w:asciiTheme="minorHAnsi" w:hAnsiTheme="minorHAnsi"/>
          <w:color w:val="FF0000"/>
          <w:szCs w:val="24"/>
        </w:rPr>
        <w:t>,</w:t>
      </w:r>
      <w:r w:rsidR="0094429F">
        <w:rPr>
          <w:rFonts w:asciiTheme="minorHAnsi" w:hAnsiTheme="minorHAnsi"/>
          <w:color w:val="FF0000"/>
          <w:szCs w:val="24"/>
        </w:rPr>
        <w:t xml:space="preserve"> </w:t>
      </w:r>
      <w:r w:rsidR="002A4886">
        <w:rPr>
          <w:rFonts w:asciiTheme="minorHAnsi" w:hAnsiTheme="minorHAnsi"/>
          <w:color w:val="FF0000"/>
          <w:szCs w:val="24"/>
        </w:rPr>
        <w:t xml:space="preserve">Üniversitemiz </w:t>
      </w:r>
      <w:r w:rsidR="007604C4" w:rsidRPr="001E4C47">
        <w:rPr>
          <w:rFonts w:asciiTheme="minorHAnsi" w:hAnsiTheme="minorHAnsi" w:cstheme="minorHAnsi"/>
          <w:color w:val="FF0000"/>
        </w:rPr>
        <w:t>20</w:t>
      </w:r>
      <w:r w:rsidR="007604C4">
        <w:rPr>
          <w:rFonts w:asciiTheme="minorHAnsi" w:hAnsiTheme="minorHAnsi" w:cstheme="minorHAnsi"/>
          <w:color w:val="FF0000"/>
        </w:rPr>
        <w:t>2</w:t>
      </w:r>
      <w:r w:rsidR="00F1533A">
        <w:rPr>
          <w:rFonts w:asciiTheme="minorHAnsi" w:hAnsiTheme="minorHAnsi" w:cstheme="minorHAnsi"/>
          <w:color w:val="FF0000"/>
        </w:rPr>
        <w:t>4</w:t>
      </w:r>
      <w:r w:rsidR="007604C4" w:rsidRPr="001E4C47">
        <w:rPr>
          <w:rFonts w:asciiTheme="minorHAnsi" w:hAnsiTheme="minorHAnsi" w:cstheme="minorHAnsi"/>
          <w:color w:val="FF0000"/>
        </w:rPr>
        <w:t>-20</w:t>
      </w:r>
      <w:r w:rsidR="007604C4">
        <w:rPr>
          <w:rFonts w:asciiTheme="minorHAnsi" w:hAnsiTheme="minorHAnsi" w:cstheme="minorHAnsi"/>
          <w:color w:val="FF0000"/>
        </w:rPr>
        <w:t>2</w:t>
      </w:r>
      <w:r w:rsidR="00F1533A">
        <w:rPr>
          <w:rFonts w:asciiTheme="minorHAnsi" w:hAnsiTheme="minorHAnsi" w:cstheme="minorHAnsi"/>
          <w:color w:val="FF0000"/>
        </w:rPr>
        <w:t>5</w:t>
      </w:r>
      <w:r w:rsidR="007604C4" w:rsidRPr="001E4C47">
        <w:rPr>
          <w:rFonts w:asciiTheme="minorHAnsi" w:hAnsiTheme="minorHAnsi" w:cstheme="minorHAnsi"/>
          <w:color w:val="FF0000"/>
        </w:rPr>
        <w:t xml:space="preserve"> </w:t>
      </w:r>
      <w:r w:rsidR="002A4886">
        <w:rPr>
          <w:rFonts w:asciiTheme="minorHAnsi" w:hAnsiTheme="minorHAnsi"/>
          <w:color w:val="FF0000"/>
          <w:szCs w:val="24"/>
        </w:rPr>
        <w:t>Dönemi Stratejik Planında yer alan</w:t>
      </w:r>
      <w:r w:rsidR="004407EE">
        <w:rPr>
          <w:rFonts w:asciiTheme="minorHAnsi" w:hAnsiTheme="minorHAnsi"/>
          <w:color w:val="FF0000"/>
          <w:szCs w:val="24"/>
        </w:rPr>
        <w:t>, birim ile ilgili</w:t>
      </w:r>
      <w:r w:rsidR="005842A0">
        <w:rPr>
          <w:rFonts w:asciiTheme="minorHAnsi" w:hAnsiTheme="minorHAnsi"/>
          <w:color w:val="FF0000"/>
          <w:szCs w:val="24"/>
        </w:rPr>
        <w:t xml:space="preserve"> ve </w:t>
      </w:r>
      <w:r w:rsidR="0094429F">
        <w:rPr>
          <w:rFonts w:asciiTheme="minorHAnsi" w:hAnsiTheme="minorHAnsi"/>
          <w:color w:val="FF0000"/>
          <w:szCs w:val="24"/>
        </w:rPr>
        <w:t xml:space="preserve">bunun yanında </w:t>
      </w:r>
      <w:r w:rsidR="004407EE">
        <w:rPr>
          <w:rFonts w:asciiTheme="minorHAnsi" w:hAnsiTheme="minorHAnsi"/>
          <w:color w:val="FF0000"/>
          <w:szCs w:val="24"/>
        </w:rPr>
        <w:t>birimin</w:t>
      </w:r>
      <w:r w:rsidR="004407EE" w:rsidRPr="004407EE">
        <w:rPr>
          <w:rFonts w:asciiTheme="minorHAnsi" w:hAnsiTheme="minorHAnsi"/>
          <w:color w:val="FF0000"/>
          <w:szCs w:val="24"/>
        </w:rPr>
        <w:t xml:space="preserve"> </w:t>
      </w:r>
      <w:r w:rsidR="004407EE" w:rsidRPr="004C6EB3">
        <w:rPr>
          <w:rFonts w:asciiTheme="minorHAnsi" w:hAnsiTheme="minorHAnsi"/>
          <w:color w:val="FF0000"/>
          <w:szCs w:val="24"/>
        </w:rPr>
        <w:t xml:space="preserve">ana </w:t>
      </w:r>
      <w:r w:rsidR="004407EE" w:rsidRPr="004C6EB3">
        <w:rPr>
          <w:rFonts w:asciiTheme="minorHAnsi" w:hAnsiTheme="minorHAnsi"/>
          <w:color w:val="FF0000"/>
          <w:szCs w:val="24"/>
        </w:rPr>
        <w:lastRenderedPageBreak/>
        <w:t xml:space="preserve">faaliyetlerine </w:t>
      </w:r>
      <w:r w:rsidRPr="004C6EB3">
        <w:rPr>
          <w:rFonts w:asciiTheme="minorHAnsi" w:hAnsiTheme="minorHAnsi"/>
          <w:color w:val="FF0000"/>
          <w:szCs w:val="24"/>
        </w:rPr>
        <w:t>ilişkin temel politika ve öncelik</w:t>
      </w:r>
      <w:r w:rsidR="004407EE">
        <w:rPr>
          <w:rFonts w:asciiTheme="minorHAnsi" w:hAnsiTheme="minorHAnsi"/>
          <w:color w:val="FF0000"/>
          <w:szCs w:val="24"/>
        </w:rPr>
        <w:t>lere</w:t>
      </w:r>
      <w:r w:rsidRPr="004C6EB3">
        <w:rPr>
          <w:rFonts w:asciiTheme="minorHAnsi" w:hAnsiTheme="minorHAnsi"/>
          <w:color w:val="FF0000"/>
          <w:szCs w:val="24"/>
        </w:rPr>
        <w:t xml:space="preserve"> </w:t>
      </w:r>
      <w:r w:rsidR="004407EE">
        <w:rPr>
          <w:rFonts w:asciiTheme="minorHAnsi" w:hAnsiTheme="minorHAnsi"/>
          <w:color w:val="FF0000"/>
          <w:szCs w:val="24"/>
        </w:rPr>
        <w:t>yer verilecektir. Birimin belirlenmiş temel politikaları ve öncelikleri bulunmuyorsa bu bölüme raporda yer verilmeyecektir.)</w:t>
      </w:r>
    </w:p>
    <w:p w:rsidR="00242CC4" w:rsidRPr="009D7908" w:rsidRDefault="00E33125" w:rsidP="00F86E06">
      <w:pPr>
        <w:pStyle w:val="Balk2"/>
        <w:numPr>
          <w:ilvl w:val="0"/>
          <w:numId w:val="19"/>
        </w:numPr>
        <w:rPr>
          <w:color w:val="C00000"/>
        </w:rPr>
      </w:pPr>
      <w:bookmarkStart w:id="49" w:name="_Toc123732433"/>
      <w:r w:rsidRPr="009D7908">
        <w:rPr>
          <w:color w:val="C00000"/>
        </w:rPr>
        <w:t>DİĞER HUSUSLAR</w:t>
      </w:r>
      <w:bookmarkEnd w:id="49"/>
    </w:p>
    <w:p w:rsidR="003635B3" w:rsidRPr="00975A4A" w:rsidRDefault="0010226D" w:rsidP="003635B3">
      <w:pPr>
        <w:spacing w:line="300" w:lineRule="exact"/>
        <w:jc w:val="both"/>
        <w:rPr>
          <w:rFonts w:asciiTheme="minorHAnsi" w:hAnsiTheme="minorHAnsi"/>
          <w:color w:val="FF0000"/>
          <w:szCs w:val="24"/>
        </w:rPr>
      </w:pPr>
      <w:r w:rsidRPr="00C20886">
        <w:rPr>
          <w:rFonts w:ascii="Calibri" w:hAnsi="Calibri"/>
          <w:bCs/>
          <w:iCs/>
          <w:color w:val="FF0000"/>
          <w:szCs w:val="24"/>
          <w:lang w:eastAsia="en-US" w:bidi="en-US"/>
        </w:rPr>
        <w:t>(</w:t>
      </w:r>
      <w:r w:rsidR="003635B3" w:rsidRPr="00C20886">
        <w:rPr>
          <w:rFonts w:ascii="Calibri" w:hAnsi="Calibri"/>
          <w:bCs/>
          <w:iCs/>
          <w:color w:val="FF0000"/>
          <w:szCs w:val="24"/>
          <w:lang w:eastAsia="en-US" w:bidi="en-US"/>
        </w:rPr>
        <w:t xml:space="preserve">Bu </w:t>
      </w:r>
      <w:r w:rsidR="003635B3">
        <w:rPr>
          <w:rFonts w:ascii="Calibri" w:hAnsi="Calibri"/>
          <w:bCs/>
          <w:iCs/>
          <w:color w:val="FF0000"/>
          <w:szCs w:val="24"/>
          <w:lang w:eastAsia="en-US" w:bidi="en-US"/>
        </w:rPr>
        <w:t>bölüme</w:t>
      </w:r>
      <w:r w:rsidR="003635B3" w:rsidRPr="00C20886">
        <w:rPr>
          <w:rFonts w:ascii="Calibri" w:hAnsi="Calibri"/>
          <w:bCs/>
          <w:iCs/>
          <w:color w:val="FF0000"/>
          <w:szCs w:val="24"/>
          <w:lang w:eastAsia="en-US" w:bidi="en-US"/>
        </w:rPr>
        <w:t xml:space="preserve">, </w:t>
      </w:r>
      <w:r w:rsidR="003635B3">
        <w:rPr>
          <w:rFonts w:ascii="Calibri" w:hAnsi="Calibri"/>
          <w:bCs/>
          <w:iCs/>
          <w:color w:val="FF0000"/>
          <w:szCs w:val="24"/>
          <w:lang w:eastAsia="en-US" w:bidi="en-US"/>
        </w:rPr>
        <w:t>yukarıdaki</w:t>
      </w:r>
      <w:r w:rsidR="003635B3" w:rsidRPr="00C20886">
        <w:rPr>
          <w:rFonts w:ascii="Calibri" w:hAnsi="Calibri"/>
          <w:bCs/>
          <w:iCs/>
          <w:color w:val="FF0000"/>
          <w:szCs w:val="24"/>
          <w:lang w:eastAsia="en-US" w:bidi="en-US"/>
        </w:rPr>
        <w:t xml:space="preserve"> </w:t>
      </w:r>
      <w:r w:rsidR="003635B3">
        <w:rPr>
          <w:rFonts w:ascii="Calibri" w:hAnsi="Calibri"/>
          <w:bCs/>
          <w:iCs/>
          <w:color w:val="FF0000"/>
          <w:szCs w:val="24"/>
          <w:lang w:eastAsia="en-US" w:bidi="en-US"/>
        </w:rPr>
        <w:t xml:space="preserve">ana </w:t>
      </w:r>
      <w:r w:rsidR="003635B3" w:rsidRPr="00C20886">
        <w:rPr>
          <w:rFonts w:ascii="Calibri" w:hAnsi="Calibri"/>
          <w:bCs/>
          <w:iCs/>
          <w:color w:val="FF0000"/>
          <w:szCs w:val="24"/>
          <w:lang w:eastAsia="en-US" w:bidi="en-US"/>
        </w:rPr>
        <w:t xml:space="preserve">başlıklarda yer almayan ancak birimin açıklanmasını gerekli gördüğü diğer </w:t>
      </w:r>
      <w:r w:rsidR="003635B3">
        <w:rPr>
          <w:rFonts w:ascii="Calibri" w:hAnsi="Calibri"/>
          <w:bCs/>
          <w:iCs/>
          <w:color w:val="FF0000"/>
          <w:szCs w:val="24"/>
          <w:lang w:eastAsia="en-US" w:bidi="en-US"/>
        </w:rPr>
        <w:t xml:space="preserve">hususlara </w:t>
      </w:r>
      <w:r w:rsidR="003635B3" w:rsidRPr="003635B3">
        <w:rPr>
          <w:rFonts w:asciiTheme="minorHAnsi" w:hAnsiTheme="minorHAnsi"/>
          <w:iCs/>
          <w:color w:val="FF0000"/>
        </w:rPr>
        <w:t>özet olarak</w:t>
      </w:r>
      <w:r w:rsidR="003635B3" w:rsidRPr="00C20886">
        <w:rPr>
          <w:rFonts w:ascii="Calibri" w:hAnsi="Calibri"/>
          <w:bCs/>
          <w:iCs/>
          <w:color w:val="FF0000"/>
          <w:szCs w:val="24"/>
          <w:lang w:eastAsia="en-US" w:bidi="en-US"/>
        </w:rPr>
        <w:t xml:space="preserve"> </w:t>
      </w:r>
      <w:r w:rsidR="003635B3">
        <w:rPr>
          <w:rFonts w:ascii="Calibri" w:hAnsi="Calibri"/>
          <w:bCs/>
          <w:iCs/>
          <w:color w:val="FF0000"/>
          <w:szCs w:val="24"/>
          <w:lang w:eastAsia="en-US" w:bidi="en-US"/>
        </w:rPr>
        <w:t>yer</w:t>
      </w:r>
      <w:r w:rsidR="003635B3" w:rsidRPr="00C20886">
        <w:rPr>
          <w:rFonts w:ascii="Calibri" w:hAnsi="Calibri"/>
          <w:bCs/>
          <w:iCs/>
          <w:color w:val="FF0000"/>
          <w:szCs w:val="24"/>
          <w:lang w:eastAsia="en-US" w:bidi="en-US"/>
        </w:rPr>
        <w:t xml:space="preserve"> </w:t>
      </w:r>
      <w:r w:rsidR="003635B3">
        <w:rPr>
          <w:rFonts w:ascii="Calibri" w:hAnsi="Calibri"/>
          <w:bCs/>
          <w:iCs/>
          <w:color w:val="FF0000"/>
          <w:szCs w:val="24"/>
          <w:lang w:eastAsia="en-US" w:bidi="en-US"/>
        </w:rPr>
        <w:t>verilecektir. B</w:t>
      </w:r>
      <w:r w:rsidR="003635B3" w:rsidRPr="00C20886">
        <w:rPr>
          <w:rFonts w:ascii="Calibri" w:hAnsi="Calibri"/>
          <w:bCs/>
          <w:iCs/>
          <w:color w:val="FF0000"/>
          <w:szCs w:val="24"/>
          <w:lang w:eastAsia="en-US" w:bidi="en-US"/>
        </w:rPr>
        <w:t xml:space="preserve">irimin açıklanmasını gerekli gördüğü </w:t>
      </w:r>
      <w:r w:rsidR="003635B3">
        <w:rPr>
          <w:rFonts w:ascii="Calibri" w:hAnsi="Calibri"/>
          <w:bCs/>
          <w:iCs/>
          <w:color w:val="FF0000"/>
          <w:szCs w:val="24"/>
          <w:lang w:eastAsia="en-US" w:bidi="en-US"/>
        </w:rPr>
        <w:t xml:space="preserve">başkaca hususlar yok ise </w:t>
      </w:r>
      <w:r w:rsidR="003635B3">
        <w:rPr>
          <w:rFonts w:asciiTheme="minorHAnsi" w:hAnsiTheme="minorHAnsi"/>
          <w:color w:val="FF0000"/>
          <w:szCs w:val="24"/>
        </w:rPr>
        <w:t>bu bölüme raporda yer verilmeyecektir.)</w:t>
      </w:r>
    </w:p>
    <w:p w:rsidR="00B3514A" w:rsidRPr="003C3AEC" w:rsidRDefault="00242CC4" w:rsidP="00A07DC5">
      <w:pPr>
        <w:pStyle w:val="Balk1"/>
        <w:numPr>
          <w:ilvl w:val="0"/>
          <w:numId w:val="26"/>
        </w:numPr>
        <w:rPr>
          <w:rStyle w:val="GlVurgulama"/>
          <w:b/>
          <w:bCs w:val="0"/>
          <w:i w:val="0"/>
          <w:iCs w:val="0"/>
          <w:color w:val="387026" w:themeColor="accent5" w:themeShade="80"/>
        </w:rPr>
      </w:pPr>
      <w:bookmarkStart w:id="50" w:name="_Toc123732434"/>
      <w:r w:rsidRPr="003C3AEC">
        <w:rPr>
          <w:rStyle w:val="GlVurgulama"/>
          <w:b/>
          <w:bCs w:val="0"/>
          <w:i w:val="0"/>
          <w:iCs w:val="0"/>
          <w:color w:val="387026" w:themeColor="accent5" w:themeShade="80"/>
        </w:rPr>
        <w:t>FAALİYETLERE İLİŞKİN BİLGİ ve DEĞERLENDİRMELER</w:t>
      </w:r>
      <w:bookmarkEnd w:id="50"/>
    </w:p>
    <w:p w:rsidR="00242CC4" w:rsidRDefault="00C653FE" w:rsidP="00AC2A8A">
      <w:pPr>
        <w:pStyle w:val="Balk2"/>
        <w:numPr>
          <w:ilvl w:val="0"/>
          <w:numId w:val="22"/>
        </w:numPr>
        <w:rPr>
          <w:color w:val="C00000"/>
        </w:rPr>
      </w:pPr>
      <w:bookmarkStart w:id="51" w:name="_Toc123732435"/>
      <w:r w:rsidRPr="00A07DC5">
        <w:rPr>
          <w:color w:val="C00000"/>
        </w:rPr>
        <w:t>MALİ BİLGİLER</w:t>
      </w:r>
      <w:bookmarkEnd w:id="51"/>
    </w:p>
    <w:p w:rsidR="009D5383" w:rsidRPr="003C3AEC" w:rsidRDefault="00242CC4" w:rsidP="00AC2A8A">
      <w:pPr>
        <w:pStyle w:val="Balk3"/>
        <w:numPr>
          <w:ilvl w:val="0"/>
          <w:numId w:val="23"/>
        </w:numPr>
        <w:rPr>
          <w:b/>
          <w:color w:val="387026" w:themeColor="accent5" w:themeShade="80"/>
        </w:rPr>
      </w:pPr>
      <w:bookmarkStart w:id="52" w:name="_Toc123732436"/>
      <w:r w:rsidRPr="003C3AEC">
        <w:rPr>
          <w:b/>
          <w:color w:val="387026" w:themeColor="accent5" w:themeShade="80"/>
        </w:rPr>
        <w:t>Bütçe Uygulama Sonuçları</w:t>
      </w:r>
      <w:bookmarkEnd w:id="52"/>
      <w:r w:rsidR="00054B21" w:rsidRPr="003C3AEC">
        <w:rPr>
          <w:b/>
          <w:color w:val="387026" w:themeColor="accent5" w:themeShade="80"/>
        </w:rPr>
        <w:t xml:space="preserve"> </w:t>
      </w:r>
    </w:p>
    <w:p w:rsidR="00675937" w:rsidRDefault="00675937" w:rsidP="00675937">
      <w:pPr>
        <w:pStyle w:val="Balk4"/>
        <w:widowControl w:val="0"/>
        <w:jc w:val="both"/>
        <w:rPr>
          <w:rFonts w:asciiTheme="minorHAnsi" w:hAnsiTheme="minorHAnsi"/>
          <w:color w:val="FF0000"/>
          <w:szCs w:val="24"/>
        </w:rPr>
      </w:pPr>
      <w:r w:rsidRPr="00AD50CB">
        <w:rPr>
          <w:rFonts w:asciiTheme="minorHAnsi" w:hAnsiTheme="minorHAnsi"/>
          <w:color w:val="FF0000"/>
          <w:szCs w:val="24"/>
        </w:rPr>
        <w:t>(</w:t>
      </w:r>
      <w:r w:rsidR="001D64AE">
        <w:rPr>
          <w:rFonts w:asciiTheme="minorHAnsi" w:hAnsiTheme="minorHAnsi"/>
          <w:color w:val="FF0000"/>
          <w:szCs w:val="24"/>
        </w:rPr>
        <w:t xml:space="preserve">Bütçe giderlerinde hangi kaynakların kullanıldığına, </w:t>
      </w:r>
      <w:r w:rsidRPr="00AD50CB">
        <w:rPr>
          <w:rFonts w:asciiTheme="minorHAnsi" w:hAnsiTheme="minorHAnsi"/>
          <w:color w:val="FF0000"/>
          <w:szCs w:val="24"/>
        </w:rPr>
        <w:t>bütçe giderlerine ilişkin hedef ve gerçekleşmeler ile meydana gelen sapmaların nedenleri</w:t>
      </w:r>
      <w:r>
        <w:rPr>
          <w:rFonts w:asciiTheme="minorHAnsi" w:hAnsiTheme="minorHAnsi"/>
          <w:color w:val="FF0000"/>
          <w:szCs w:val="24"/>
        </w:rPr>
        <w:t>ne</w:t>
      </w:r>
      <w:r w:rsidR="001D64AE">
        <w:rPr>
          <w:rFonts w:asciiTheme="minorHAnsi" w:hAnsiTheme="minorHAnsi"/>
          <w:color w:val="FF0000"/>
          <w:szCs w:val="24"/>
        </w:rPr>
        <w:t xml:space="preserve"> </w:t>
      </w:r>
      <w:r w:rsidRPr="00A06140">
        <w:rPr>
          <w:rFonts w:asciiTheme="minorHAnsi" w:hAnsiTheme="minorHAnsi"/>
          <w:iCs/>
          <w:color w:val="FF0000"/>
          <w:szCs w:val="24"/>
        </w:rPr>
        <w:t>ilişkin bilgiler</w:t>
      </w:r>
      <w:r w:rsidR="001D64AE">
        <w:rPr>
          <w:rFonts w:asciiTheme="minorHAnsi" w:hAnsiTheme="minorHAnsi"/>
          <w:iCs/>
          <w:color w:val="FF0000"/>
          <w:szCs w:val="24"/>
        </w:rPr>
        <w:t>e bu başlıkta</w:t>
      </w:r>
      <w:r w:rsidRPr="00A06140">
        <w:rPr>
          <w:rFonts w:asciiTheme="minorHAnsi" w:hAnsiTheme="minorHAnsi"/>
          <w:iCs/>
          <w:color w:val="FF0000"/>
          <w:szCs w:val="24"/>
        </w:rPr>
        <w:t xml:space="preserve"> </w:t>
      </w:r>
      <w:r w:rsidRPr="00A06140">
        <w:rPr>
          <w:rFonts w:asciiTheme="minorHAnsi" w:hAnsiTheme="minorHAnsi"/>
          <w:color w:val="FF0000"/>
          <w:szCs w:val="24"/>
        </w:rPr>
        <w:t>yer ver</w:t>
      </w:r>
      <w:r w:rsidR="001D64AE">
        <w:rPr>
          <w:rFonts w:asciiTheme="minorHAnsi" w:hAnsiTheme="minorHAnsi"/>
          <w:color w:val="FF0000"/>
          <w:szCs w:val="24"/>
        </w:rPr>
        <w:t>il</w:t>
      </w:r>
      <w:r w:rsidRPr="00A06140">
        <w:rPr>
          <w:rFonts w:asciiTheme="minorHAnsi" w:hAnsiTheme="minorHAnsi"/>
          <w:color w:val="FF0000"/>
          <w:szCs w:val="24"/>
        </w:rPr>
        <w:t>ecek</w:t>
      </w:r>
      <w:r w:rsidR="001D64AE">
        <w:rPr>
          <w:rFonts w:asciiTheme="minorHAnsi" w:hAnsiTheme="minorHAnsi"/>
          <w:color w:val="FF0000"/>
          <w:szCs w:val="24"/>
        </w:rPr>
        <w:t xml:space="preserve"> ve tablo doldurulacaktır</w:t>
      </w:r>
      <w:r w:rsidRPr="00A06140">
        <w:rPr>
          <w:rFonts w:asciiTheme="minorHAnsi" w:hAnsiTheme="minorHAnsi"/>
          <w:color w:val="FF0000"/>
          <w:szCs w:val="24"/>
        </w:rPr>
        <w:t>.)</w:t>
      </w:r>
    </w:p>
    <w:p w:rsidR="00A739A0" w:rsidRPr="00A739A0" w:rsidRDefault="00A739A0" w:rsidP="00A739A0"/>
    <w:p w:rsidR="002C3653" w:rsidRPr="002C3653" w:rsidRDefault="0080269A" w:rsidP="00AF50F4">
      <w:pPr>
        <w:pStyle w:val="Balk4"/>
        <w:keepNext w:val="0"/>
        <w:widowControl w:val="0"/>
        <w:spacing w:before="0" w:after="120"/>
        <w:jc w:val="center"/>
      </w:pPr>
      <w:bookmarkStart w:id="53" w:name="_Toc183317687"/>
      <w:r w:rsidRPr="00675937">
        <w:rPr>
          <w:rFonts w:asciiTheme="minorHAnsi" w:hAnsiTheme="minorHAnsi" w:cs="Times New Roman"/>
          <w:b/>
          <w:sz w:val="22"/>
          <w:szCs w:val="22"/>
        </w:rPr>
        <w:t xml:space="preserve">Bütçe </w:t>
      </w:r>
      <w:r w:rsidR="00675937" w:rsidRPr="00675937">
        <w:rPr>
          <w:rFonts w:asciiTheme="minorHAnsi" w:hAnsiTheme="minorHAnsi" w:cs="Times New Roman"/>
          <w:b/>
          <w:sz w:val="22"/>
          <w:szCs w:val="22"/>
        </w:rPr>
        <w:t>g</w:t>
      </w:r>
      <w:r w:rsidRPr="00675937">
        <w:rPr>
          <w:rFonts w:asciiTheme="minorHAnsi" w:hAnsiTheme="minorHAnsi" w:cs="Times New Roman"/>
          <w:b/>
          <w:sz w:val="22"/>
          <w:szCs w:val="22"/>
        </w:rPr>
        <w:t>iderleri</w:t>
      </w:r>
      <w:r w:rsidRPr="009E152D">
        <w:rPr>
          <w:rFonts w:asciiTheme="minorHAnsi" w:hAnsiTheme="minorHAnsi" w:cs="Times New Roman"/>
          <w:b/>
          <w:sz w:val="22"/>
          <w:szCs w:val="22"/>
        </w:rPr>
        <w:t xml:space="preserve"> </w:t>
      </w:r>
      <w:r w:rsidR="00675937" w:rsidRPr="009E152D">
        <w:rPr>
          <w:rFonts w:asciiTheme="minorHAnsi" w:hAnsiTheme="minorHAnsi" w:cstheme="minorHAnsi"/>
          <w:b/>
          <w:sz w:val="22"/>
        </w:rPr>
        <w:t>uygulama sonuçları</w:t>
      </w:r>
      <w:r w:rsidR="00675937">
        <w:rPr>
          <w:rFonts w:asciiTheme="minorHAnsi" w:hAnsiTheme="minorHAnsi" w:cstheme="minorHAnsi"/>
          <w:b/>
          <w:sz w:val="22"/>
        </w:rPr>
        <w:t>na</w:t>
      </w:r>
      <w:r w:rsidR="00675937" w:rsidRPr="009E152D">
        <w:rPr>
          <w:rFonts w:asciiTheme="minorHAnsi" w:hAnsiTheme="minorHAnsi" w:cstheme="minorHAnsi"/>
          <w:b/>
          <w:sz w:val="22"/>
        </w:rPr>
        <w:t xml:space="preserve"> </w:t>
      </w:r>
      <w:r w:rsidRPr="009E152D">
        <w:rPr>
          <w:rFonts w:asciiTheme="minorHAnsi" w:hAnsiTheme="minorHAnsi" w:cs="Times New Roman"/>
          <w:b/>
          <w:sz w:val="22"/>
          <w:szCs w:val="22"/>
        </w:rPr>
        <w:t>ilişkin</w:t>
      </w:r>
      <w:r w:rsidR="00A37299">
        <w:rPr>
          <w:rFonts w:asciiTheme="minorHAnsi" w:hAnsiTheme="minorHAnsi" w:cstheme="minorHAnsi"/>
          <w:b/>
          <w:sz w:val="22"/>
        </w:rPr>
        <w:t xml:space="preserve"> </w:t>
      </w:r>
      <w:r w:rsidR="00675937">
        <w:rPr>
          <w:rFonts w:asciiTheme="minorHAnsi" w:hAnsiTheme="minorHAnsi" w:cstheme="minorHAnsi"/>
          <w:b/>
          <w:sz w:val="22"/>
        </w:rPr>
        <w:t xml:space="preserve">bilgiler </w:t>
      </w:r>
      <w:r w:rsidRPr="009E152D">
        <w:rPr>
          <w:rFonts w:asciiTheme="minorHAnsi" w:hAnsiTheme="minorHAnsi" w:cstheme="minorHAnsi"/>
          <w:b/>
          <w:sz w:val="22"/>
        </w:rPr>
        <w:t>aşağıda</w:t>
      </w:r>
      <w:r w:rsidR="007063FF">
        <w:rPr>
          <w:rFonts w:asciiTheme="minorHAnsi" w:hAnsiTheme="minorHAnsi" w:cstheme="minorHAnsi"/>
          <w:b/>
          <w:sz w:val="22"/>
        </w:rPr>
        <w:t>ki tabloda</w:t>
      </w:r>
      <w:r w:rsidRPr="009E152D">
        <w:rPr>
          <w:rFonts w:asciiTheme="minorHAnsi" w:hAnsiTheme="minorHAnsi" w:cstheme="minorHAnsi"/>
          <w:b/>
          <w:sz w:val="22"/>
        </w:rPr>
        <w:t xml:space="preserve"> gösterilmiştir.</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ayout w:type="fixed"/>
        <w:tblCellMar>
          <w:left w:w="70" w:type="dxa"/>
          <w:right w:w="70" w:type="dxa"/>
        </w:tblCellMar>
        <w:tblLook w:val="04A0" w:firstRow="1" w:lastRow="0" w:firstColumn="1" w:lastColumn="0" w:noHBand="0" w:noVBand="1"/>
      </w:tblPr>
      <w:tblGrid>
        <w:gridCol w:w="417"/>
        <w:gridCol w:w="1277"/>
        <w:gridCol w:w="1126"/>
        <w:gridCol w:w="860"/>
        <w:gridCol w:w="710"/>
        <w:gridCol w:w="850"/>
        <w:gridCol w:w="992"/>
        <w:gridCol w:w="1134"/>
        <w:gridCol w:w="2357"/>
      </w:tblGrid>
      <w:tr w:rsidR="00AB52A4" w:rsidRPr="00675937" w:rsidTr="008E735E">
        <w:trPr>
          <w:trHeight w:val="537"/>
        </w:trPr>
        <w:tc>
          <w:tcPr>
            <w:tcW w:w="215" w:type="pct"/>
            <w:shd w:val="clear" w:color="auto" w:fill="E4F4DF" w:themeFill="accent5" w:themeFillTint="33"/>
            <w:vAlign w:val="center"/>
            <w:hideMark/>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KOD</w:t>
            </w:r>
          </w:p>
        </w:tc>
        <w:tc>
          <w:tcPr>
            <w:tcW w:w="657" w:type="pct"/>
            <w:shd w:val="clear" w:color="auto" w:fill="E4F4DF" w:themeFill="accent5" w:themeFillTint="33"/>
            <w:vAlign w:val="center"/>
            <w:hideMark/>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BÜTÇE GİDERLERİ</w:t>
            </w:r>
          </w:p>
        </w:tc>
        <w:tc>
          <w:tcPr>
            <w:tcW w:w="579" w:type="pct"/>
            <w:shd w:val="clear" w:color="auto" w:fill="E4F4DF" w:themeFill="accent5" w:themeFillTint="33"/>
            <w:vAlign w:val="center"/>
          </w:tcPr>
          <w:p w:rsidR="00AF1BDC" w:rsidRPr="001D64AE" w:rsidRDefault="00AF1BDC" w:rsidP="00794374">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**20</w:t>
            </w:r>
            <w:r w:rsidR="009B4B5C">
              <w:rPr>
                <w:rFonts w:asciiTheme="minorHAnsi" w:hAnsiTheme="minorHAnsi" w:cstheme="minorHAnsi"/>
                <w:b/>
                <w:bCs/>
                <w:sz w:val="14"/>
                <w:szCs w:val="14"/>
                <w:lang w:eastAsia="tr-TR"/>
              </w:rPr>
              <w:t>2</w:t>
            </w:r>
            <w:r w:rsidR="00794374">
              <w:rPr>
                <w:rFonts w:asciiTheme="minorHAnsi" w:hAnsiTheme="minorHAnsi" w:cstheme="minorHAnsi"/>
                <w:b/>
                <w:bCs/>
                <w:sz w:val="14"/>
                <w:szCs w:val="14"/>
                <w:lang w:eastAsia="tr-TR"/>
              </w:rPr>
              <w:t>5</w:t>
            </w:r>
            <w:r w:rsidR="009B4B5C">
              <w:rPr>
                <w:rFonts w:asciiTheme="minorHAnsi" w:hAnsiTheme="minorHAnsi" w:cstheme="minorHAnsi"/>
                <w:b/>
                <w:bCs/>
                <w:sz w:val="14"/>
                <w:szCs w:val="14"/>
                <w:lang w:eastAsia="tr-TR"/>
              </w:rPr>
              <w:t xml:space="preserve"> </w:t>
            </w:r>
            <w:r w:rsidRPr="001D64AE">
              <w:rPr>
                <w:rFonts w:asciiTheme="minorHAnsi" w:hAnsiTheme="minorHAnsi" w:cstheme="minorHAnsi"/>
                <w:b/>
                <w:bCs/>
                <w:sz w:val="14"/>
                <w:szCs w:val="14"/>
                <w:lang w:eastAsia="tr-TR"/>
              </w:rPr>
              <w:t>BAŞLANGIÇ ÖDENEĞİ</w:t>
            </w:r>
          </w:p>
        </w:tc>
        <w:tc>
          <w:tcPr>
            <w:tcW w:w="442"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EKLENEN ÖDENEK</w:t>
            </w:r>
          </w:p>
        </w:tc>
        <w:tc>
          <w:tcPr>
            <w:tcW w:w="365"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DÜŞÜLEN ÖDENEK</w:t>
            </w:r>
          </w:p>
        </w:tc>
        <w:tc>
          <w:tcPr>
            <w:tcW w:w="437"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Pr>
                <w:rFonts w:asciiTheme="minorHAnsi" w:hAnsiTheme="minorHAnsi" w:cstheme="minorHAnsi"/>
                <w:b/>
                <w:bCs/>
                <w:sz w:val="14"/>
                <w:szCs w:val="14"/>
                <w:lang w:eastAsia="tr-TR"/>
              </w:rPr>
              <w:t>TOPLAM ÖDENEK</w:t>
            </w:r>
          </w:p>
        </w:tc>
        <w:tc>
          <w:tcPr>
            <w:tcW w:w="510" w:type="pct"/>
            <w:shd w:val="clear" w:color="auto" w:fill="E4F4DF" w:themeFill="accent5" w:themeFillTint="33"/>
            <w:vAlign w:val="center"/>
          </w:tcPr>
          <w:p w:rsidR="00AF1BDC" w:rsidRPr="001D64AE" w:rsidRDefault="00AF1BDC" w:rsidP="00794374">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*20</w:t>
            </w:r>
            <w:r w:rsidR="009B4B5C">
              <w:rPr>
                <w:rFonts w:asciiTheme="minorHAnsi" w:hAnsiTheme="minorHAnsi" w:cstheme="minorHAnsi"/>
                <w:b/>
                <w:bCs/>
                <w:sz w:val="14"/>
                <w:szCs w:val="14"/>
                <w:lang w:eastAsia="tr-TR"/>
              </w:rPr>
              <w:t>2</w:t>
            </w:r>
            <w:r w:rsidR="00794374">
              <w:rPr>
                <w:rFonts w:asciiTheme="minorHAnsi" w:hAnsiTheme="minorHAnsi" w:cstheme="minorHAnsi"/>
                <w:b/>
                <w:bCs/>
                <w:sz w:val="14"/>
                <w:szCs w:val="14"/>
                <w:lang w:eastAsia="tr-TR"/>
              </w:rPr>
              <w:t>5</w:t>
            </w:r>
            <w:r w:rsidRPr="001D64AE">
              <w:rPr>
                <w:rFonts w:asciiTheme="minorHAnsi" w:hAnsiTheme="minorHAnsi" w:cstheme="minorHAnsi"/>
                <w:b/>
                <w:bCs/>
                <w:sz w:val="14"/>
                <w:szCs w:val="14"/>
                <w:lang w:eastAsia="tr-TR"/>
              </w:rPr>
              <w:t xml:space="preserve"> YILI GERÇEKLEŞEN HARCAMA TOPLAMI</w:t>
            </w:r>
          </w:p>
        </w:tc>
        <w:tc>
          <w:tcPr>
            <w:tcW w:w="583"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 xml:space="preserve">GERÇEKLEŞME ORANI (%) (*/**) </w:t>
            </w:r>
          </w:p>
        </w:tc>
        <w:tc>
          <w:tcPr>
            <w:tcW w:w="1212"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SAPMA VAR İSE NEDENİ</w:t>
            </w:r>
          </w:p>
        </w:tc>
      </w:tr>
      <w:tr w:rsidR="00AB52A4" w:rsidRPr="00675937" w:rsidTr="008E735E">
        <w:trPr>
          <w:trHeight w:hRule="exact" w:val="474"/>
        </w:trPr>
        <w:tc>
          <w:tcPr>
            <w:tcW w:w="215"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01</w:t>
            </w:r>
          </w:p>
        </w:tc>
        <w:tc>
          <w:tcPr>
            <w:tcW w:w="657" w:type="pct"/>
            <w:shd w:val="clear" w:color="auto" w:fill="E4F4DF" w:themeFill="accent5" w:themeFillTint="33"/>
            <w:noWrap/>
            <w:vAlign w:val="center"/>
            <w:hideMark/>
          </w:tcPr>
          <w:p w:rsidR="00AF1BDC" w:rsidRPr="00AB52A4" w:rsidRDefault="00AF1BDC" w:rsidP="00983691">
            <w:pPr>
              <w:rPr>
                <w:rFonts w:asciiTheme="minorHAnsi" w:hAnsiTheme="minorHAnsi" w:cstheme="minorHAnsi"/>
                <w:bCs/>
                <w:sz w:val="16"/>
                <w:szCs w:val="16"/>
                <w:lang w:eastAsia="tr-TR"/>
              </w:rPr>
            </w:pPr>
            <w:r w:rsidRPr="00AB52A4">
              <w:rPr>
                <w:rFonts w:asciiTheme="minorHAnsi" w:hAnsiTheme="minorHAnsi" w:cstheme="minorHAnsi"/>
                <w:bCs/>
                <w:sz w:val="16"/>
                <w:szCs w:val="16"/>
                <w:lang w:eastAsia="tr-TR"/>
              </w:rPr>
              <w:t>Personel Giderleri</w:t>
            </w:r>
          </w:p>
        </w:tc>
        <w:tc>
          <w:tcPr>
            <w:tcW w:w="579" w:type="pct"/>
            <w:shd w:val="clear" w:color="auto" w:fill="E4F4DF" w:themeFill="accent5" w:themeFillTint="33"/>
          </w:tcPr>
          <w:p w:rsidR="00AF1BDC" w:rsidRPr="00AB52A4" w:rsidRDefault="00AB52A4" w:rsidP="008E735E">
            <w:pPr>
              <w:rPr>
                <w:rFonts w:asciiTheme="minorHAnsi" w:hAnsiTheme="minorHAnsi" w:cs="Tahoma"/>
                <w:bCs/>
                <w:sz w:val="16"/>
                <w:szCs w:val="16"/>
              </w:rPr>
            </w:pPr>
            <w:r>
              <w:rPr>
                <w:rFonts w:asciiTheme="minorHAnsi" w:hAnsiTheme="minorHAnsi" w:cs="Tahoma"/>
                <w:bCs/>
                <w:sz w:val="16"/>
                <w:szCs w:val="16"/>
              </w:rPr>
              <w:t>70.855.</w:t>
            </w:r>
            <w:r w:rsidR="00C13AAE" w:rsidRPr="00AB52A4">
              <w:rPr>
                <w:rFonts w:asciiTheme="minorHAnsi" w:hAnsiTheme="minorHAnsi" w:cs="Tahoma"/>
                <w:bCs/>
                <w:sz w:val="16"/>
                <w:szCs w:val="16"/>
              </w:rPr>
              <w:t>000</w:t>
            </w:r>
          </w:p>
        </w:tc>
        <w:tc>
          <w:tcPr>
            <w:tcW w:w="442"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5.772.000</w:t>
            </w:r>
          </w:p>
        </w:tc>
        <w:tc>
          <w:tcPr>
            <w:tcW w:w="365"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90.000</w:t>
            </w:r>
          </w:p>
        </w:tc>
        <w:tc>
          <w:tcPr>
            <w:tcW w:w="437" w:type="pct"/>
            <w:shd w:val="clear" w:color="auto" w:fill="E4F4DF" w:themeFill="accent5" w:themeFillTint="33"/>
          </w:tcPr>
          <w:p w:rsidR="00AF1BDC" w:rsidRPr="00AB52A4" w:rsidRDefault="00C13AAE" w:rsidP="00C13AAE">
            <w:pPr>
              <w:rPr>
                <w:rFonts w:asciiTheme="minorHAnsi" w:hAnsiTheme="minorHAnsi" w:cs="Tahoma"/>
                <w:bCs/>
                <w:sz w:val="16"/>
                <w:szCs w:val="16"/>
              </w:rPr>
            </w:pPr>
            <w:r w:rsidRPr="00AB52A4">
              <w:rPr>
                <w:rFonts w:asciiTheme="minorHAnsi" w:hAnsiTheme="minorHAnsi" w:cs="Tahoma"/>
                <w:bCs/>
                <w:sz w:val="16"/>
                <w:szCs w:val="16"/>
              </w:rPr>
              <w:t>76.584.000</w:t>
            </w:r>
          </w:p>
        </w:tc>
        <w:tc>
          <w:tcPr>
            <w:tcW w:w="510"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76.561.544</w:t>
            </w:r>
          </w:p>
        </w:tc>
        <w:tc>
          <w:tcPr>
            <w:tcW w:w="583"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0,99</w:t>
            </w:r>
          </w:p>
        </w:tc>
        <w:tc>
          <w:tcPr>
            <w:tcW w:w="1212"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Terfi, yeni işe başlama, tayin</w:t>
            </w:r>
          </w:p>
        </w:tc>
      </w:tr>
      <w:tr w:rsidR="00AB52A4" w:rsidRPr="00675937" w:rsidTr="008E735E">
        <w:trPr>
          <w:trHeight w:hRule="exact" w:val="580"/>
        </w:trPr>
        <w:tc>
          <w:tcPr>
            <w:tcW w:w="215"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02</w:t>
            </w:r>
          </w:p>
        </w:tc>
        <w:tc>
          <w:tcPr>
            <w:tcW w:w="657" w:type="pct"/>
            <w:shd w:val="clear" w:color="auto" w:fill="E4F4DF" w:themeFill="accent5" w:themeFillTint="33"/>
            <w:vAlign w:val="center"/>
            <w:hideMark/>
          </w:tcPr>
          <w:p w:rsidR="00AF1BDC" w:rsidRPr="00AB52A4" w:rsidRDefault="00AF1BDC" w:rsidP="00983691">
            <w:pPr>
              <w:rPr>
                <w:rFonts w:asciiTheme="minorHAnsi" w:hAnsiTheme="minorHAnsi" w:cstheme="minorHAnsi"/>
                <w:bCs/>
                <w:sz w:val="16"/>
                <w:szCs w:val="16"/>
                <w:lang w:eastAsia="tr-TR"/>
              </w:rPr>
            </w:pPr>
            <w:r w:rsidRPr="00AB52A4">
              <w:rPr>
                <w:rFonts w:asciiTheme="minorHAnsi" w:hAnsiTheme="minorHAnsi" w:cstheme="minorHAnsi"/>
                <w:bCs/>
                <w:sz w:val="16"/>
                <w:szCs w:val="16"/>
                <w:lang w:eastAsia="tr-TR"/>
              </w:rPr>
              <w:t xml:space="preserve">Sosyal Güvenlik </w:t>
            </w:r>
          </w:p>
          <w:p w:rsidR="00AF1BDC" w:rsidRPr="00AB52A4" w:rsidRDefault="00AF1BDC" w:rsidP="00983691">
            <w:pPr>
              <w:rPr>
                <w:rFonts w:asciiTheme="minorHAnsi" w:hAnsiTheme="minorHAnsi" w:cstheme="minorHAnsi"/>
                <w:bCs/>
                <w:sz w:val="16"/>
                <w:szCs w:val="16"/>
                <w:lang w:eastAsia="tr-TR"/>
              </w:rPr>
            </w:pPr>
            <w:r w:rsidRPr="00AB52A4">
              <w:rPr>
                <w:rFonts w:asciiTheme="minorHAnsi" w:hAnsiTheme="minorHAnsi" w:cstheme="minorHAnsi"/>
                <w:bCs/>
                <w:sz w:val="16"/>
                <w:szCs w:val="16"/>
                <w:lang w:eastAsia="tr-TR"/>
              </w:rPr>
              <w:t>Kurumlarına Devlet Primi Giderleri</w:t>
            </w:r>
          </w:p>
        </w:tc>
        <w:tc>
          <w:tcPr>
            <w:tcW w:w="579"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7.853.000</w:t>
            </w:r>
          </w:p>
        </w:tc>
        <w:tc>
          <w:tcPr>
            <w:tcW w:w="442"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863.000</w:t>
            </w:r>
          </w:p>
        </w:tc>
        <w:tc>
          <w:tcPr>
            <w:tcW w:w="365"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0</w:t>
            </w:r>
          </w:p>
        </w:tc>
        <w:tc>
          <w:tcPr>
            <w:tcW w:w="437"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8.628.000</w:t>
            </w:r>
          </w:p>
        </w:tc>
        <w:tc>
          <w:tcPr>
            <w:tcW w:w="510"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8.609.869</w:t>
            </w:r>
          </w:p>
        </w:tc>
        <w:tc>
          <w:tcPr>
            <w:tcW w:w="583"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0,99</w:t>
            </w:r>
          </w:p>
        </w:tc>
        <w:tc>
          <w:tcPr>
            <w:tcW w:w="1212" w:type="pct"/>
            <w:shd w:val="clear" w:color="auto" w:fill="E4F4DF" w:themeFill="accent5" w:themeFillTint="33"/>
          </w:tcPr>
          <w:p w:rsidR="00AF1BDC" w:rsidRPr="00AB52A4" w:rsidRDefault="00C13AAE" w:rsidP="008E735E">
            <w:pPr>
              <w:rPr>
                <w:rFonts w:asciiTheme="minorHAnsi" w:hAnsiTheme="minorHAnsi" w:cs="Tahoma"/>
                <w:bCs/>
                <w:sz w:val="16"/>
                <w:szCs w:val="16"/>
              </w:rPr>
            </w:pPr>
            <w:r w:rsidRPr="00AB52A4">
              <w:rPr>
                <w:rFonts w:asciiTheme="minorHAnsi" w:hAnsiTheme="minorHAnsi" w:cs="Tahoma"/>
                <w:bCs/>
                <w:sz w:val="16"/>
                <w:szCs w:val="16"/>
              </w:rPr>
              <w:t>Terfi, yeni işe başlama, tayin</w:t>
            </w:r>
          </w:p>
        </w:tc>
      </w:tr>
      <w:tr w:rsidR="00AB52A4" w:rsidRPr="00675937" w:rsidTr="008E735E">
        <w:trPr>
          <w:trHeight w:hRule="exact" w:val="419"/>
        </w:trPr>
        <w:tc>
          <w:tcPr>
            <w:tcW w:w="215"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03</w:t>
            </w:r>
          </w:p>
        </w:tc>
        <w:tc>
          <w:tcPr>
            <w:tcW w:w="657" w:type="pct"/>
            <w:shd w:val="clear" w:color="auto" w:fill="E4F4DF" w:themeFill="accent5" w:themeFillTint="33"/>
            <w:noWrap/>
            <w:vAlign w:val="center"/>
            <w:hideMark/>
          </w:tcPr>
          <w:p w:rsidR="00AF1BDC" w:rsidRPr="00AB52A4" w:rsidRDefault="00AF1BDC" w:rsidP="00983691">
            <w:pPr>
              <w:rPr>
                <w:rFonts w:asciiTheme="minorHAnsi" w:hAnsiTheme="minorHAnsi" w:cstheme="minorHAnsi"/>
                <w:bCs/>
                <w:sz w:val="16"/>
                <w:szCs w:val="16"/>
                <w:lang w:eastAsia="tr-TR"/>
              </w:rPr>
            </w:pPr>
            <w:r w:rsidRPr="00AB52A4">
              <w:rPr>
                <w:rFonts w:asciiTheme="minorHAnsi" w:hAnsiTheme="minorHAnsi" w:cstheme="minorHAnsi"/>
                <w:bCs/>
                <w:sz w:val="16"/>
                <w:szCs w:val="16"/>
                <w:lang w:eastAsia="tr-TR"/>
              </w:rPr>
              <w:t>Mal Ve Hizmet Alım Giderleri</w:t>
            </w:r>
          </w:p>
        </w:tc>
        <w:tc>
          <w:tcPr>
            <w:tcW w:w="579" w:type="pct"/>
            <w:shd w:val="clear" w:color="auto" w:fill="E4F4DF" w:themeFill="accent5" w:themeFillTint="33"/>
          </w:tcPr>
          <w:p w:rsidR="00AF1BDC" w:rsidRPr="00AB52A4" w:rsidRDefault="00E47ED5" w:rsidP="008E735E">
            <w:pPr>
              <w:rPr>
                <w:rFonts w:asciiTheme="minorHAnsi" w:hAnsiTheme="minorHAnsi" w:cs="Tahoma"/>
                <w:bCs/>
                <w:sz w:val="16"/>
                <w:szCs w:val="16"/>
              </w:rPr>
            </w:pPr>
            <w:r w:rsidRPr="00AB52A4">
              <w:rPr>
                <w:rFonts w:asciiTheme="minorHAnsi" w:hAnsiTheme="minorHAnsi" w:cs="Tahoma"/>
                <w:bCs/>
                <w:sz w:val="16"/>
                <w:szCs w:val="16"/>
              </w:rPr>
              <w:t>526</w:t>
            </w:r>
            <w:r w:rsidR="008E735E">
              <w:rPr>
                <w:rFonts w:asciiTheme="minorHAnsi" w:hAnsiTheme="minorHAnsi" w:cs="Tahoma"/>
                <w:bCs/>
                <w:sz w:val="16"/>
                <w:szCs w:val="16"/>
              </w:rPr>
              <w:t>.</w:t>
            </w:r>
            <w:r w:rsidRPr="00AB52A4">
              <w:rPr>
                <w:rFonts w:asciiTheme="minorHAnsi" w:hAnsiTheme="minorHAnsi" w:cs="Tahoma"/>
                <w:bCs/>
                <w:sz w:val="16"/>
                <w:szCs w:val="16"/>
              </w:rPr>
              <w:t>000</w:t>
            </w:r>
          </w:p>
        </w:tc>
        <w:tc>
          <w:tcPr>
            <w:tcW w:w="442" w:type="pct"/>
            <w:shd w:val="clear" w:color="auto" w:fill="E4F4DF" w:themeFill="accent5" w:themeFillTint="33"/>
          </w:tcPr>
          <w:p w:rsidR="00AF1BDC" w:rsidRPr="00AB52A4" w:rsidRDefault="00251EA1" w:rsidP="00251EA1">
            <w:pPr>
              <w:rPr>
                <w:rFonts w:asciiTheme="minorHAnsi" w:hAnsiTheme="minorHAnsi" w:cs="Tahoma"/>
                <w:bCs/>
                <w:sz w:val="16"/>
                <w:szCs w:val="16"/>
              </w:rPr>
            </w:pPr>
            <w:r>
              <w:rPr>
                <w:rFonts w:asciiTheme="minorHAnsi" w:hAnsiTheme="minorHAnsi" w:cs="Tahoma"/>
                <w:bCs/>
                <w:sz w:val="16"/>
                <w:szCs w:val="16"/>
              </w:rPr>
              <w:t>0</w:t>
            </w:r>
          </w:p>
        </w:tc>
        <w:tc>
          <w:tcPr>
            <w:tcW w:w="365" w:type="pct"/>
            <w:shd w:val="clear" w:color="auto" w:fill="E4F4DF" w:themeFill="accent5" w:themeFillTint="33"/>
          </w:tcPr>
          <w:p w:rsidR="00AF1BDC" w:rsidRPr="00AB52A4" w:rsidRDefault="00251EA1" w:rsidP="00251EA1">
            <w:pPr>
              <w:rPr>
                <w:rFonts w:asciiTheme="minorHAnsi" w:hAnsiTheme="minorHAnsi" w:cs="Tahoma"/>
                <w:bCs/>
                <w:sz w:val="16"/>
                <w:szCs w:val="16"/>
              </w:rPr>
            </w:pPr>
            <w:r>
              <w:rPr>
                <w:rFonts w:asciiTheme="minorHAnsi" w:hAnsiTheme="minorHAnsi" w:cs="Tahoma"/>
                <w:bCs/>
                <w:sz w:val="16"/>
                <w:szCs w:val="16"/>
              </w:rPr>
              <w:t>0</w:t>
            </w:r>
          </w:p>
        </w:tc>
        <w:tc>
          <w:tcPr>
            <w:tcW w:w="437" w:type="pct"/>
            <w:shd w:val="clear" w:color="auto" w:fill="E4F4DF" w:themeFill="accent5" w:themeFillTint="33"/>
          </w:tcPr>
          <w:p w:rsidR="00AF1BDC" w:rsidRPr="00AB52A4" w:rsidRDefault="00E47ED5" w:rsidP="008E735E">
            <w:pPr>
              <w:rPr>
                <w:rFonts w:asciiTheme="minorHAnsi" w:hAnsiTheme="minorHAnsi" w:cs="Tahoma"/>
                <w:bCs/>
                <w:sz w:val="16"/>
                <w:szCs w:val="16"/>
              </w:rPr>
            </w:pPr>
            <w:r w:rsidRPr="00AB52A4">
              <w:rPr>
                <w:rFonts w:asciiTheme="minorHAnsi" w:hAnsiTheme="minorHAnsi" w:cs="Tahoma"/>
                <w:bCs/>
                <w:sz w:val="16"/>
                <w:szCs w:val="16"/>
              </w:rPr>
              <w:t>526</w:t>
            </w:r>
            <w:r w:rsidR="008E735E">
              <w:rPr>
                <w:rFonts w:asciiTheme="minorHAnsi" w:hAnsiTheme="minorHAnsi" w:cs="Tahoma"/>
                <w:bCs/>
                <w:sz w:val="16"/>
                <w:szCs w:val="16"/>
              </w:rPr>
              <w:t>.</w:t>
            </w:r>
            <w:r w:rsidRPr="00AB52A4">
              <w:rPr>
                <w:rFonts w:asciiTheme="minorHAnsi" w:hAnsiTheme="minorHAnsi" w:cs="Tahoma"/>
                <w:bCs/>
                <w:sz w:val="16"/>
                <w:szCs w:val="16"/>
              </w:rPr>
              <w:t>000</w:t>
            </w:r>
          </w:p>
        </w:tc>
        <w:tc>
          <w:tcPr>
            <w:tcW w:w="510" w:type="pct"/>
            <w:shd w:val="clear" w:color="auto" w:fill="E4F4DF" w:themeFill="accent5" w:themeFillTint="33"/>
          </w:tcPr>
          <w:p w:rsidR="00AF1BDC" w:rsidRPr="00AB52A4" w:rsidRDefault="00E47ED5" w:rsidP="008E735E">
            <w:pPr>
              <w:rPr>
                <w:rFonts w:asciiTheme="minorHAnsi" w:hAnsiTheme="minorHAnsi" w:cs="Tahoma"/>
                <w:bCs/>
                <w:sz w:val="16"/>
                <w:szCs w:val="16"/>
              </w:rPr>
            </w:pPr>
            <w:r w:rsidRPr="00AB52A4">
              <w:rPr>
                <w:rFonts w:asciiTheme="minorHAnsi" w:hAnsiTheme="minorHAnsi" w:cs="Tahoma"/>
                <w:bCs/>
                <w:sz w:val="16"/>
                <w:szCs w:val="16"/>
              </w:rPr>
              <w:t>439</w:t>
            </w:r>
            <w:r w:rsidR="008E735E">
              <w:rPr>
                <w:rFonts w:asciiTheme="minorHAnsi" w:hAnsiTheme="minorHAnsi" w:cs="Tahoma"/>
                <w:bCs/>
                <w:sz w:val="16"/>
                <w:szCs w:val="16"/>
              </w:rPr>
              <w:t>.</w:t>
            </w:r>
            <w:r w:rsidRPr="00AB52A4">
              <w:rPr>
                <w:rFonts w:asciiTheme="minorHAnsi" w:hAnsiTheme="minorHAnsi" w:cs="Tahoma"/>
                <w:bCs/>
                <w:sz w:val="16"/>
                <w:szCs w:val="16"/>
              </w:rPr>
              <w:t>734</w:t>
            </w:r>
          </w:p>
        </w:tc>
        <w:tc>
          <w:tcPr>
            <w:tcW w:w="583" w:type="pct"/>
            <w:shd w:val="clear" w:color="auto" w:fill="E4F4DF" w:themeFill="accent5" w:themeFillTint="33"/>
          </w:tcPr>
          <w:p w:rsidR="00AF1BDC" w:rsidRPr="00AB52A4" w:rsidRDefault="00EC3B9A" w:rsidP="008E735E">
            <w:pPr>
              <w:rPr>
                <w:rFonts w:asciiTheme="minorHAnsi" w:hAnsiTheme="minorHAnsi" w:cs="Tahoma"/>
                <w:bCs/>
                <w:sz w:val="16"/>
                <w:szCs w:val="16"/>
              </w:rPr>
            </w:pPr>
            <w:r>
              <w:rPr>
                <w:rFonts w:asciiTheme="minorHAnsi" w:hAnsiTheme="minorHAnsi" w:cs="Tahoma"/>
                <w:bCs/>
                <w:sz w:val="16"/>
                <w:szCs w:val="16"/>
              </w:rPr>
              <w:t>0,</w:t>
            </w:r>
            <w:r w:rsidR="00E47ED5" w:rsidRPr="00AB52A4">
              <w:rPr>
                <w:rFonts w:asciiTheme="minorHAnsi" w:hAnsiTheme="minorHAnsi" w:cs="Tahoma"/>
                <w:bCs/>
                <w:sz w:val="16"/>
                <w:szCs w:val="16"/>
              </w:rPr>
              <w:t>84</w:t>
            </w:r>
          </w:p>
        </w:tc>
        <w:tc>
          <w:tcPr>
            <w:tcW w:w="1212" w:type="pct"/>
            <w:shd w:val="clear" w:color="auto" w:fill="E4F4DF" w:themeFill="accent5" w:themeFillTint="33"/>
          </w:tcPr>
          <w:p w:rsidR="00AF1BDC" w:rsidRPr="00AB52A4" w:rsidRDefault="00EC3B9A" w:rsidP="00EC3B9A">
            <w:pPr>
              <w:rPr>
                <w:rFonts w:asciiTheme="minorHAnsi" w:hAnsiTheme="minorHAnsi" w:cs="Tahoma"/>
                <w:bCs/>
                <w:sz w:val="16"/>
                <w:szCs w:val="16"/>
              </w:rPr>
            </w:pPr>
            <w:r>
              <w:rPr>
                <w:rFonts w:asciiTheme="minorHAnsi" w:hAnsiTheme="minorHAnsi" w:cs="Tahoma"/>
                <w:bCs/>
                <w:sz w:val="16"/>
                <w:szCs w:val="16"/>
              </w:rPr>
              <w:t>Sapma yok</w:t>
            </w:r>
          </w:p>
        </w:tc>
      </w:tr>
      <w:tr w:rsidR="00AB52A4" w:rsidRPr="00675937" w:rsidTr="008E735E">
        <w:trPr>
          <w:trHeight w:hRule="exact" w:val="284"/>
        </w:trPr>
        <w:tc>
          <w:tcPr>
            <w:tcW w:w="215"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05</w:t>
            </w:r>
          </w:p>
        </w:tc>
        <w:tc>
          <w:tcPr>
            <w:tcW w:w="657" w:type="pct"/>
            <w:shd w:val="clear" w:color="auto" w:fill="E4F4DF" w:themeFill="accent5" w:themeFillTint="33"/>
            <w:noWrap/>
            <w:vAlign w:val="center"/>
            <w:hideMark/>
          </w:tcPr>
          <w:p w:rsidR="00AF1BDC" w:rsidRPr="00AB52A4" w:rsidRDefault="00AF1BDC" w:rsidP="00983691">
            <w:pPr>
              <w:rPr>
                <w:rFonts w:asciiTheme="minorHAnsi" w:hAnsiTheme="minorHAnsi" w:cstheme="minorHAnsi"/>
                <w:bCs/>
                <w:sz w:val="16"/>
                <w:szCs w:val="16"/>
                <w:lang w:eastAsia="tr-TR"/>
              </w:rPr>
            </w:pPr>
            <w:r w:rsidRPr="00AB52A4">
              <w:rPr>
                <w:rFonts w:asciiTheme="minorHAnsi" w:hAnsiTheme="minorHAnsi" w:cstheme="minorHAnsi"/>
                <w:bCs/>
                <w:sz w:val="16"/>
                <w:szCs w:val="16"/>
                <w:lang w:eastAsia="tr-TR"/>
              </w:rPr>
              <w:t>Cari Transferler</w:t>
            </w:r>
          </w:p>
        </w:tc>
        <w:tc>
          <w:tcPr>
            <w:tcW w:w="579" w:type="pct"/>
            <w:shd w:val="clear" w:color="auto" w:fill="E4F4DF" w:themeFill="accent5" w:themeFillTint="33"/>
          </w:tcPr>
          <w:p w:rsidR="00AF1BDC" w:rsidRPr="00AB52A4" w:rsidRDefault="00AF1BDC" w:rsidP="001F2EE6">
            <w:pPr>
              <w:jc w:val="right"/>
              <w:rPr>
                <w:rFonts w:asciiTheme="minorHAnsi" w:hAnsiTheme="minorHAnsi" w:cs="Tahoma"/>
                <w:bCs/>
                <w:sz w:val="16"/>
                <w:szCs w:val="16"/>
              </w:rPr>
            </w:pPr>
          </w:p>
        </w:tc>
        <w:tc>
          <w:tcPr>
            <w:tcW w:w="442" w:type="pct"/>
            <w:shd w:val="clear" w:color="auto" w:fill="E4F4DF" w:themeFill="accent5" w:themeFillTint="33"/>
          </w:tcPr>
          <w:p w:rsidR="00AF1BDC" w:rsidRPr="00AB52A4" w:rsidRDefault="00AF1BDC" w:rsidP="001F2EE6">
            <w:pPr>
              <w:jc w:val="right"/>
              <w:rPr>
                <w:rFonts w:asciiTheme="minorHAnsi" w:hAnsiTheme="minorHAnsi" w:cs="Tahoma"/>
                <w:bCs/>
                <w:sz w:val="16"/>
                <w:szCs w:val="16"/>
              </w:rPr>
            </w:pPr>
          </w:p>
        </w:tc>
        <w:tc>
          <w:tcPr>
            <w:tcW w:w="365" w:type="pct"/>
            <w:shd w:val="clear" w:color="auto" w:fill="E4F4DF" w:themeFill="accent5" w:themeFillTint="33"/>
          </w:tcPr>
          <w:p w:rsidR="00AF1BDC" w:rsidRPr="00AB52A4" w:rsidRDefault="00AF1BDC" w:rsidP="001F2EE6">
            <w:pPr>
              <w:jc w:val="right"/>
              <w:rPr>
                <w:rFonts w:asciiTheme="minorHAnsi" w:hAnsiTheme="minorHAnsi" w:cs="Tahoma"/>
                <w:bCs/>
                <w:sz w:val="16"/>
                <w:szCs w:val="16"/>
              </w:rPr>
            </w:pPr>
          </w:p>
        </w:tc>
        <w:tc>
          <w:tcPr>
            <w:tcW w:w="437" w:type="pct"/>
            <w:shd w:val="clear" w:color="auto" w:fill="E4F4DF" w:themeFill="accent5" w:themeFillTint="33"/>
          </w:tcPr>
          <w:p w:rsidR="00AF1BDC" w:rsidRPr="00AB52A4" w:rsidRDefault="00AF1BDC" w:rsidP="001F2EE6">
            <w:pPr>
              <w:jc w:val="right"/>
              <w:rPr>
                <w:rFonts w:asciiTheme="minorHAnsi" w:hAnsiTheme="minorHAnsi" w:cs="Tahoma"/>
                <w:bCs/>
                <w:sz w:val="16"/>
                <w:szCs w:val="16"/>
              </w:rPr>
            </w:pPr>
          </w:p>
        </w:tc>
        <w:tc>
          <w:tcPr>
            <w:tcW w:w="510" w:type="pct"/>
            <w:shd w:val="clear" w:color="auto" w:fill="E4F4DF" w:themeFill="accent5" w:themeFillTint="33"/>
          </w:tcPr>
          <w:p w:rsidR="00AF1BDC" w:rsidRPr="00AB52A4" w:rsidRDefault="00AF1BDC" w:rsidP="001F2EE6">
            <w:pPr>
              <w:jc w:val="right"/>
              <w:rPr>
                <w:rFonts w:asciiTheme="minorHAnsi" w:hAnsiTheme="minorHAnsi" w:cs="Tahoma"/>
                <w:bCs/>
                <w:sz w:val="16"/>
                <w:szCs w:val="16"/>
              </w:rPr>
            </w:pPr>
          </w:p>
        </w:tc>
        <w:tc>
          <w:tcPr>
            <w:tcW w:w="583" w:type="pct"/>
            <w:shd w:val="clear" w:color="auto" w:fill="E4F4DF" w:themeFill="accent5" w:themeFillTint="33"/>
          </w:tcPr>
          <w:p w:rsidR="00AF1BDC" w:rsidRPr="00AB52A4" w:rsidRDefault="00AF1BDC" w:rsidP="001F2EE6">
            <w:pPr>
              <w:jc w:val="right"/>
              <w:rPr>
                <w:rFonts w:asciiTheme="minorHAnsi" w:hAnsiTheme="minorHAnsi" w:cs="Tahoma"/>
                <w:bCs/>
                <w:sz w:val="16"/>
                <w:szCs w:val="16"/>
              </w:rPr>
            </w:pPr>
          </w:p>
        </w:tc>
        <w:tc>
          <w:tcPr>
            <w:tcW w:w="1212" w:type="pct"/>
            <w:shd w:val="clear" w:color="auto" w:fill="E4F4DF" w:themeFill="accent5" w:themeFillTint="33"/>
          </w:tcPr>
          <w:p w:rsidR="00AF1BDC" w:rsidRPr="00AB52A4" w:rsidRDefault="00AF1BDC" w:rsidP="001F2EE6">
            <w:pPr>
              <w:jc w:val="right"/>
              <w:rPr>
                <w:rFonts w:asciiTheme="minorHAnsi" w:hAnsiTheme="minorHAnsi" w:cs="Tahoma"/>
                <w:bCs/>
                <w:sz w:val="16"/>
                <w:szCs w:val="16"/>
              </w:rPr>
            </w:pPr>
          </w:p>
        </w:tc>
      </w:tr>
      <w:tr w:rsidR="00AB52A4" w:rsidRPr="00675937" w:rsidTr="008E735E">
        <w:trPr>
          <w:trHeight w:hRule="exact" w:val="556"/>
        </w:trPr>
        <w:tc>
          <w:tcPr>
            <w:tcW w:w="215"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06</w:t>
            </w:r>
          </w:p>
        </w:tc>
        <w:tc>
          <w:tcPr>
            <w:tcW w:w="657" w:type="pct"/>
            <w:shd w:val="clear" w:color="auto" w:fill="E4F4DF" w:themeFill="accent5" w:themeFillTint="33"/>
            <w:noWrap/>
            <w:vAlign w:val="center"/>
            <w:hideMark/>
          </w:tcPr>
          <w:p w:rsidR="00AF1BDC" w:rsidRPr="00AB52A4" w:rsidRDefault="00AF1BDC" w:rsidP="00983691">
            <w:pPr>
              <w:rPr>
                <w:rFonts w:asciiTheme="minorHAnsi" w:hAnsiTheme="minorHAnsi" w:cstheme="minorHAnsi"/>
                <w:bCs/>
                <w:sz w:val="16"/>
                <w:szCs w:val="16"/>
                <w:lang w:eastAsia="tr-TR"/>
              </w:rPr>
            </w:pPr>
            <w:r w:rsidRPr="00AB52A4">
              <w:rPr>
                <w:rFonts w:asciiTheme="minorHAnsi" w:hAnsiTheme="minorHAnsi" w:cstheme="minorHAnsi"/>
                <w:bCs/>
                <w:sz w:val="16"/>
                <w:szCs w:val="16"/>
                <w:lang w:eastAsia="tr-TR"/>
              </w:rPr>
              <w:t>Sermaye Giderleri</w:t>
            </w:r>
          </w:p>
        </w:tc>
        <w:tc>
          <w:tcPr>
            <w:tcW w:w="579" w:type="pct"/>
            <w:shd w:val="clear" w:color="auto" w:fill="E4F4DF" w:themeFill="accent5" w:themeFillTint="33"/>
          </w:tcPr>
          <w:p w:rsidR="00AF1BDC" w:rsidRPr="00AB52A4" w:rsidRDefault="00AF1BDC" w:rsidP="00B24570">
            <w:pPr>
              <w:jc w:val="right"/>
              <w:rPr>
                <w:rFonts w:asciiTheme="minorHAnsi" w:hAnsiTheme="minorHAnsi" w:cs="Tahoma"/>
                <w:bCs/>
                <w:sz w:val="16"/>
                <w:szCs w:val="16"/>
              </w:rPr>
            </w:pPr>
          </w:p>
        </w:tc>
        <w:tc>
          <w:tcPr>
            <w:tcW w:w="442" w:type="pct"/>
            <w:shd w:val="clear" w:color="auto" w:fill="E4F4DF" w:themeFill="accent5" w:themeFillTint="33"/>
          </w:tcPr>
          <w:p w:rsidR="00AF1BDC" w:rsidRPr="00AB52A4" w:rsidRDefault="00AF1BDC" w:rsidP="00B24570">
            <w:pPr>
              <w:jc w:val="right"/>
              <w:rPr>
                <w:rFonts w:asciiTheme="minorHAnsi" w:hAnsiTheme="minorHAnsi" w:cs="Tahoma"/>
                <w:bCs/>
                <w:sz w:val="16"/>
                <w:szCs w:val="16"/>
              </w:rPr>
            </w:pPr>
          </w:p>
        </w:tc>
        <w:tc>
          <w:tcPr>
            <w:tcW w:w="365" w:type="pct"/>
            <w:shd w:val="clear" w:color="auto" w:fill="E4F4DF" w:themeFill="accent5" w:themeFillTint="33"/>
          </w:tcPr>
          <w:p w:rsidR="00AF1BDC" w:rsidRPr="00AB52A4" w:rsidRDefault="00AF1BDC" w:rsidP="00B24570">
            <w:pPr>
              <w:jc w:val="right"/>
              <w:rPr>
                <w:rFonts w:asciiTheme="minorHAnsi" w:hAnsiTheme="minorHAnsi" w:cs="Tahoma"/>
                <w:bCs/>
                <w:sz w:val="16"/>
                <w:szCs w:val="16"/>
              </w:rPr>
            </w:pPr>
          </w:p>
        </w:tc>
        <w:tc>
          <w:tcPr>
            <w:tcW w:w="437" w:type="pct"/>
            <w:shd w:val="clear" w:color="auto" w:fill="E4F4DF" w:themeFill="accent5" w:themeFillTint="33"/>
          </w:tcPr>
          <w:p w:rsidR="00AF1BDC" w:rsidRPr="00AB52A4" w:rsidRDefault="00AF1BDC" w:rsidP="00B24570">
            <w:pPr>
              <w:jc w:val="right"/>
              <w:rPr>
                <w:rFonts w:asciiTheme="minorHAnsi" w:hAnsiTheme="minorHAnsi" w:cs="Tahoma"/>
                <w:bCs/>
                <w:sz w:val="16"/>
                <w:szCs w:val="16"/>
              </w:rPr>
            </w:pPr>
          </w:p>
        </w:tc>
        <w:tc>
          <w:tcPr>
            <w:tcW w:w="510" w:type="pct"/>
            <w:shd w:val="clear" w:color="auto" w:fill="E4F4DF" w:themeFill="accent5" w:themeFillTint="33"/>
          </w:tcPr>
          <w:p w:rsidR="00AF1BDC" w:rsidRPr="00AB52A4" w:rsidRDefault="00AF1BDC" w:rsidP="00B24570">
            <w:pPr>
              <w:jc w:val="right"/>
              <w:rPr>
                <w:rFonts w:asciiTheme="minorHAnsi" w:hAnsiTheme="minorHAnsi" w:cs="Tahoma"/>
                <w:bCs/>
                <w:sz w:val="16"/>
                <w:szCs w:val="16"/>
              </w:rPr>
            </w:pPr>
          </w:p>
        </w:tc>
        <w:tc>
          <w:tcPr>
            <w:tcW w:w="583" w:type="pct"/>
            <w:shd w:val="clear" w:color="auto" w:fill="E4F4DF" w:themeFill="accent5" w:themeFillTint="33"/>
          </w:tcPr>
          <w:p w:rsidR="00AF1BDC" w:rsidRPr="00AB52A4" w:rsidRDefault="00AF1BDC" w:rsidP="00B24570">
            <w:pPr>
              <w:jc w:val="right"/>
              <w:rPr>
                <w:rFonts w:asciiTheme="minorHAnsi" w:hAnsiTheme="minorHAnsi" w:cs="Tahoma"/>
                <w:bCs/>
                <w:sz w:val="16"/>
                <w:szCs w:val="16"/>
              </w:rPr>
            </w:pPr>
          </w:p>
        </w:tc>
        <w:tc>
          <w:tcPr>
            <w:tcW w:w="1212" w:type="pct"/>
            <w:shd w:val="clear" w:color="auto" w:fill="E4F4DF" w:themeFill="accent5" w:themeFillTint="33"/>
          </w:tcPr>
          <w:p w:rsidR="00AF1BDC" w:rsidRPr="00AB52A4" w:rsidRDefault="00AF1BDC" w:rsidP="00B24570">
            <w:pPr>
              <w:jc w:val="right"/>
              <w:rPr>
                <w:rFonts w:asciiTheme="minorHAnsi" w:hAnsiTheme="minorHAnsi" w:cs="Tahoma"/>
                <w:bCs/>
                <w:sz w:val="16"/>
                <w:szCs w:val="16"/>
              </w:rPr>
            </w:pPr>
          </w:p>
        </w:tc>
      </w:tr>
      <w:tr w:rsidR="00AB52A4" w:rsidRPr="00675937" w:rsidTr="008E735E">
        <w:trPr>
          <w:trHeight w:hRule="exact" w:val="436"/>
        </w:trPr>
        <w:tc>
          <w:tcPr>
            <w:tcW w:w="215"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07</w:t>
            </w:r>
          </w:p>
        </w:tc>
        <w:tc>
          <w:tcPr>
            <w:tcW w:w="657" w:type="pct"/>
            <w:shd w:val="clear" w:color="auto" w:fill="E4F4DF" w:themeFill="accent5" w:themeFillTint="33"/>
            <w:noWrap/>
            <w:vAlign w:val="center"/>
            <w:hideMark/>
          </w:tcPr>
          <w:p w:rsidR="00AF1BDC" w:rsidRPr="00AB52A4" w:rsidRDefault="00AF1BDC" w:rsidP="00983691">
            <w:pPr>
              <w:rPr>
                <w:rFonts w:asciiTheme="minorHAnsi" w:hAnsiTheme="minorHAnsi" w:cstheme="minorHAnsi"/>
                <w:bCs/>
                <w:sz w:val="16"/>
                <w:szCs w:val="16"/>
                <w:lang w:eastAsia="tr-TR"/>
              </w:rPr>
            </w:pPr>
            <w:r w:rsidRPr="00AB52A4">
              <w:rPr>
                <w:rFonts w:asciiTheme="minorHAnsi" w:hAnsiTheme="minorHAnsi" w:cstheme="minorHAnsi"/>
                <w:bCs/>
                <w:sz w:val="16"/>
                <w:szCs w:val="16"/>
                <w:lang w:eastAsia="tr-TR"/>
              </w:rPr>
              <w:t>Sermaye Transferleri</w:t>
            </w:r>
          </w:p>
        </w:tc>
        <w:tc>
          <w:tcPr>
            <w:tcW w:w="579" w:type="pct"/>
            <w:shd w:val="clear" w:color="auto" w:fill="E4F4DF" w:themeFill="accent5" w:themeFillTint="33"/>
          </w:tcPr>
          <w:p w:rsidR="00AF1BDC" w:rsidRPr="00AB52A4" w:rsidRDefault="00AF1BDC" w:rsidP="004C72C8">
            <w:pPr>
              <w:jc w:val="right"/>
              <w:rPr>
                <w:rFonts w:asciiTheme="minorHAnsi" w:hAnsiTheme="minorHAnsi" w:cs="Tahoma"/>
                <w:bCs/>
                <w:sz w:val="16"/>
                <w:szCs w:val="16"/>
              </w:rPr>
            </w:pPr>
          </w:p>
        </w:tc>
        <w:tc>
          <w:tcPr>
            <w:tcW w:w="442" w:type="pct"/>
            <w:shd w:val="clear" w:color="auto" w:fill="E4F4DF" w:themeFill="accent5" w:themeFillTint="33"/>
          </w:tcPr>
          <w:p w:rsidR="00AF1BDC" w:rsidRPr="00AB52A4" w:rsidRDefault="00AF1BDC" w:rsidP="004C72C8">
            <w:pPr>
              <w:jc w:val="right"/>
              <w:rPr>
                <w:rFonts w:asciiTheme="minorHAnsi" w:hAnsiTheme="minorHAnsi" w:cs="Tahoma"/>
                <w:bCs/>
                <w:sz w:val="16"/>
                <w:szCs w:val="16"/>
              </w:rPr>
            </w:pPr>
          </w:p>
        </w:tc>
        <w:tc>
          <w:tcPr>
            <w:tcW w:w="365" w:type="pct"/>
            <w:shd w:val="clear" w:color="auto" w:fill="E4F4DF" w:themeFill="accent5" w:themeFillTint="33"/>
          </w:tcPr>
          <w:p w:rsidR="00AF1BDC" w:rsidRPr="00AB52A4" w:rsidRDefault="00AF1BDC" w:rsidP="004C72C8">
            <w:pPr>
              <w:jc w:val="right"/>
              <w:rPr>
                <w:rFonts w:asciiTheme="minorHAnsi" w:hAnsiTheme="minorHAnsi" w:cs="Tahoma"/>
                <w:bCs/>
                <w:sz w:val="16"/>
                <w:szCs w:val="16"/>
              </w:rPr>
            </w:pPr>
          </w:p>
        </w:tc>
        <w:tc>
          <w:tcPr>
            <w:tcW w:w="437" w:type="pct"/>
            <w:shd w:val="clear" w:color="auto" w:fill="E4F4DF" w:themeFill="accent5" w:themeFillTint="33"/>
          </w:tcPr>
          <w:p w:rsidR="00AF1BDC" w:rsidRPr="00AB52A4" w:rsidRDefault="00AF1BDC" w:rsidP="004C72C8">
            <w:pPr>
              <w:jc w:val="right"/>
              <w:rPr>
                <w:rFonts w:asciiTheme="minorHAnsi" w:hAnsiTheme="minorHAnsi" w:cs="Tahoma"/>
                <w:bCs/>
                <w:sz w:val="16"/>
                <w:szCs w:val="16"/>
              </w:rPr>
            </w:pPr>
          </w:p>
        </w:tc>
        <w:tc>
          <w:tcPr>
            <w:tcW w:w="510" w:type="pct"/>
            <w:shd w:val="clear" w:color="auto" w:fill="E4F4DF" w:themeFill="accent5" w:themeFillTint="33"/>
          </w:tcPr>
          <w:p w:rsidR="00AF1BDC" w:rsidRPr="00AB52A4" w:rsidRDefault="00AF1BDC" w:rsidP="004C72C8">
            <w:pPr>
              <w:jc w:val="right"/>
              <w:rPr>
                <w:rFonts w:asciiTheme="minorHAnsi" w:hAnsiTheme="minorHAnsi" w:cs="Tahoma"/>
                <w:bCs/>
                <w:sz w:val="16"/>
                <w:szCs w:val="16"/>
              </w:rPr>
            </w:pPr>
          </w:p>
        </w:tc>
        <w:tc>
          <w:tcPr>
            <w:tcW w:w="583" w:type="pct"/>
            <w:shd w:val="clear" w:color="auto" w:fill="E4F4DF" w:themeFill="accent5" w:themeFillTint="33"/>
          </w:tcPr>
          <w:p w:rsidR="00AF1BDC" w:rsidRPr="00AB52A4" w:rsidRDefault="00AF1BDC" w:rsidP="004C72C8">
            <w:pPr>
              <w:jc w:val="right"/>
              <w:rPr>
                <w:rFonts w:asciiTheme="minorHAnsi" w:hAnsiTheme="minorHAnsi" w:cs="Tahoma"/>
                <w:bCs/>
                <w:sz w:val="16"/>
                <w:szCs w:val="16"/>
              </w:rPr>
            </w:pPr>
          </w:p>
        </w:tc>
        <w:tc>
          <w:tcPr>
            <w:tcW w:w="1212" w:type="pct"/>
            <w:shd w:val="clear" w:color="auto" w:fill="E4F4DF" w:themeFill="accent5" w:themeFillTint="33"/>
          </w:tcPr>
          <w:p w:rsidR="00AF1BDC" w:rsidRPr="00AB52A4" w:rsidRDefault="00AF1BDC" w:rsidP="004C72C8">
            <w:pPr>
              <w:jc w:val="right"/>
              <w:rPr>
                <w:rFonts w:asciiTheme="minorHAnsi" w:hAnsiTheme="minorHAnsi" w:cs="Tahoma"/>
                <w:bCs/>
                <w:sz w:val="16"/>
                <w:szCs w:val="16"/>
              </w:rPr>
            </w:pPr>
          </w:p>
        </w:tc>
      </w:tr>
      <w:tr w:rsidR="00AB52A4" w:rsidRPr="00675937" w:rsidTr="008E735E">
        <w:trPr>
          <w:trHeight w:hRule="exact" w:val="284"/>
        </w:trPr>
        <w:tc>
          <w:tcPr>
            <w:tcW w:w="215"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 </w:t>
            </w:r>
          </w:p>
        </w:tc>
        <w:tc>
          <w:tcPr>
            <w:tcW w:w="657" w:type="pct"/>
            <w:shd w:val="clear" w:color="auto" w:fill="E4F4DF" w:themeFill="accent5" w:themeFillTint="33"/>
            <w:noWrap/>
            <w:vAlign w:val="center"/>
            <w:hideMark/>
          </w:tcPr>
          <w:p w:rsidR="00AF1BDC" w:rsidRPr="00AB52A4" w:rsidRDefault="00AF1BDC" w:rsidP="000875FE">
            <w:pPr>
              <w:jc w:val="center"/>
              <w:rPr>
                <w:rFonts w:asciiTheme="minorHAnsi" w:hAnsiTheme="minorHAnsi" w:cstheme="minorHAnsi"/>
                <w:b/>
                <w:bCs/>
                <w:sz w:val="16"/>
                <w:szCs w:val="16"/>
                <w:lang w:eastAsia="tr-TR"/>
              </w:rPr>
            </w:pPr>
            <w:r w:rsidRPr="00AB52A4">
              <w:rPr>
                <w:rFonts w:asciiTheme="minorHAnsi" w:hAnsiTheme="minorHAnsi" w:cstheme="minorHAnsi"/>
                <w:b/>
                <w:bCs/>
                <w:sz w:val="16"/>
                <w:szCs w:val="16"/>
                <w:lang w:eastAsia="tr-TR"/>
              </w:rPr>
              <w:t>TOPLAM</w:t>
            </w:r>
          </w:p>
        </w:tc>
        <w:tc>
          <w:tcPr>
            <w:tcW w:w="579" w:type="pct"/>
            <w:shd w:val="clear" w:color="auto" w:fill="E4F4DF" w:themeFill="accent5" w:themeFillTint="33"/>
          </w:tcPr>
          <w:p w:rsidR="00AF1BDC" w:rsidRPr="00AB52A4" w:rsidRDefault="00AF1BDC" w:rsidP="004C72C8">
            <w:pPr>
              <w:jc w:val="right"/>
              <w:rPr>
                <w:rFonts w:asciiTheme="minorHAnsi" w:hAnsiTheme="minorHAnsi" w:cs="Tahoma"/>
                <w:b/>
                <w:bCs/>
                <w:sz w:val="16"/>
                <w:szCs w:val="16"/>
              </w:rPr>
            </w:pPr>
          </w:p>
        </w:tc>
        <w:tc>
          <w:tcPr>
            <w:tcW w:w="442" w:type="pct"/>
            <w:shd w:val="clear" w:color="auto" w:fill="E4F4DF" w:themeFill="accent5" w:themeFillTint="33"/>
          </w:tcPr>
          <w:p w:rsidR="00AF1BDC" w:rsidRPr="00AB52A4" w:rsidRDefault="00AF1BDC" w:rsidP="004C72C8">
            <w:pPr>
              <w:jc w:val="right"/>
              <w:rPr>
                <w:rFonts w:asciiTheme="minorHAnsi" w:hAnsiTheme="minorHAnsi" w:cs="Tahoma"/>
                <w:b/>
                <w:bCs/>
                <w:sz w:val="16"/>
                <w:szCs w:val="16"/>
              </w:rPr>
            </w:pPr>
          </w:p>
        </w:tc>
        <w:tc>
          <w:tcPr>
            <w:tcW w:w="365" w:type="pct"/>
            <w:shd w:val="clear" w:color="auto" w:fill="E4F4DF" w:themeFill="accent5" w:themeFillTint="33"/>
          </w:tcPr>
          <w:p w:rsidR="00AF1BDC" w:rsidRPr="00AB52A4" w:rsidRDefault="00AF1BDC" w:rsidP="004C72C8">
            <w:pPr>
              <w:jc w:val="right"/>
              <w:rPr>
                <w:rFonts w:asciiTheme="minorHAnsi" w:hAnsiTheme="minorHAnsi" w:cs="Tahoma"/>
                <w:b/>
                <w:bCs/>
                <w:sz w:val="16"/>
                <w:szCs w:val="16"/>
              </w:rPr>
            </w:pPr>
          </w:p>
        </w:tc>
        <w:tc>
          <w:tcPr>
            <w:tcW w:w="437" w:type="pct"/>
            <w:shd w:val="clear" w:color="auto" w:fill="E4F4DF" w:themeFill="accent5" w:themeFillTint="33"/>
          </w:tcPr>
          <w:p w:rsidR="00AF1BDC" w:rsidRPr="00AB52A4" w:rsidRDefault="00AF1BDC" w:rsidP="004C72C8">
            <w:pPr>
              <w:jc w:val="right"/>
              <w:rPr>
                <w:rFonts w:asciiTheme="minorHAnsi" w:hAnsiTheme="minorHAnsi" w:cs="Tahoma"/>
                <w:b/>
                <w:bCs/>
                <w:sz w:val="16"/>
                <w:szCs w:val="16"/>
              </w:rPr>
            </w:pPr>
          </w:p>
        </w:tc>
        <w:tc>
          <w:tcPr>
            <w:tcW w:w="510" w:type="pct"/>
            <w:shd w:val="clear" w:color="auto" w:fill="E4F4DF" w:themeFill="accent5" w:themeFillTint="33"/>
          </w:tcPr>
          <w:p w:rsidR="00AF1BDC" w:rsidRPr="00AB52A4" w:rsidRDefault="00AF1BDC" w:rsidP="004C72C8">
            <w:pPr>
              <w:jc w:val="right"/>
              <w:rPr>
                <w:rFonts w:asciiTheme="minorHAnsi" w:hAnsiTheme="minorHAnsi" w:cs="Tahoma"/>
                <w:b/>
                <w:bCs/>
                <w:sz w:val="16"/>
                <w:szCs w:val="16"/>
              </w:rPr>
            </w:pPr>
          </w:p>
        </w:tc>
        <w:tc>
          <w:tcPr>
            <w:tcW w:w="583" w:type="pct"/>
            <w:shd w:val="clear" w:color="auto" w:fill="E4F4DF" w:themeFill="accent5" w:themeFillTint="33"/>
          </w:tcPr>
          <w:p w:rsidR="00AF1BDC" w:rsidRPr="00AB52A4" w:rsidRDefault="00AF1BDC" w:rsidP="004C72C8">
            <w:pPr>
              <w:jc w:val="right"/>
              <w:rPr>
                <w:rFonts w:asciiTheme="minorHAnsi" w:hAnsiTheme="minorHAnsi" w:cs="Tahoma"/>
                <w:b/>
                <w:bCs/>
                <w:sz w:val="16"/>
                <w:szCs w:val="16"/>
              </w:rPr>
            </w:pPr>
          </w:p>
        </w:tc>
        <w:tc>
          <w:tcPr>
            <w:tcW w:w="1212" w:type="pct"/>
            <w:shd w:val="clear" w:color="auto" w:fill="E4F4DF" w:themeFill="accent5" w:themeFillTint="33"/>
          </w:tcPr>
          <w:p w:rsidR="00AF1BDC" w:rsidRPr="00AB52A4" w:rsidRDefault="00AF1BDC" w:rsidP="004C72C8">
            <w:pPr>
              <w:jc w:val="right"/>
              <w:rPr>
                <w:rFonts w:asciiTheme="minorHAnsi" w:hAnsiTheme="minorHAnsi" w:cs="Tahoma"/>
                <w:b/>
                <w:bCs/>
                <w:sz w:val="16"/>
                <w:szCs w:val="16"/>
              </w:rPr>
            </w:pPr>
          </w:p>
        </w:tc>
      </w:tr>
    </w:tbl>
    <w:p w:rsidR="006E0B87" w:rsidRPr="003C3AEC" w:rsidRDefault="006E0B87" w:rsidP="00AC2A8A">
      <w:pPr>
        <w:pStyle w:val="Balk3"/>
        <w:numPr>
          <w:ilvl w:val="0"/>
          <w:numId w:val="23"/>
        </w:numPr>
        <w:rPr>
          <w:b/>
          <w:color w:val="387026" w:themeColor="accent5" w:themeShade="80"/>
        </w:rPr>
      </w:pPr>
      <w:bookmarkStart w:id="54" w:name="_Toc123732437"/>
      <w:r w:rsidRPr="003C3AEC">
        <w:rPr>
          <w:b/>
          <w:color w:val="387026" w:themeColor="accent5" w:themeShade="80"/>
        </w:rPr>
        <w:t>Temel Mali Tablolara İlişkin Açıklamalar</w:t>
      </w:r>
      <w:bookmarkEnd w:id="53"/>
      <w:bookmarkEnd w:id="54"/>
    </w:p>
    <w:p w:rsidR="00A669B0" w:rsidRDefault="003903B9" w:rsidP="002B3A32">
      <w:pPr>
        <w:spacing w:line="300" w:lineRule="exact"/>
        <w:jc w:val="both"/>
        <w:rPr>
          <w:rFonts w:asciiTheme="minorHAnsi" w:hAnsiTheme="minorHAnsi"/>
          <w:color w:val="FF0000"/>
          <w:szCs w:val="24"/>
        </w:rPr>
      </w:pPr>
      <w:r>
        <w:rPr>
          <w:rFonts w:asciiTheme="minorHAnsi" w:hAnsiTheme="minorHAnsi" w:cstheme="minorHAnsi"/>
          <w:bCs/>
          <w:color w:val="FF0000"/>
          <w:szCs w:val="24"/>
        </w:rPr>
        <w:t>(</w:t>
      </w:r>
      <w:r w:rsidR="002B3A32">
        <w:rPr>
          <w:rFonts w:asciiTheme="minorHAnsi" w:hAnsiTheme="minorHAnsi" w:cstheme="minorHAnsi"/>
          <w:bCs/>
          <w:color w:val="FF0000"/>
          <w:szCs w:val="24"/>
        </w:rPr>
        <w:t>Birim b</w:t>
      </w:r>
      <w:r w:rsidR="00A669B0" w:rsidRPr="00A669B0">
        <w:rPr>
          <w:rFonts w:asciiTheme="minorHAnsi" w:hAnsiTheme="minorHAnsi" w:cstheme="minorHAnsi"/>
          <w:bCs/>
          <w:color w:val="FF0000"/>
          <w:szCs w:val="24"/>
        </w:rPr>
        <w:t>ilanço</w:t>
      </w:r>
      <w:r w:rsidR="002B3A32">
        <w:rPr>
          <w:rFonts w:asciiTheme="minorHAnsi" w:hAnsiTheme="minorHAnsi" w:cstheme="minorHAnsi"/>
          <w:bCs/>
          <w:color w:val="FF0000"/>
          <w:szCs w:val="24"/>
        </w:rPr>
        <w:t>su</w:t>
      </w:r>
      <w:r w:rsidR="00A669B0" w:rsidRPr="00A669B0">
        <w:rPr>
          <w:rFonts w:asciiTheme="minorHAnsi" w:hAnsiTheme="minorHAnsi" w:cstheme="minorHAnsi"/>
          <w:bCs/>
          <w:color w:val="FF0000"/>
          <w:szCs w:val="24"/>
        </w:rPr>
        <w:t>, faaliyet sonuçları tablosu, nakit akım tablosu ve gerekli görülen diğer mali tablolar</w:t>
      </w:r>
      <w:r w:rsidR="002B3A32">
        <w:rPr>
          <w:rFonts w:asciiTheme="minorHAnsi" w:hAnsiTheme="minorHAnsi" w:cstheme="minorHAnsi"/>
          <w:bCs/>
          <w:color w:val="FF0000"/>
          <w:szCs w:val="24"/>
        </w:rPr>
        <w:t xml:space="preserve"> bu bölüme eklenecek olup, </w:t>
      </w:r>
      <w:r>
        <w:rPr>
          <w:rFonts w:asciiTheme="minorHAnsi" w:hAnsiTheme="minorHAnsi" w:cstheme="minorHAnsi"/>
          <w:bCs/>
          <w:color w:val="FF0000"/>
          <w:szCs w:val="24"/>
        </w:rPr>
        <w:t>bu tablolardaki</w:t>
      </w:r>
      <w:r w:rsidR="00A669B0" w:rsidRPr="00A669B0">
        <w:rPr>
          <w:rFonts w:asciiTheme="minorHAnsi" w:hAnsiTheme="minorHAnsi" w:cstheme="minorHAnsi"/>
          <w:bCs/>
          <w:color w:val="FF0000"/>
          <w:szCs w:val="24"/>
        </w:rPr>
        <w:t xml:space="preserve"> önemli kalemlere ilişkin değişimler ile bunlara ilişkin analiz, açı</w:t>
      </w:r>
      <w:r w:rsidR="00A669B0">
        <w:rPr>
          <w:rFonts w:asciiTheme="minorHAnsi" w:hAnsiTheme="minorHAnsi" w:cstheme="minorHAnsi"/>
          <w:bCs/>
          <w:color w:val="FF0000"/>
          <w:szCs w:val="24"/>
        </w:rPr>
        <w:t>klama ve yorumlara yer ver</w:t>
      </w:r>
      <w:r w:rsidR="002B3A32">
        <w:rPr>
          <w:rFonts w:asciiTheme="minorHAnsi" w:hAnsiTheme="minorHAnsi" w:cstheme="minorHAnsi"/>
          <w:bCs/>
          <w:color w:val="FF0000"/>
          <w:szCs w:val="24"/>
        </w:rPr>
        <w:t>il</w:t>
      </w:r>
      <w:r w:rsidR="00A669B0" w:rsidRPr="00A669B0">
        <w:rPr>
          <w:rFonts w:asciiTheme="minorHAnsi" w:hAnsiTheme="minorHAnsi" w:cstheme="minorHAnsi"/>
          <w:bCs/>
          <w:color w:val="FF0000"/>
          <w:szCs w:val="24"/>
        </w:rPr>
        <w:t>ecek</w:t>
      </w:r>
      <w:r w:rsidR="002B3A32">
        <w:rPr>
          <w:rFonts w:asciiTheme="minorHAnsi" w:hAnsiTheme="minorHAnsi" w:cstheme="minorHAnsi"/>
          <w:bCs/>
          <w:color w:val="FF0000"/>
          <w:szCs w:val="24"/>
        </w:rPr>
        <w:t>tir</w:t>
      </w:r>
      <w:r w:rsidR="00A669B0" w:rsidRPr="00A669B0">
        <w:rPr>
          <w:rFonts w:asciiTheme="minorHAnsi" w:hAnsiTheme="minorHAnsi" w:cstheme="minorHAnsi"/>
          <w:bCs/>
          <w:color w:val="FF0000"/>
          <w:szCs w:val="24"/>
        </w:rPr>
        <w:t>.</w:t>
      </w:r>
      <w:r w:rsidR="002B3A32">
        <w:rPr>
          <w:rFonts w:asciiTheme="minorHAnsi" w:hAnsiTheme="minorHAnsi" w:cstheme="minorHAnsi"/>
          <w:bCs/>
          <w:color w:val="FF0000"/>
          <w:szCs w:val="24"/>
        </w:rPr>
        <w:t xml:space="preserve"> </w:t>
      </w:r>
      <w:r w:rsidR="002B3A32">
        <w:rPr>
          <w:rFonts w:asciiTheme="minorHAnsi" w:hAnsiTheme="minorHAnsi"/>
          <w:color w:val="FF0000"/>
          <w:szCs w:val="24"/>
        </w:rPr>
        <w:t>Eklenecek herhangi bir mali tablo yok ise birimler tarafından bu bölüme raporda yer verilmeyecektir.)</w:t>
      </w:r>
    </w:p>
    <w:p w:rsidR="00A72C34" w:rsidRDefault="00A72C34" w:rsidP="002B3A32">
      <w:pPr>
        <w:spacing w:line="300" w:lineRule="exact"/>
        <w:jc w:val="both"/>
        <w:rPr>
          <w:rFonts w:asciiTheme="minorHAnsi" w:hAnsiTheme="minorHAnsi" w:cstheme="minorHAnsi"/>
          <w:bCs/>
          <w:color w:val="FF0000"/>
          <w:szCs w:val="24"/>
        </w:rPr>
      </w:pPr>
    </w:p>
    <w:p w:rsidR="00A72C34" w:rsidRPr="00A72C34" w:rsidRDefault="00242CC4" w:rsidP="00A72C34">
      <w:pPr>
        <w:pStyle w:val="Balk3"/>
        <w:numPr>
          <w:ilvl w:val="0"/>
          <w:numId w:val="23"/>
        </w:numPr>
        <w:rPr>
          <w:b/>
          <w:color w:val="387026" w:themeColor="accent5" w:themeShade="80"/>
        </w:rPr>
      </w:pPr>
      <w:bookmarkStart w:id="55" w:name="_Toc183317688"/>
      <w:bookmarkStart w:id="56" w:name="_Toc123732438"/>
      <w:r w:rsidRPr="003C3AEC">
        <w:rPr>
          <w:b/>
          <w:color w:val="387026" w:themeColor="accent5" w:themeShade="80"/>
        </w:rPr>
        <w:t>Mali Denetim Sonuçları</w:t>
      </w:r>
      <w:bookmarkEnd w:id="55"/>
      <w:bookmarkEnd w:id="56"/>
      <w:r w:rsidRPr="003C3AEC">
        <w:rPr>
          <w:b/>
          <w:color w:val="387026" w:themeColor="accent5" w:themeShade="80"/>
        </w:rPr>
        <w:t xml:space="preserve"> </w:t>
      </w:r>
    </w:p>
    <w:p w:rsidR="00F02AB6" w:rsidRDefault="00F02AB6" w:rsidP="00F02AB6">
      <w:pPr>
        <w:widowControl w:val="0"/>
        <w:jc w:val="both"/>
        <w:rPr>
          <w:rFonts w:asciiTheme="minorHAnsi" w:hAnsiTheme="minorHAnsi"/>
          <w:color w:val="FF0000"/>
          <w:szCs w:val="24"/>
        </w:rPr>
      </w:pPr>
      <w:r w:rsidRPr="00F02AB6">
        <w:rPr>
          <w:rFonts w:asciiTheme="minorHAnsi" w:hAnsiTheme="minorHAnsi"/>
          <w:bCs/>
          <w:color w:val="FF0000"/>
          <w:szCs w:val="24"/>
        </w:rPr>
        <w:t>(</w:t>
      </w:r>
      <w:r w:rsidR="00893BC7">
        <w:rPr>
          <w:rFonts w:asciiTheme="minorHAnsi" w:hAnsiTheme="minorHAnsi"/>
          <w:bCs/>
          <w:color w:val="FF0000"/>
          <w:szCs w:val="24"/>
        </w:rPr>
        <w:t>Birim veya Üniversite düzeyinde gerçekleştirilen mali denetim sonucunda, iç ve dış mali denetim raporlarında yer alan ve birimi ilgilendiren</w:t>
      </w:r>
      <w:r w:rsidRPr="00F02AB6">
        <w:rPr>
          <w:rFonts w:asciiTheme="minorHAnsi" w:hAnsiTheme="minorHAnsi"/>
          <w:bCs/>
          <w:color w:val="FF0000"/>
          <w:szCs w:val="24"/>
        </w:rPr>
        <w:t xml:space="preserve"> tespit ve değerlendirmeler ile bunlara karşı alınan veya alınacak önlemler ve yapılacak işlemlere bu başlık altında yer veril</w:t>
      </w:r>
      <w:r>
        <w:rPr>
          <w:rFonts w:asciiTheme="minorHAnsi" w:hAnsiTheme="minorHAnsi"/>
          <w:bCs/>
          <w:color w:val="FF0000"/>
          <w:szCs w:val="24"/>
        </w:rPr>
        <w:t>ecek</w:t>
      </w:r>
      <w:r w:rsidR="00893BC7">
        <w:rPr>
          <w:rFonts w:asciiTheme="minorHAnsi" w:hAnsiTheme="minorHAnsi"/>
          <w:bCs/>
          <w:color w:val="FF0000"/>
          <w:szCs w:val="24"/>
        </w:rPr>
        <w:t>tir</w:t>
      </w:r>
      <w:r w:rsidRPr="00F02AB6">
        <w:rPr>
          <w:rFonts w:asciiTheme="minorHAnsi" w:hAnsiTheme="minorHAnsi"/>
          <w:bCs/>
          <w:color w:val="FF0000"/>
          <w:szCs w:val="24"/>
        </w:rPr>
        <w:t>.</w:t>
      </w:r>
      <w:r w:rsidR="00893BC7">
        <w:rPr>
          <w:rFonts w:asciiTheme="minorHAnsi" w:hAnsiTheme="minorHAnsi"/>
          <w:bCs/>
          <w:color w:val="FF0000"/>
          <w:szCs w:val="24"/>
        </w:rPr>
        <w:t xml:space="preserve"> Birimi ilgilendiren herhangi bir mali denetim tespiti ve değerlendirmesi yok ise </w:t>
      </w:r>
      <w:r w:rsidR="00893BC7">
        <w:rPr>
          <w:rFonts w:asciiTheme="minorHAnsi" w:hAnsiTheme="minorHAnsi"/>
          <w:color w:val="FF0000"/>
          <w:szCs w:val="24"/>
        </w:rPr>
        <w:t>bu bölüme raporda yer verilmeyecektir.)</w:t>
      </w:r>
    </w:p>
    <w:p w:rsidR="00A72C34" w:rsidRDefault="00A72C34" w:rsidP="00F02AB6">
      <w:pPr>
        <w:widowControl w:val="0"/>
        <w:jc w:val="both"/>
        <w:rPr>
          <w:rFonts w:asciiTheme="minorHAnsi" w:hAnsiTheme="minorHAnsi"/>
          <w:bCs/>
          <w:color w:val="FF0000"/>
          <w:szCs w:val="24"/>
        </w:rPr>
      </w:pPr>
    </w:p>
    <w:p w:rsidR="00242CC4" w:rsidRPr="003C3AEC" w:rsidRDefault="00242CC4" w:rsidP="00AC2A8A">
      <w:pPr>
        <w:pStyle w:val="Balk3"/>
        <w:numPr>
          <w:ilvl w:val="0"/>
          <w:numId w:val="23"/>
        </w:numPr>
        <w:rPr>
          <w:b/>
          <w:color w:val="387026" w:themeColor="accent5" w:themeShade="80"/>
        </w:rPr>
      </w:pPr>
      <w:bookmarkStart w:id="57" w:name="_Toc183317689"/>
      <w:bookmarkStart w:id="58" w:name="_Toc123732439"/>
      <w:r w:rsidRPr="003C3AEC">
        <w:rPr>
          <w:b/>
          <w:color w:val="387026" w:themeColor="accent5" w:themeShade="80"/>
        </w:rPr>
        <w:t>Diğer Hususlar</w:t>
      </w:r>
      <w:bookmarkEnd w:id="57"/>
      <w:bookmarkEnd w:id="58"/>
      <w:r w:rsidRPr="003C3AEC">
        <w:rPr>
          <w:b/>
          <w:color w:val="387026" w:themeColor="accent5" w:themeShade="80"/>
        </w:rPr>
        <w:t xml:space="preserve"> </w:t>
      </w:r>
    </w:p>
    <w:p w:rsidR="005E5DEF" w:rsidRDefault="005E5DEF" w:rsidP="005E5DEF">
      <w:pPr>
        <w:spacing w:line="300" w:lineRule="exact"/>
        <w:jc w:val="both"/>
        <w:rPr>
          <w:rFonts w:asciiTheme="minorHAnsi" w:hAnsiTheme="minorHAnsi"/>
          <w:color w:val="FF0000"/>
          <w:szCs w:val="24"/>
        </w:rPr>
      </w:pPr>
      <w:r w:rsidRPr="00C20886">
        <w:rPr>
          <w:rFonts w:ascii="Calibri" w:hAnsi="Calibri"/>
          <w:bCs/>
          <w:iCs/>
          <w:color w:val="FF0000"/>
          <w:szCs w:val="24"/>
          <w:lang w:eastAsia="en-US" w:bidi="en-US"/>
        </w:rPr>
        <w:t xml:space="preserve">(Bu </w:t>
      </w:r>
      <w:r>
        <w:rPr>
          <w:rFonts w:ascii="Calibri" w:hAnsi="Calibri"/>
          <w:bCs/>
          <w:iCs/>
          <w:color w:val="FF0000"/>
          <w:szCs w:val="24"/>
          <w:lang w:eastAsia="en-US" w:bidi="en-US"/>
        </w:rPr>
        <w:t>bölüme</w:t>
      </w:r>
      <w:r w:rsidRPr="00C20886">
        <w:rPr>
          <w:rFonts w:ascii="Calibri" w:hAnsi="Calibri"/>
          <w:bCs/>
          <w:iCs/>
          <w:color w:val="FF0000"/>
          <w:szCs w:val="24"/>
          <w:lang w:eastAsia="en-US" w:bidi="en-US"/>
        </w:rPr>
        <w:t xml:space="preserve">, </w:t>
      </w:r>
      <w:r>
        <w:rPr>
          <w:rFonts w:ascii="Calibri" w:hAnsi="Calibri"/>
          <w:bCs/>
          <w:iCs/>
          <w:color w:val="FF0000"/>
          <w:szCs w:val="24"/>
          <w:lang w:eastAsia="en-US" w:bidi="en-US"/>
        </w:rPr>
        <w:t>yukarıdaki</w:t>
      </w:r>
      <w:r w:rsidRPr="00C20886">
        <w:rPr>
          <w:rFonts w:ascii="Calibri" w:hAnsi="Calibri"/>
          <w:bCs/>
          <w:iCs/>
          <w:color w:val="FF0000"/>
          <w:szCs w:val="24"/>
          <w:lang w:eastAsia="en-US" w:bidi="en-US"/>
        </w:rPr>
        <w:t xml:space="preserve"> </w:t>
      </w:r>
      <w:r>
        <w:rPr>
          <w:rFonts w:ascii="Calibri" w:hAnsi="Calibri"/>
          <w:bCs/>
          <w:iCs/>
          <w:color w:val="FF0000"/>
          <w:szCs w:val="24"/>
          <w:lang w:eastAsia="en-US" w:bidi="en-US"/>
        </w:rPr>
        <w:t xml:space="preserve">ana </w:t>
      </w:r>
      <w:r w:rsidRPr="00C20886">
        <w:rPr>
          <w:rFonts w:ascii="Calibri" w:hAnsi="Calibri"/>
          <w:bCs/>
          <w:iCs/>
          <w:color w:val="FF0000"/>
          <w:szCs w:val="24"/>
          <w:lang w:eastAsia="en-US" w:bidi="en-US"/>
        </w:rPr>
        <w:t xml:space="preserve">başlıklarda yer almayan ancak birimin açıklanmasını gerekli gördüğü diğer </w:t>
      </w:r>
      <w:r>
        <w:rPr>
          <w:rFonts w:ascii="Calibri" w:hAnsi="Calibri"/>
          <w:bCs/>
          <w:iCs/>
          <w:color w:val="FF0000"/>
          <w:szCs w:val="24"/>
          <w:lang w:eastAsia="en-US" w:bidi="en-US"/>
        </w:rPr>
        <w:t xml:space="preserve">hususlara </w:t>
      </w:r>
      <w:r w:rsidRPr="003635B3">
        <w:rPr>
          <w:rFonts w:asciiTheme="minorHAnsi" w:hAnsiTheme="minorHAnsi"/>
          <w:iCs/>
          <w:color w:val="FF0000"/>
        </w:rPr>
        <w:t>özet olarak</w:t>
      </w:r>
      <w:r w:rsidRPr="00C20886">
        <w:rPr>
          <w:rFonts w:ascii="Calibri" w:hAnsi="Calibri"/>
          <w:bCs/>
          <w:iCs/>
          <w:color w:val="FF0000"/>
          <w:szCs w:val="24"/>
          <w:lang w:eastAsia="en-US" w:bidi="en-US"/>
        </w:rPr>
        <w:t xml:space="preserve"> </w:t>
      </w:r>
      <w:r>
        <w:rPr>
          <w:rFonts w:ascii="Calibri" w:hAnsi="Calibri"/>
          <w:bCs/>
          <w:iCs/>
          <w:color w:val="FF0000"/>
          <w:szCs w:val="24"/>
          <w:lang w:eastAsia="en-US" w:bidi="en-US"/>
        </w:rPr>
        <w:t>yer</w:t>
      </w:r>
      <w:r w:rsidRPr="00C20886">
        <w:rPr>
          <w:rFonts w:ascii="Calibri" w:hAnsi="Calibri"/>
          <w:bCs/>
          <w:iCs/>
          <w:color w:val="FF0000"/>
          <w:szCs w:val="24"/>
          <w:lang w:eastAsia="en-US" w:bidi="en-US"/>
        </w:rPr>
        <w:t xml:space="preserve"> </w:t>
      </w:r>
      <w:r>
        <w:rPr>
          <w:rFonts w:ascii="Calibri" w:hAnsi="Calibri"/>
          <w:bCs/>
          <w:iCs/>
          <w:color w:val="FF0000"/>
          <w:szCs w:val="24"/>
          <w:lang w:eastAsia="en-US" w:bidi="en-US"/>
        </w:rPr>
        <w:t>verilecektir. B</w:t>
      </w:r>
      <w:r w:rsidRPr="00C20886">
        <w:rPr>
          <w:rFonts w:ascii="Calibri" w:hAnsi="Calibri"/>
          <w:bCs/>
          <w:iCs/>
          <w:color w:val="FF0000"/>
          <w:szCs w:val="24"/>
          <w:lang w:eastAsia="en-US" w:bidi="en-US"/>
        </w:rPr>
        <w:t xml:space="preserve">irimin açıklanmasını gerekli gördüğü </w:t>
      </w:r>
      <w:r>
        <w:rPr>
          <w:rFonts w:ascii="Calibri" w:hAnsi="Calibri"/>
          <w:bCs/>
          <w:iCs/>
          <w:color w:val="FF0000"/>
          <w:szCs w:val="24"/>
          <w:lang w:eastAsia="en-US" w:bidi="en-US"/>
        </w:rPr>
        <w:t xml:space="preserve">başkaca hususlar yok ise </w:t>
      </w:r>
      <w:r>
        <w:rPr>
          <w:rFonts w:asciiTheme="minorHAnsi" w:hAnsiTheme="minorHAnsi"/>
          <w:color w:val="FF0000"/>
          <w:szCs w:val="24"/>
        </w:rPr>
        <w:t>bu bölüme raporda yer verilmeyecektir.)</w:t>
      </w:r>
    </w:p>
    <w:p w:rsidR="00545A98" w:rsidRDefault="00545A98" w:rsidP="005E5DEF">
      <w:pPr>
        <w:spacing w:line="300" w:lineRule="exact"/>
        <w:jc w:val="both"/>
        <w:rPr>
          <w:rFonts w:asciiTheme="minorHAnsi" w:hAnsiTheme="minorHAnsi"/>
          <w:color w:val="FF0000"/>
          <w:szCs w:val="24"/>
        </w:rPr>
      </w:pPr>
    </w:p>
    <w:p w:rsidR="00545A98" w:rsidRDefault="00545A98" w:rsidP="005E5DEF">
      <w:pPr>
        <w:spacing w:line="300" w:lineRule="exact"/>
        <w:jc w:val="both"/>
        <w:rPr>
          <w:rFonts w:asciiTheme="minorHAnsi" w:hAnsiTheme="minorHAnsi"/>
          <w:color w:val="FF0000"/>
          <w:szCs w:val="24"/>
        </w:rPr>
      </w:pPr>
    </w:p>
    <w:p w:rsidR="00545A98" w:rsidRDefault="00545A98" w:rsidP="005E5DEF">
      <w:pPr>
        <w:spacing w:line="300" w:lineRule="exact"/>
        <w:jc w:val="both"/>
        <w:rPr>
          <w:rFonts w:asciiTheme="minorHAnsi" w:hAnsiTheme="minorHAnsi"/>
          <w:color w:val="FF0000"/>
          <w:szCs w:val="24"/>
        </w:rPr>
      </w:pPr>
    </w:p>
    <w:p w:rsidR="00545A98" w:rsidRDefault="00545A98" w:rsidP="005E5DEF">
      <w:pPr>
        <w:spacing w:line="300" w:lineRule="exact"/>
        <w:jc w:val="both"/>
        <w:rPr>
          <w:rFonts w:asciiTheme="minorHAnsi" w:hAnsiTheme="minorHAnsi"/>
          <w:color w:val="FF0000"/>
          <w:szCs w:val="24"/>
        </w:rPr>
      </w:pPr>
    </w:p>
    <w:p w:rsidR="00545A98" w:rsidRDefault="00545A98" w:rsidP="005E5DEF">
      <w:pPr>
        <w:spacing w:line="300" w:lineRule="exact"/>
        <w:jc w:val="both"/>
        <w:rPr>
          <w:rFonts w:asciiTheme="minorHAnsi" w:hAnsiTheme="minorHAnsi"/>
          <w:color w:val="FF0000"/>
          <w:szCs w:val="24"/>
        </w:rPr>
      </w:pPr>
    </w:p>
    <w:p w:rsidR="00545A98" w:rsidRPr="00975A4A" w:rsidRDefault="00545A98" w:rsidP="005E5DEF">
      <w:pPr>
        <w:spacing w:line="300" w:lineRule="exact"/>
        <w:jc w:val="both"/>
        <w:rPr>
          <w:rFonts w:asciiTheme="minorHAnsi" w:hAnsiTheme="minorHAnsi"/>
          <w:color w:val="FF0000"/>
          <w:szCs w:val="24"/>
        </w:rPr>
      </w:pPr>
    </w:p>
    <w:p w:rsidR="00242CC4" w:rsidRDefault="00C653FE" w:rsidP="00AC2A8A">
      <w:pPr>
        <w:pStyle w:val="Balk2"/>
        <w:numPr>
          <w:ilvl w:val="0"/>
          <w:numId w:val="22"/>
        </w:numPr>
        <w:rPr>
          <w:color w:val="C00000"/>
        </w:rPr>
      </w:pPr>
      <w:bookmarkStart w:id="59" w:name="_Toc123732440"/>
      <w:r w:rsidRPr="00A07DC5">
        <w:rPr>
          <w:color w:val="C00000"/>
        </w:rPr>
        <w:t>PERFORMANS BİLGİLERİ</w:t>
      </w:r>
      <w:bookmarkEnd w:id="59"/>
    </w:p>
    <w:p w:rsidR="006C4409" w:rsidRPr="003C3AEC" w:rsidRDefault="006C4409" w:rsidP="006C4409">
      <w:pPr>
        <w:pStyle w:val="Balk3"/>
        <w:numPr>
          <w:ilvl w:val="0"/>
          <w:numId w:val="24"/>
        </w:numPr>
        <w:spacing w:after="240"/>
        <w:ind w:left="785"/>
        <w:rPr>
          <w:b/>
          <w:color w:val="387026" w:themeColor="accent5" w:themeShade="80"/>
        </w:rPr>
      </w:pPr>
      <w:bookmarkStart w:id="60" w:name="_Toc97546107"/>
      <w:bookmarkStart w:id="61" w:name="_Toc123732441"/>
      <w:r w:rsidRPr="003C3AEC">
        <w:rPr>
          <w:b/>
          <w:color w:val="387026" w:themeColor="accent5" w:themeShade="80"/>
        </w:rPr>
        <w:t>Program, Alt Program, Faaliyet Bilgileri</w:t>
      </w:r>
      <w:bookmarkEnd w:id="60"/>
      <w:bookmarkEnd w:id="61"/>
    </w:p>
    <w:p w:rsidR="00A739A0" w:rsidRPr="005A5AF5" w:rsidRDefault="006C4409" w:rsidP="00347993">
      <w:pPr>
        <w:jc w:val="both"/>
        <w:rPr>
          <w:rFonts w:asciiTheme="minorHAnsi" w:hAnsiTheme="minorHAnsi"/>
          <w:b/>
          <w:bCs/>
          <w:color w:val="FF0000"/>
          <w:szCs w:val="24"/>
          <w:u w:val="single"/>
        </w:rPr>
      </w:pPr>
      <w:r w:rsidRPr="005A5AF5">
        <w:rPr>
          <w:rFonts w:asciiTheme="minorHAnsi" w:hAnsiTheme="minorHAnsi"/>
          <w:b/>
          <w:color w:val="FF0000"/>
          <w:u w:val="single"/>
        </w:rPr>
        <w:t xml:space="preserve"> </w:t>
      </w:r>
      <w:r w:rsidR="0003018F" w:rsidRPr="005A5AF5">
        <w:rPr>
          <w:rFonts w:asciiTheme="minorHAnsi" w:hAnsiTheme="minorHAnsi"/>
          <w:b/>
          <w:bCs/>
          <w:color w:val="FF0000"/>
          <w:szCs w:val="24"/>
          <w:u w:val="single"/>
        </w:rPr>
        <w:t xml:space="preserve">Birimin, </w:t>
      </w:r>
      <w:r w:rsidR="0003018F" w:rsidRPr="005A5AF5">
        <w:rPr>
          <w:rFonts w:asciiTheme="minorHAnsi" w:hAnsiTheme="minorHAnsi"/>
          <w:b/>
          <w:color w:val="FF0000"/>
          <w:szCs w:val="24"/>
          <w:u w:val="single"/>
        </w:rPr>
        <w:t>Üniversitemiz 20</w:t>
      </w:r>
      <w:r w:rsidR="00DD5FA8" w:rsidRPr="005A5AF5">
        <w:rPr>
          <w:rFonts w:asciiTheme="minorHAnsi" w:hAnsiTheme="minorHAnsi"/>
          <w:b/>
          <w:color w:val="FF0000"/>
          <w:szCs w:val="24"/>
          <w:u w:val="single"/>
        </w:rPr>
        <w:t>2</w:t>
      </w:r>
      <w:r w:rsidR="00794374">
        <w:rPr>
          <w:rFonts w:asciiTheme="minorHAnsi" w:hAnsiTheme="minorHAnsi"/>
          <w:b/>
          <w:color w:val="FF0000"/>
          <w:szCs w:val="24"/>
          <w:u w:val="single"/>
        </w:rPr>
        <w:t>5</w:t>
      </w:r>
      <w:r w:rsidR="0003018F" w:rsidRPr="005A5AF5">
        <w:rPr>
          <w:rFonts w:asciiTheme="minorHAnsi" w:hAnsiTheme="minorHAnsi"/>
          <w:b/>
          <w:color w:val="FF0000"/>
          <w:szCs w:val="24"/>
          <w:u w:val="single"/>
        </w:rPr>
        <w:t xml:space="preserve"> Yılı Performans Programı</w:t>
      </w:r>
      <w:r w:rsidR="00B07FCE" w:rsidRPr="005A5AF5">
        <w:rPr>
          <w:rFonts w:asciiTheme="minorHAnsi" w:hAnsiTheme="minorHAnsi"/>
          <w:b/>
          <w:color w:val="FF0000"/>
          <w:szCs w:val="24"/>
          <w:u w:val="single"/>
        </w:rPr>
        <w:t xml:space="preserve">nda </w:t>
      </w:r>
      <w:r w:rsidR="0051072A" w:rsidRPr="005A5AF5">
        <w:rPr>
          <w:rFonts w:asciiTheme="minorHAnsi" w:hAnsiTheme="minorHAnsi"/>
          <w:b/>
          <w:color w:val="FF0000"/>
          <w:szCs w:val="24"/>
          <w:u w:val="single"/>
        </w:rPr>
        <w:t>(</w:t>
      </w:r>
      <w:r w:rsidR="00794374">
        <w:t xml:space="preserve">   </w:t>
      </w:r>
      <w:hyperlink r:id="rId22" w:history="1">
        <w:r w:rsidR="00794374" w:rsidRPr="00A274A6">
          <w:rPr>
            <w:rStyle w:val="Kpr"/>
          </w:rPr>
          <w:t>https://sgdb.cu.edu.tr/storage/Belgeler/PlanProgramveRaporlar/CU2025performansprogrami.pdf</w:t>
        </w:r>
      </w:hyperlink>
      <w:r w:rsidR="00794374">
        <w:t xml:space="preserve">  </w:t>
      </w:r>
      <w:r w:rsidR="0051072A" w:rsidRPr="005A5AF5">
        <w:rPr>
          <w:rFonts w:asciiTheme="minorHAnsi" w:hAnsiTheme="minorHAnsi"/>
          <w:b/>
          <w:color w:val="FF0000"/>
          <w:szCs w:val="24"/>
          <w:u w:val="single"/>
        </w:rPr>
        <w:t>)</w:t>
      </w:r>
      <w:r w:rsidR="00B07FCE" w:rsidRPr="005A5AF5">
        <w:rPr>
          <w:rFonts w:asciiTheme="minorHAnsi" w:hAnsiTheme="minorHAnsi"/>
          <w:b/>
          <w:color w:val="FF0000"/>
          <w:szCs w:val="24"/>
          <w:u w:val="single"/>
        </w:rPr>
        <w:t xml:space="preserve"> </w:t>
      </w:r>
      <w:r w:rsidR="00B07FCE" w:rsidRPr="005A5AF5">
        <w:rPr>
          <w:rFonts w:asciiTheme="minorHAnsi" w:hAnsiTheme="minorHAnsi" w:cstheme="minorHAnsi"/>
          <w:b/>
          <w:color w:val="FF0000"/>
          <w:szCs w:val="24"/>
          <w:u w:val="single"/>
        </w:rPr>
        <w:t>yer verilen program, alt program</w:t>
      </w:r>
      <w:r w:rsidR="00161AC4" w:rsidRPr="005A5AF5">
        <w:rPr>
          <w:rFonts w:asciiTheme="minorHAnsi" w:hAnsiTheme="minorHAnsi" w:cstheme="minorHAnsi"/>
          <w:b/>
          <w:color w:val="FF0000"/>
          <w:szCs w:val="24"/>
          <w:u w:val="single"/>
        </w:rPr>
        <w:t xml:space="preserve"> ve faaliyetlere </w:t>
      </w:r>
      <w:r w:rsidR="00131FD4" w:rsidRPr="005A5AF5">
        <w:rPr>
          <w:rFonts w:asciiTheme="minorHAnsi" w:hAnsiTheme="minorHAnsi"/>
          <w:b/>
          <w:bCs/>
          <w:color w:val="FF0000"/>
          <w:szCs w:val="24"/>
          <w:u w:val="single"/>
        </w:rPr>
        <w:t>yer verilecek</w:t>
      </w:r>
      <w:r w:rsidR="00B07FCE" w:rsidRPr="005A5AF5">
        <w:rPr>
          <w:rFonts w:asciiTheme="minorHAnsi" w:hAnsiTheme="minorHAnsi"/>
          <w:b/>
          <w:bCs/>
          <w:color w:val="FF0000"/>
          <w:szCs w:val="24"/>
          <w:u w:val="single"/>
        </w:rPr>
        <w:t>tir.</w:t>
      </w:r>
      <w:r w:rsidR="00161AC4" w:rsidRPr="005A5AF5">
        <w:rPr>
          <w:rFonts w:asciiTheme="minorHAnsi" w:hAnsiTheme="minorHAnsi"/>
          <w:b/>
          <w:bCs/>
          <w:color w:val="FF0000"/>
          <w:szCs w:val="24"/>
          <w:u w:val="single"/>
        </w:rPr>
        <w:t xml:space="preserve"> Aşağıdaki tabloda yer alan sorumlu harcama birimi bölümü dikkate alınarak </w:t>
      </w:r>
      <w:r w:rsidR="00D26608" w:rsidRPr="005A5AF5">
        <w:rPr>
          <w:rFonts w:asciiTheme="minorHAnsi" w:hAnsiTheme="minorHAnsi"/>
          <w:b/>
          <w:bCs/>
          <w:color w:val="FF0000"/>
          <w:szCs w:val="24"/>
          <w:u w:val="single"/>
        </w:rPr>
        <w:t xml:space="preserve">birimlerinin sorumluluğunda </w:t>
      </w:r>
      <w:r w:rsidR="005A5AF5" w:rsidRPr="005A5AF5">
        <w:rPr>
          <w:rFonts w:asciiTheme="minorHAnsi" w:hAnsiTheme="minorHAnsi"/>
          <w:b/>
          <w:bCs/>
          <w:color w:val="FF0000"/>
          <w:szCs w:val="24"/>
          <w:u w:val="single"/>
        </w:rPr>
        <w:t>olan kısımlara yer verilecektir.</w:t>
      </w:r>
    </w:p>
    <w:p w:rsidR="00A739A0" w:rsidRDefault="00A739A0" w:rsidP="00347993">
      <w:pPr>
        <w:jc w:val="both"/>
        <w:rPr>
          <w:rFonts w:asciiTheme="minorHAnsi" w:hAnsiTheme="minorHAnsi"/>
          <w:bCs/>
          <w:color w:val="FF0000"/>
          <w:szCs w:val="24"/>
        </w:rPr>
      </w:pPr>
    </w:p>
    <w:p w:rsidR="00A739A0" w:rsidRDefault="00A739A0" w:rsidP="00347993">
      <w:pPr>
        <w:jc w:val="both"/>
        <w:rPr>
          <w:rFonts w:asciiTheme="minorHAnsi" w:hAnsiTheme="minorHAnsi"/>
          <w:bCs/>
          <w:color w:val="FF0000"/>
          <w:szCs w:val="24"/>
        </w:rPr>
      </w:pPr>
    </w:p>
    <w:p w:rsidR="00B07FCE" w:rsidRDefault="00B07FCE" w:rsidP="00347993">
      <w:pPr>
        <w:jc w:val="both"/>
        <w:rPr>
          <w:rFonts w:asciiTheme="minorHAnsi" w:hAnsiTheme="minorHAnsi"/>
          <w:bCs/>
          <w:color w:val="FF0000"/>
          <w:szCs w:val="24"/>
        </w:rPr>
      </w:pPr>
    </w:p>
    <w:p w:rsidR="00B07FCE" w:rsidRDefault="00B07FCE" w:rsidP="00347993">
      <w:pPr>
        <w:jc w:val="both"/>
        <w:rPr>
          <w:rFonts w:asciiTheme="minorHAnsi" w:hAnsiTheme="minorHAnsi"/>
          <w:bCs/>
          <w:color w:val="FF0000"/>
          <w:szCs w:val="24"/>
        </w:rPr>
      </w:pPr>
    </w:p>
    <w:p w:rsidR="00B07FCE" w:rsidRDefault="00B07FCE" w:rsidP="00347993">
      <w:pPr>
        <w:jc w:val="both"/>
        <w:rPr>
          <w:rFonts w:asciiTheme="minorHAnsi" w:hAnsiTheme="minorHAnsi"/>
          <w:bCs/>
          <w:color w:val="FF0000"/>
          <w:szCs w:val="24"/>
        </w:rPr>
      </w:pPr>
    </w:p>
    <w:p w:rsidR="00B07FCE" w:rsidRDefault="00B07FCE" w:rsidP="00347993">
      <w:pPr>
        <w:jc w:val="both"/>
        <w:rPr>
          <w:rFonts w:asciiTheme="minorHAnsi" w:hAnsiTheme="minorHAnsi"/>
          <w:bCs/>
          <w:color w:val="FF0000"/>
          <w:szCs w:val="24"/>
        </w:rPr>
      </w:pPr>
    </w:p>
    <w:p w:rsidR="00B07FCE" w:rsidRDefault="00B07FCE" w:rsidP="00347993">
      <w:pPr>
        <w:jc w:val="both"/>
        <w:rPr>
          <w:rFonts w:asciiTheme="minorHAnsi" w:hAnsiTheme="minorHAnsi"/>
          <w:bCs/>
          <w:color w:val="FF0000"/>
          <w:szCs w:val="24"/>
        </w:rPr>
      </w:pPr>
    </w:p>
    <w:p w:rsidR="00D26608" w:rsidRDefault="00D26608" w:rsidP="00347993">
      <w:pPr>
        <w:jc w:val="both"/>
        <w:rPr>
          <w:rFonts w:asciiTheme="minorHAnsi" w:hAnsiTheme="minorHAnsi"/>
          <w:bCs/>
          <w:color w:val="FF0000"/>
          <w:szCs w:val="24"/>
        </w:rPr>
      </w:pPr>
    </w:p>
    <w:p w:rsidR="00D26608" w:rsidRDefault="00D26608" w:rsidP="00347993">
      <w:pPr>
        <w:jc w:val="both"/>
        <w:rPr>
          <w:rFonts w:asciiTheme="minorHAnsi" w:hAnsiTheme="minorHAnsi"/>
          <w:bCs/>
          <w:color w:val="FF0000"/>
          <w:szCs w:val="24"/>
        </w:rPr>
      </w:pPr>
    </w:p>
    <w:p w:rsidR="00D26608" w:rsidRDefault="00D26608" w:rsidP="00D26608">
      <w:pPr>
        <w:rPr>
          <w:rFonts w:asciiTheme="minorHAnsi" w:hAnsiTheme="minorHAnsi"/>
          <w:bCs/>
          <w:color w:val="FF0000"/>
          <w:szCs w:val="24"/>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pPr>
    </w:p>
    <w:p w:rsidR="009418B9" w:rsidRDefault="009418B9" w:rsidP="00D26608">
      <w:pPr>
        <w:jc w:val="center"/>
        <w:rPr>
          <w:rFonts w:asciiTheme="minorHAnsi" w:hAnsiTheme="minorHAnsi"/>
          <w:b/>
          <w:bCs/>
          <w:sz w:val="22"/>
          <w:szCs w:val="22"/>
        </w:rPr>
        <w:sectPr w:rsidR="009418B9" w:rsidSect="009418B9">
          <w:pgSz w:w="11910" w:h="16840"/>
          <w:pgMar w:top="357" w:right="1021" w:bottom="301" w:left="1179" w:header="709" w:footer="822" w:gutter="0"/>
          <w:cols w:space="708"/>
        </w:sectPr>
      </w:pPr>
    </w:p>
    <w:p w:rsidR="009418B9" w:rsidRDefault="009418B9" w:rsidP="00D26608">
      <w:pPr>
        <w:jc w:val="center"/>
        <w:rPr>
          <w:rFonts w:asciiTheme="minorHAnsi" w:hAnsiTheme="minorHAnsi"/>
          <w:b/>
          <w:bCs/>
          <w:sz w:val="22"/>
          <w:szCs w:val="22"/>
        </w:rPr>
      </w:pPr>
      <w:r w:rsidRPr="00D26608">
        <w:rPr>
          <w:rFonts w:asciiTheme="minorHAnsi" w:hAnsiTheme="minorHAnsi"/>
          <w:b/>
          <w:bCs/>
          <w:sz w:val="22"/>
          <w:szCs w:val="22"/>
        </w:rPr>
        <w:lastRenderedPageBreak/>
        <w:t>Faaliyetlerden sorumlu harcama birimi aşağıdaki tabloda gösterilmiştir.</w:t>
      </w:r>
    </w:p>
    <w:p w:rsidR="00B07FCE" w:rsidRPr="00D26608" w:rsidRDefault="00B07FCE" w:rsidP="006160EE">
      <w:pPr>
        <w:rPr>
          <w:rFonts w:asciiTheme="minorHAnsi" w:hAnsiTheme="minorHAnsi"/>
          <w:b/>
          <w:bCs/>
          <w:sz w:val="22"/>
          <w:szCs w:val="22"/>
        </w:rPr>
      </w:pPr>
    </w:p>
    <w:tbl>
      <w:tblPr>
        <w:tblW w:w="5000" w:type="pct"/>
        <w:tblCellMar>
          <w:left w:w="70" w:type="dxa"/>
          <w:right w:w="70" w:type="dxa"/>
        </w:tblCellMar>
        <w:tblLook w:val="04A0" w:firstRow="1" w:lastRow="0" w:firstColumn="1" w:lastColumn="0" w:noHBand="0" w:noVBand="1"/>
      </w:tblPr>
      <w:tblGrid>
        <w:gridCol w:w="3564"/>
        <w:gridCol w:w="3563"/>
        <w:gridCol w:w="3563"/>
        <w:gridCol w:w="3938"/>
      </w:tblGrid>
      <w:tr w:rsidR="00CD6580" w:rsidRPr="00122733" w:rsidTr="001F5F85">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jc w:val="center"/>
              <w:rPr>
                <w:rFonts w:asciiTheme="minorHAnsi" w:hAnsiTheme="minorHAnsi" w:cstheme="minorHAnsi"/>
                <w:b/>
                <w:bCs/>
                <w:color w:val="000000"/>
                <w:sz w:val="16"/>
                <w:szCs w:val="16"/>
                <w:lang w:eastAsia="tr-TR"/>
              </w:rPr>
            </w:pPr>
            <w:r w:rsidRPr="00122733">
              <w:rPr>
                <w:rFonts w:asciiTheme="minorHAnsi" w:hAnsiTheme="minorHAnsi" w:cstheme="minorHAnsi"/>
                <w:b/>
                <w:bCs/>
                <w:color w:val="000000"/>
                <w:sz w:val="16"/>
                <w:szCs w:val="16"/>
                <w:lang w:eastAsia="tr-TR"/>
              </w:rPr>
              <w:t>FAALİYETLERDEN SORUMLU HARCAMA BİRİMLERİ</w:t>
            </w:r>
          </w:p>
        </w:tc>
      </w:tr>
      <w:tr w:rsidR="00CD6580" w:rsidRPr="00122733" w:rsidTr="001F5F85">
        <w:trPr>
          <w:trHeight w:val="138"/>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22733" w:rsidRDefault="00CD6580" w:rsidP="00E83F29">
            <w:pPr>
              <w:ind w:firstLineChars="100" w:firstLine="161"/>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İdare Adı</w:t>
            </w:r>
          </w:p>
        </w:tc>
        <w:tc>
          <w:tcPr>
            <w:tcW w:w="3782" w:type="pct"/>
            <w:gridSpan w:val="3"/>
            <w:tcBorders>
              <w:top w:val="single" w:sz="4" w:space="0" w:color="auto"/>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color w:val="000000"/>
                <w:sz w:val="16"/>
                <w:szCs w:val="16"/>
                <w:lang w:eastAsia="tr-TR"/>
              </w:rPr>
            </w:pPr>
            <w:bookmarkStart w:id="62" w:name="RANGE!C6"/>
            <w:r w:rsidRPr="00122733">
              <w:rPr>
                <w:rFonts w:asciiTheme="minorHAnsi" w:hAnsiTheme="minorHAnsi" w:cstheme="minorHAnsi"/>
                <w:color w:val="000000"/>
                <w:sz w:val="16"/>
                <w:szCs w:val="16"/>
                <w:lang w:eastAsia="tr-TR"/>
              </w:rPr>
              <w:t xml:space="preserve">ÇUKUROVA ÜNİVERSİTESİ </w:t>
            </w:r>
            <w:bookmarkEnd w:id="62"/>
          </w:p>
        </w:tc>
      </w:tr>
      <w:tr w:rsidR="00CD6580" w:rsidRPr="00122733" w:rsidTr="001F5F85">
        <w:trPr>
          <w:trHeight w:val="213"/>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22733" w:rsidRDefault="00CD6580" w:rsidP="00E83F29">
            <w:pPr>
              <w:ind w:firstLineChars="100" w:firstLine="161"/>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Yıl</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794374">
            <w:pPr>
              <w:rPr>
                <w:rFonts w:asciiTheme="minorHAnsi" w:hAnsiTheme="minorHAnsi" w:cstheme="minorHAnsi"/>
                <w:color w:val="000000"/>
                <w:sz w:val="16"/>
                <w:szCs w:val="16"/>
                <w:lang w:eastAsia="tr-TR"/>
              </w:rPr>
            </w:pPr>
            <w:bookmarkStart w:id="63" w:name="RANGE!C7"/>
            <w:r w:rsidRPr="00122733">
              <w:rPr>
                <w:rFonts w:asciiTheme="minorHAnsi" w:hAnsiTheme="minorHAnsi" w:cstheme="minorHAnsi"/>
                <w:color w:val="000000"/>
                <w:sz w:val="16"/>
                <w:szCs w:val="16"/>
                <w:lang w:eastAsia="tr-TR"/>
              </w:rPr>
              <w:t>202</w:t>
            </w:r>
            <w:r w:rsidR="00794374">
              <w:rPr>
                <w:rFonts w:asciiTheme="minorHAnsi" w:hAnsiTheme="minorHAnsi" w:cstheme="minorHAnsi"/>
                <w:color w:val="000000"/>
                <w:sz w:val="16"/>
                <w:szCs w:val="16"/>
                <w:lang w:eastAsia="tr-TR"/>
              </w:rPr>
              <w:t>5</w:t>
            </w:r>
            <w:r w:rsidRPr="00122733">
              <w:rPr>
                <w:rFonts w:asciiTheme="minorHAnsi" w:hAnsiTheme="minorHAnsi" w:cstheme="minorHAnsi"/>
                <w:color w:val="000000"/>
                <w:sz w:val="16"/>
                <w:szCs w:val="16"/>
                <w:lang w:eastAsia="tr-TR"/>
              </w:rPr>
              <w:t xml:space="preserve"> (Cumhurbaşkanı Teklifi)</w:t>
            </w:r>
            <w:bookmarkEnd w:id="63"/>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w:t>
            </w:r>
          </w:p>
        </w:tc>
        <w:tc>
          <w:tcPr>
            <w:tcW w:w="1346"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w:t>
            </w:r>
          </w:p>
        </w:tc>
      </w:tr>
      <w:tr w:rsidR="00CD6580" w:rsidRPr="00122733" w:rsidTr="001F5F85">
        <w:trPr>
          <w:trHeight w:val="165"/>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22733" w:rsidRDefault="00CD6580" w:rsidP="00E83F29">
            <w:pPr>
              <w:ind w:firstLineChars="100" w:firstLine="161"/>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 xml:space="preserve">PROGRAM </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sz w:val="16"/>
                <w:szCs w:val="16"/>
                <w:lang w:eastAsia="tr-TR"/>
              </w:rPr>
            </w:pPr>
            <w:r w:rsidRPr="00122733">
              <w:rPr>
                <w:rFonts w:asciiTheme="minorHAnsi" w:hAnsiTheme="minorHAnsi" w:cstheme="minorHAnsi"/>
                <w:b/>
                <w:bCs/>
                <w:sz w:val="16"/>
                <w:szCs w:val="16"/>
                <w:lang w:eastAsia="tr-TR"/>
              </w:rPr>
              <w:t>ALT PROGRAM</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sz w:val="16"/>
                <w:szCs w:val="16"/>
                <w:lang w:eastAsia="tr-TR"/>
              </w:rPr>
            </w:pPr>
            <w:r w:rsidRPr="00122733">
              <w:rPr>
                <w:rFonts w:asciiTheme="minorHAnsi" w:hAnsiTheme="minorHAnsi" w:cstheme="minorHAnsi"/>
                <w:b/>
                <w:bCs/>
                <w:sz w:val="16"/>
                <w:szCs w:val="16"/>
                <w:lang w:eastAsia="tr-TR"/>
              </w:rPr>
              <w:t>FAALİYET</w:t>
            </w:r>
          </w:p>
        </w:tc>
        <w:tc>
          <w:tcPr>
            <w:tcW w:w="1346"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sz w:val="16"/>
                <w:szCs w:val="16"/>
                <w:lang w:eastAsia="tr-TR"/>
              </w:rPr>
            </w:pPr>
            <w:r w:rsidRPr="00122733">
              <w:rPr>
                <w:rFonts w:asciiTheme="minorHAnsi" w:hAnsiTheme="minorHAnsi" w:cstheme="minorHAnsi"/>
                <w:b/>
                <w:bCs/>
                <w:sz w:val="16"/>
                <w:szCs w:val="16"/>
                <w:lang w:eastAsia="tr-TR"/>
              </w:rPr>
              <w:t>SORUMLU HARCAMA BİRİMİ</w:t>
            </w:r>
          </w:p>
        </w:tc>
      </w:tr>
      <w:tr w:rsidR="00CD6580" w:rsidRPr="00122733" w:rsidTr="001F5F85">
        <w:trPr>
          <w:trHeight w:val="359"/>
        </w:trPr>
        <w:tc>
          <w:tcPr>
            <w:tcW w:w="121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bookmarkStart w:id="64" w:name="RANGE!B10"/>
            <w:r w:rsidRPr="00122733">
              <w:rPr>
                <w:rFonts w:asciiTheme="minorHAnsi" w:hAnsiTheme="minorHAnsi" w:cstheme="minorHAnsi"/>
                <w:color w:val="000000"/>
                <w:sz w:val="16"/>
                <w:szCs w:val="16"/>
                <w:lang w:eastAsia="tr-TR"/>
              </w:rPr>
              <w:t>ARAŞTIRMA, GELİŞTİRME VE YENİLİK</w:t>
            </w:r>
            <w:bookmarkEnd w:id="64"/>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r w:rsidRPr="00122733">
              <w:rPr>
                <w:rFonts w:asciiTheme="minorHAnsi" w:hAnsiTheme="minorHAnsi" w:cstheme="minorHAnsi"/>
                <w:color w:val="000000"/>
                <w:sz w:val="16"/>
                <w:szCs w:val="16"/>
                <w:lang w:eastAsia="tr-TR"/>
              </w:rPr>
              <w:t>YÜKSEKÖĞRETİMDE BİLİMSEL ARAŞTIRMA VE GELİŞTİRME</w:t>
            </w: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r w:rsidRPr="00122733">
              <w:rPr>
                <w:rFonts w:asciiTheme="minorHAnsi" w:hAnsiTheme="minorHAnsi" w:cstheme="minorHAnsi"/>
                <w:color w:val="000000"/>
                <w:sz w:val="16"/>
                <w:szCs w:val="16"/>
                <w:lang w:eastAsia="tr-TR"/>
              </w:rPr>
              <w:t>Yükseköğretim Kurumlarının Bilimsel Araştırma Projeleri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r w:rsidRPr="00122733">
              <w:rPr>
                <w:rFonts w:asciiTheme="minorHAnsi" w:hAnsiTheme="minorHAnsi" w:cstheme="minorHAnsi"/>
                <w:color w:val="000000"/>
                <w:sz w:val="16"/>
                <w:szCs w:val="16"/>
                <w:lang w:eastAsia="tr-TR"/>
              </w:rPr>
              <w:t>ÖZEL KALEM (REKTÖRLÜK)</w:t>
            </w:r>
          </w:p>
        </w:tc>
      </w:tr>
      <w:tr w:rsidR="00514EA8" w:rsidRPr="00122733" w:rsidTr="001F5F85">
        <w:trPr>
          <w:trHeight w:val="238"/>
        </w:trPr>
        <w:tc>
          <w:tcPr>
            <w:tcW w:w="1218" w:type="pct"/>
            <w:vMerge w:val="restart"/>
            <w:tcBorders>
              <w:top w:val="nil"/>
              <w:left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TEDAVİ EDİCİ SAĞLIK</w:t>
            </w:r>
          </w:p>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hideMark/>
          </w:tcPr>
          <w:p w:rsidR="00514EA8" w:rsidRPr="00122733" w:rsidRDefault="00514EA8" w:rsidP="00514EA8">
            <w:pPr>
              <w:jc w:val="cente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TEDAVİ HİZMETLERİ</w:t>
            </w:r>
          </w:p>
          <w:p w:rsidR="00514EA8" w:rsidRPr="00122733" w:rsidRDefault="00514EA8" w:rsidP="00514EA8">
            <w:pPr>
              <w:jc w:val="center"/>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Ağız ve Diş Sağlığı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DİŞ HEKİMLİĞİ FAKÜLTESİ</w:t>
            </w:r>
          </w:p>
        </w:tc>
      </w:tr>
      <w:tr w:rsidR="00514EA8" w:rsidRPr="00122733" w:rsidTr="001F5F85">
        <w:trPr>
          <w:trHeight w:val="283"/>
        </w:trPr>
        <w:tc>
          <w:tcPr>
            <w:tcW w:w="1218" w:type="pct"/>
            <w:vMerge/>
            <w:tcBorders>
              <w:left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Diş Hekimliği Hastanesi Tarafından Yapılacak Taban Ödeme</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DİŞ HEKİMLİĞİ FAKÜLTESİ</w:t>
            </w:r>
          </w:p>
        </w:tc>
      </w:tr>
      <w:tr w:rsidR="00514EA8" w:rsidRPr="00122733" w:rsidTr="001F5F85">
        <w:trPr>
          <w:trHeight w:val="587"/>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Tıp Fakültesi Hastanesi Tarafından Yapılacak Taban Ödeme</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TIP FAKÜLTESİ</w:t>
            </w:r>
          </w:p>
        </w:tc>
      </w:tr>
      <w:tr w:rsidR="00514EA8" w:rsidRPr="00122733" w:rsidTr="001F5F85">
        <w:trPr>
          <w:trHeight w:val="587"/>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Üniversite Genel Hastane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5B3A96" w:rsidRDefault="00514EA8" w:rsidP="00122733">
            <w:pPr>
              <w:jc w:val="both"/>
              <w:rPr>
                <w:rFonts w:asciiTheme="minorHAnsi" w:hAnsiTheme="minorHAnsi" w:cstheme="minorHAnsi"/>
                <w:color w:val="000000"/>
                <w:sz w:val="16"/>
                <w:szCs w:val="16"/>
                <w:lang w:eastAsia="tr-TR"/>
              </w:rPr>
            </w:pPr>
            <w:r w:rsidRPr="005B3A96">
              <w:rPr>
                <w:rFonts w:asciiTheme="minorHAnsi" w:hAnsiTheme="minorHAnsi" w:cstheme="minorHAnsi"/>
                <w:color w:val="000000"/>
                <w:sz w:val="16"/>
                <w:szCs w:val="16"/>
                <w:lang w:eastAsia="tr-TR"/>
              </w:rPr>
              <w:t>YAPI İŞLERİ VE TEKNİK DAİRE BAŞKANLIĞI, UYGULAMA VE ARAŞTIRMA HASTANESİ</w:t>
            </w:r>
          </w:p>
        </w:tc>
      </w:tr>
      <w:tr w:rsidR="00B83239" w:rsidRPr="00122733" w:rsidTr="001F5F85">
        <w:trPr>
          <w:trHeight w:val="553"/>
        </w:trPr>
        <w:tc>
          <w:tcPr>
            <w:tcW w:w="1218" w:type="pct"/>
            <w:vMerge w:val="restart"/>
            <w:tcBorders>
              <w:top w:val="nil"/>
              <w:left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w:t>
            </w:r>
          </w:p>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ÖN LİSANS EĞİTİMİ, LİSANS EĞİTİMİ VE LİSANSÜSTÜ EĞİTİM</w:t>
            </w:r>
          </w:p>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B83239">
              <w:rPr>
                <w:rFonts w:asciiTheme="minorHAnsi" w:hAnsiTheme="minorHAnsi" w:cstheme="minorHAnsi"/>
                <w:color w:val="000000"/>
                <w:sz w:val="16"/>
                <w:szCs w:val="16"/>
                <w:lang w:eastAsia="tr-TR"/>
              </w:rPr>
              <w:t>Doktora ve Tıpta Uzmanlık Eğitimi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B83239" w:rsidRPr="005B3A96" w:rsidRDefault="00B83239" w:rsidP="00122733">
            <w:pPr>
              <w:jc w:val="both"/>
              <w:rPr>
                <w:rFonts w:asciiTheme="minorHAnsi" w:hAnsiTheme="minorHAnsi" w:cstheme="minorHAnsi"/>
                <w:color w:val="000000"/>
                <w:sz w:val="16"/>
                <w:szCs w:val="16"/>
                <w:lang w:eastAsia="tr-TR"/>
              </w:rPr>
            </w:pPr>
            <w:r w:rsidRPr="005B3A96">
              <w:rPr>
                <w:rFonts w:asciiTheme="minorHAnsi" w:hAnsiTheme="minorHAnsi" w:cstheme="minorHAnsi"/>
                <w:color w:val="000000"/>
                <w:sz w:val="16"/>
                <w:szCs w:val="16"/>
                <w:lang w:eastAsia="tr-TR"/>
              </w:rPr>
              <w:t>SAĞLIK BİLİMLERİ ENSTİTÜSÜ, BAĞIMLILIK VE ADLİ BİLİMLER ENSTİTÜSÜ, FEN BİLİMLERİ ENSTİTÜSÜ, SOSYAL BİLİMLER ENSTİTÜSÜ</w:t>
            </w:r>
            <w:r w:rsidR="005B3A96" w:rsidRPr="005B3A96">
              <w:rPr>
                <w:rFonts w:asciiTheme="minorHAnsi" w:hAnsiTheme="minorHAnsi" w:cstheme="minorHAnsi"/>
                <w:color w:val="000000"/>
                <w:sz w:val="16"/>
                <w:szCs w:val="16"/>
                <w:lang w:eastAsia="tr-TR"/>
              </w:rPr>
              <w:t>, STRATEJİ GELİŞTİRME DAİRE BAŞKANLIĞI</w:t>
            </w:r>
          </w:p>
        </w:tc>
      </w:tr>
      <w:tr w:rsidR="00B83239" w:rsidRPr="00122733" w:rsidTr="001F5F85">
        <w:trPr>
          <w:trHeight w:val="553"/>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Bilgi ve Kültürel Kaynaklar ile Sportif Altyapının Geliştirilmesi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5B3A96" w:rsidRDefault="00B83239" w:rsidP="00122733">
            <w:pPr>
              <w:jc w:val="both"/>
              <w:rPr>
                <w:rFonts w:asciiTheme="minorHAnsi" w:hAnsiTheme="minorHAnsi" w:cstheme="minorHAnsi"/>
                <w:color w:val="000000"/>
                <w:sz w:val="16"/>
                <w:szCs w:val="16"/>
                <w:lang w:eastAsia="tr-TR"/>
              </w:rPr>
            </w:pPr>
            <w:r w:rsidRPr="005B3A96">
              <w:rPr>
                <w:rFonts w:asciiTheme="minorHAnsi" w:hAnsiTheme="minorHAnsi" w:cstheme="minorHAnsi"/>
                <w:color w:val="000000"/>
                <w:sz w:val="16"/>
                <w:szCs w:val="16"/>
                <w:lang w:eastAsia="tr-TR"/>
              </w:rPr>
              <w:t>KÜTÜPHANE VE DOKÜMANTASYON DAİRE BAŞKANLIĞI</w:t>
            </w:r>
          </w:p>
        </w:tc>
      </w:tr>
      <w:tr w:rsidR="00B83239" w:rsidRPr="00122733" w:rsidTr="001F5F85">
        <w:trPr>
          <w:trHeight w:val="141"/>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Birinci Öğretim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5B3A96" w:rsidRDefault="005B3A96" w:rsidP="00122733">
            <w:pPr>
              <w:jc w:val="both"/>
              <w:rPr>
                <w:rFonts w:asciiTheme="minorHAnsi" w:hAnsiTheme="minorHAnsi" w:cstheme="minorHAnsi"/>
                <w:color w:val="000000"/>
                <w:sz w:val="16"/>
                <w:szCs w:val="16"/>
                <w:lang w:eastAsia="tr-TR"/>
              </w:rPr>
            </w:pPr>
            <w:r w:rsidRPr="005B3A96">
              <w:rPr>
                <w:rFonts w:asciiTheme="minorHAnsi" w:hAnsiTheme="minorHAnsi" w:cstheme="minorHAnsi"/>
                <w:color w:val="000000"/>
                <w:sz w:val="16"/>
                <w:szCs w:val="16"/>
                <w:lang w:eastAsia="tr-TR"/>
              </w:rPr>
              <w:t>İDARİ VE MALİ İŞLER DAİRE BAŞKANLIĞI, YAPI İŞLERİ VE TEKNİK DAİRE BAŞKANLIĞI, STRATEJİ GELİŞTİRME DAİRE BAŞKANLIĞI, AKADEMİK BİRİMLER</w:t>
            </w:r>
          </w:p>
        </w:tc>
      </w:tr>
      <w:tr w:rsidR="00B83239" w:rsidRPr="00122733" w:rsidTr="005B3A96">
        <w:trPr>
          <w:trHeight w:val="1524"/>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İkinci Öğretim</w:t>
            </w:r>
          </w:p>
        </w:tc>
        <w:tc>
          <w:tcPr>
            <w:tcW w:w="1346"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83239" w:rsidRPr="005B3A96" w:rsidRDefault="005B3A96" w:rsidP="00122733">
            <w:pPr>
              <w:jc w:val="both"/>
              <w:rPr>
                <w:rFonts w:asciiTheme="minorHAnsi" w:hAnsiTheme="minorHAnsi" w:cstheme="minorHAnsi"/>
                <w:color w:val="000000"/>
                <w:sz w:val="16"/>
                <w:szCs w:val="16"/>
                <w:lang w:eastAsia="tr-TR"/>
              </w:rPr>
            </w:pPr>
            <w:r w:rsidRPr="005B3A96">
              <w:rPr>
                <w:rFonts w:asciiTheme="minorHAnsi" w:hAnsiTheme="minorHAnsi" w:cstheme="minorHAnsi"/>
                <w:color w:val="000000"/>
                <w:sz w:val="16"/>
                <w:szCs w:val="16"/>
                <w:lang w:eastAsia="tr-TR"/>
              </w:rPr>
              <w:t>İDARİ VE MALİ İŞLER DAİRE BAŞKANLIĞI, SAĞLIK BİLİMLERİ FAKÜLTESİ, SAĞLIK HİZMETLERİ MESLEK YÜKSEKOKULU, FEN BİLİMLERİ ENSTİTÜSÜ, FEN-EDEBİYAT FAKÜLTESİ, MÜHENDİSLİK FAKÜLTESİ, ADANA MESLEK YÜKSEKOKULU, CEYHAN MESLEK YÜKSEKOKULU, KOZAN MESLEK YÜKSEKOKULU, EĞİTİM FAKÜLTESİ, İKTİSADİ VE İDARİ BİLİMLER FAKÜLTESİ, İLAHİYAT FAKÜLTESİ</w:t>
            </w:r>
          </w:p>
        </w:tc>
      </w:tr>
      <w:tr w:rsidR="00B83239" w:rsidRPr="00122733" w:rsidTr="001F5F85">
        <w:trPr>
          <w:trHeight w:val="708"/>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Tezsiz Yüksek Lisans</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B83239">
              <w:rPr>
                <w:rFonts w:asciiTheme="minorHAnsi" w:hAnsiTheme="minorHAnsi" w:cstheme="minorHAnsi"/>
                <w:color w:val="000000"/>
                <w:sz w:val="16"/>
                <w:szCs w:val="16"/>
                <w:lang w:eastAsia="tr-TR"/>
              </w:rPr>
              <w:t>İDARİ VE MALİ İŞLER DAİRE BAŞKANLIĞI, SAĞLIK BİLİMLERİ ENSTİTÜSÜ, FEN BİLİMLERİ ENSTİTÜSÜ, SOSYAL BİLİMLER ENSTİTÜSÜ</w:t>
            </w:r>
          </w:p>
        </w:tc>
      </w:tr>
      <w:tr w:rsidR="00B83239" w:rsidRPr="00122733" w:rsidTr="001F5F85">
        <w:trPr>
          <w:trHeight w:val="478"/>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375DC2"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xml:space="preserve">Yükseköğretim </w:t>
            </w:r>
          </w:p>
          <w:p w:rsidR="00B83239" w:rsidRPr="00122733" w:rsidRDefault="00B83239" w:rsidP="00122733">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Kurumları Uzaktan</w:t>
            </w:r>
            <w:r w:rsidRPr="00122733">
              <w:rPr>
                <w:rFonts w:asciiTheme="minorHAnsi" w:hAnsiTheme="minorHAnsi" w:cstheme="minorHAnsi"/>
                <w:color w:val="000000"/>
                <w:sz w:val="16"/>
                <w:szCs w:val="16"/>
                <w:lang w:eastAsia="tr-TR"/>
              </w:rPr>
              <w:t xml:space="preserve"> Eğitim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5B3A96">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İDARİ VE MALİ İŞLER DAİRE BAŞKANLIĞI, ADANA MESLEK YÜKSEKOKULU, SOSYAL BİLİMLER ENSTİTÜSÜ</w:t>
            </w:r>
          </w:p>
        </w:tc>
      </w:tr>
      <w:tr w:rsidR="001F5F85" w:rsidRPr="00122733" w:rsidTr="001F5F85">
        <w:trPr>
          <w:trHeight w:val="268"/>
        </w:trPr>
        <w:tc>
          <w:tcPr>
            <w:tcW w:w="1218" w:type="pct"/>
            <w:vMerge/>
            <w:tcBorders>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ÖĞRENCİ YAŞAMI</w:t>
            </w:r>
          </w:p>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Yükseköğretimde Beslenme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26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Kültür ve Spor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42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xml:space="preserve">Yükseköğretimde Öğrenci Yaşamına İlişkin Diğer Hizmetler </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27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Sağlık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266"/>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İç Denetim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(REKTÖRLÜK)</w:t>
            </w:r>
          </w:p>
        </w:tc>
      </w:tr>
      <w:tr w:rsidR="001F5F85" w:rsidRPr="00122733" w:rsidTr="001F5F85">
        <w:trPr>
          <w:trHeight w:val="216"/>
        </w:trPr>
        <w:tc>
          <w:tcPr>
            <w:tcW w:w="1218" w:type="pct"/>
            <w:vMerge w:val="restar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YÖNETİM VE DESTEK PROGRAMI</w:t>
            </w:r>
          </w:p>
        </w:tc>
        <w:tc>
          <w:tcPr>
            <w:tcW w:w="1218" w:type="pct"/>
            <w:vMerge w:val="restar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TEFTİŞ, DENETİM VE DANIŞMANLIK HİZMETLERİ</w:t>
            </w:r>
          </w:p>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ÜST YÖNETİM, İDARİ VE MALİ HİZMETLER</w:t>
            </w: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Hukuki Danışmanlık ve Muhakemat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HUKUK MÜŞAVİRLİĞİ</w:t>
            </w:r>
          </w:p>
        </w:tc>
      </w:tr>
      <w:tr w:rsidR="001F5F85" w:rsidRPr="00122733" w:rsidTr="001F5F85">
        <w:trPr>
          <w:trHeight w:val="12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İç Denetim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ÖZEL KALEM (REKTÖRLÜK)</w:t>
            </w:r>
          </w:p>
        </w:tc>
      </w:tr>
      <w:tr w:rsidR="001F5F85" w:rsidRPr="00122733" w:rsidTr="00677FFA">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ÜST YÖNETİM, İDARİ VE MALİ HİZMETLER</w:t>
            </w: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Bilgi Teknolojilerine Yönelik Faaliyetler</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BİLGİ İŞLEM DAİRE BAŞKANLIĞI</w:t>
            </w:r>
          </w:p>
        </w:tc>
      </w:tr>
      <w:tr w:rsidR="001F5F85" w:rsidRPr="00122733" w:rsidTr="00677FFA">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Genel Destek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ÖZEL KALEM (GENEL SEKRETERLİK), İDARİ VE MALİ İŞLER DAİRE BAŞKANLIĞI</w:t>
            </w:r>
          </w:p>
        </w:tc>
      </w:tr>
      <w:tr w:rsidR="001F5F85" w:rsidRPr="00122733" w:rsidTr="00677FFA">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İnsan Kaynakları Yönetimine İlişkin Faaliyetler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PERSONEL DAİRE BAŞKANLIĞI</w:t>
            </w:r>
          </w:p>
        </w:tc>
      </w:tr>
      <w:tr w:rsidR="001F5F85" w:rsidRPr="00122733" w:rsidTr="00677FFA">
        <w:trPr>
          <w:trHeight w:val="306"/>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İnşaat ve Yapı İşlerinin Yürütülmesi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YAPI İŞLERİ VE TEKNİK DAİRE BAŞKANLIĞI</w:t>
            </w:r>
          </w:p>
        </w:tc>
      </w:tr>
      <w:tr w:rsidR="001F5F85" w:rsidRPr="00122733" w:rsidTr="00677FFA">
        <w:trPr>
          <w:trHeight w:val="282"/>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(REKTÖRLÜK)</w:t>
            </w:r>
          </w:p>
        </w:tc>
      </w:tr>
      <w:tr w:rsidR="001F5F85" w:rsidRPr="00122733" w:rsidTr="00677FFA">
        <w:trPr>
          <w:trHeight w:val="14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Strateji Geliştirme ve Mali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STRATEJİ GELİŞTİRME DAİRE BAŞKANLIĞI</w:t>
            </w:r>
          </w:p>
        </w:tc>
      </w:tr>
      <w:tr w:rsidR="001F5F85" w:rsidRPr="00122733" w:rsidTr="00677FFA">
        <w:trPr>
          <w:trHeight w:val="276"/>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Taşınmaz Mal Gelirleriyle Yürütülecek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İDARİ VE MALİ İŞLER DAİRE BAŞKANLIĞI, YAPI İŞLERİ VE TEKNİK DAİRE BAŞKANLIĞI</w:t>
            </w:r>
          </w:p>
        </w:tc>
      </w:tr>
      <w:tr w:rsidR="001F5F85" w:rsidRPr="00122733" w:rsidTr="001F5F85">
        <w:trPr>
          <w:trHeight w:val="218"/>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Öğrencilere Yönelik İdari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 YAPI İŞLERİ VE TEKNİK DAİRE BAŞKANLIĞI, ÖĞRENCİ İŞLERİ DAİRE BAŞKANLIĞI</w:t>
            </w:r>
          </w:p>
        </w:tc>
      </w:tr>
    </w:tbl>
    <w:p w:rsidR="006160EE" w:rsidRDefault="006160EE" w:rsidP="00B07FCE">
      <w:pPr>
        <w:rPr>
          <w:rFonts w:ascii="Tahoma" w:hAnsi="Tahoma"/>
          <w:sz w:val="14"/>
        </w:rPr>
        <w:sectPr w:rsidR="006160EE" w:rsidSect="00117958">
          <w:pgSz w:w="16838" w:h="23811" w:code="8"/>
          <w:pgMar w:top="357" w:right="1021" w:bottom="301" w:left="1179" w:header="709" w:footer="822" w:gutter="0"/>
          <w:cols w:space="708"/>
          <w:docGrid w:linePitch="326"/>
        </w:sectPr>
      </w:pPr>
    </w:p>
    <w:p w:rsidR="00A72C34" w:rsidRDefault="0075782F" w:rsidP="00A72C34">
      <w:pPr>
        <w:pStyle w:val="Balk3"/>
        <w:numPr>
          <w:ilvl w:val="0"/>
          <w:numId w:val="24"/>
        </w:numPr>
        <w:rPr>
          <w:b/>
          <w:color w:val="387026" w:themeColor="accent5" w:themeShade="80"/>
        </w:rPr>
      </w:pPr>
      <w:bookmarkStart w:id="65" w:name="_Toc183317691"/>
      <w:bookmarkStart w:id="66" w:name="_Toc502326468"/>
      <w:bookmarkStart w:id="67" w:name="_Toc123732442"/>
      <w:r w:rsidRPr="003C3AEC">
        <w:rPr>
          <w:b/>
          <w:color w:val="387026" w:themeColor="accent5" w:themeShade="80"/>
        </w:rPr>
        <w:lastRenderedPageBreak/>
        <w:t xml:space="preserve">Performans </w:t>
      </w:r>
      <w:bookmarkStart w:id="68" w:name="_Toc97546108"/>
      <w:bookmarkEnd w:id="65"/>
      <w:bookmarkEnd w:id="66"/>
      <w:r w:rsidRPr="003C3AEC">
        <w:rPr>
          <w:b/>
          <w:color w:val="387026" w:themeColor="accent5" w:themeShade="80"/>
        </w:rPr>
        <w:t>Sonuçlarının Değerlendirilmesi</w:t>
      </w:r>
      <w:bookmarkEnd w:id="67"/>
      <w:bookmarkEnd w:id="68"/>
    </w:p>
    <w:p w:rsidR="0075782F" w:rsidRPr="00B92A93" w:rsidRDefault="0075782F" w:rsidP="00A72C34">
      <w:pPr>
        <w:pStyle w:val="Balk3"/>
        <w:rPr>
          <w:rStyle w:val="Kpr"/>
          <w:b/>
          <w:color w:val="FF0000"/>
          <w:u w:val="none"/>
        </w:rPr>
      </w:pPr>
      <w:r w:rsidRPr="00B92A93">
        <w:rPr>
          <w:b/>
          <w:color w:val="FF0000"/>
          <w:sz w:val="22"/>
          <w:szCs w:val="22"/>
        </w:rPr>
        <w:fldChar w:fldCharType="begin"/>
      </w:r>
      <w:r w:rsidRPr="00B92A93">
        <w:rPr>
          <w:b/>
          <w:color w:val="FF0000"/>
          <w:sz w:val="22"/>
          <w:szCs w:val="22"/>
        </w:rPr>
        <w:instrText xml:space="preserve"> HYPERLINK \l "_Toc507592030" </w:instrText>
      </w:r>
      <w:r w:rsidRPr="00B92A93">
        <w:rPr>
          <w:b/>
          <w:color w:val="FF0000"/>
          <w:sz w:val="22"/>
          <w:szCs w:val="22"/>
        </w:rPr>
        <w:fldChar w:fldCharType="separate"/>
      </w:r>
    </w:p>
    <w:p w:rsidR="0075782F" w:rsidRDefault="0075782F" w:rsidP="00B92A93">
      <w:pPr>
        <w:pStyle w:val="T3"/>
        <w:numPr>
          <w:ilvl w:val="0"/>
          <w:numId w:val="44"/>
        </w:numPr>
        <w:tabs>
          <w:tab w:val="left" w:pos="960"/>
          <w:tab w:val="right" w:leader="dot" w:pos="9396"/>
        </w:tabs>
        <w:rPr>
          <w:rFonts w:ascii="Arial" w:hAnsi="Arial" w:cs="Arial"/>
          <w:b/>
          <w:noProof/>
          <w:color w:val="FF0000"/>
          <w:sz w:val="22"/>
          <w:szCs w:val="22"/>
        </w:rPr>
      </w:pPr>
      <w:r w:rsidRPr="00B92A93">
        <w:rPr>
          <w:rFonts w:ascii="Arial" w:hAnsi="Arial" w:cs="Arial"/>
          <w:b/>
          <w:noProof/>
          <w:color w:val="FF0000"/>
          <w:sz w:val="22"/>
          <w:szCs w:val="22"/>
        </w:rPr>
        <w:t>Alt</w:t>
      </w:r>
      <w:r w:rsidRPr="00B92A93">
        <w:rPr>
          <w:rFonts w:ascii="Arial" w:hAnsi="Arial" w:cs="Arial"/>
          <w:b/>
          <w:noProof/>
          <w:color w:val="FF0000"/>
          <w:sz w:val="22"/>
          <w:szCs w:val="22"/>
        </w:rPr>
        <w:fldChar w:fldCharType="end"/>
      </w:r>
      <w:r w:rsidRPr="00B92A93">
        <w:rPr>
          <w:rFonts w:ascii="Arial" w:hAnsi="Arial" w:cs="Arial"/>
          <w:b/>
          <w:noProof/>
          <w:color w:val="FF0000"/>
          <w:sz w:val="22"/>
          <w:szCs w:val="22"/>
        </w:rPr>
        <w:t xml:space="preserve"> Program Hedef Ve Göstergeleriyle İlgili Gerçekleşme Sonuçları Ve Değerlendirmeler</w:t>
      </w:r>
    </w:p>
    <w:p w:rsidR="00B92A93" w:rsidRPr="00B92A93" w:rsidRDefault="00B92A93" w:rsidP="00B92A93"/>
    <w:p w:rsidR="0075782F" w:rsidRPr="00B92A93" w:rsidRDefault="0075782F" w:rsidP="0075782F">
      <w:pPr>
        <w:jc w:val="both"/>
        <w:rPr>
          <w:rFonts w:asciiTheme="minorHAnsi" w:hAnsiTheme="minorHAnsi"/>
          <w:bCs/>
          <w:color w:val="FF0000"/>
          <w:sz w:val="22"/>
          <w:szCs w:val="22"/>
        </w:rPr>
      </w:pPr>
      <w:r w:rsidRPr="00B92A93">
        <w:rPr>
          <w:rFonts w:asciiTheme="minorHAnsi" w:hAnsiTheme="minorHAnsi"/>
          <w:color w:val="FF0000"/>
          <w:sz w:val="22"/>
          <w:szCs w:val="22"/>
        </w:rPr>
        <w:t xml:space="preserve"> (Üniversitemiz </w:t>
      </w:r>
      <w:r w:rsidRPr="00B92A93">
        <w:rPr>
          <w:rFonts w:asciiTheme="minorHAnsi" w:hAnsiTheme="minorHAnsi"/>
          <w:color w:val="FF0000"/>
          <w:sz w:val="22"/>
          <w:szCs w:val="22"/>
          <w:u w:val="single"/>
        </w:rPr>
        <w:t>202</w:t>
      </w:r>
      <w:r w:rsidR="00794374">
        <w:rPr>
          <w:rFonts w:asciiTheme="minorHAnsi" w:hAnsiTheme="minorHAnsi"/>
          <w:color w:val="FF0000"/>
          <w:sz w:val="22"/>
          <w:szCs w:val="22"/>
          <w:u w:val="single"/>
        </w:rPr>
        <w:t>5</w:t>
      </w:r>
      <w:r w:rsidRPr="00B92A93">
        <w:rPr>
          <w:rFonts w:asciiTheme="minorHAnsi" w:hAnsiTheme="minorHAnsi"/>
          <w:color w:val="FF0000"/>
          <w:sz w:val="22"/>
          <w:szCs w:val="22"/>
          <w:u w:val="single"/>
        </w:rPr>
        <w:t xml:space="preserve"> Yılı Performans Programı</w:t>
      </w:r>
      <w:r w:rsidRPr="00B92A93">
        <w:rPr>
          <w:rFonts w:asciiTheme="minorHAnsi" w:hAnsiTheme="minorHAnsi"/>
          <w:color w:val="FF0000"/>
          <w:sz w:val="22"/>
          <w:szCs w:val="22"/>
        </w:rPr>
        <w:t xml:space="preserve"> kapsamında yer verilen alt program hedefi ve göstergeleri 202</w:t>
      </w:r>
      <w:r w:rsidR="00794374">
        <w:rPr>
          <w:rFonts w:asciiTheme="minorHAnsi" w:hAnsiTheme="minorHAnsi"/>
          <w:color w:val="FF0000"/>
          <w:sz w:val="22"/>
          <w:szCs w:val="22"/>
        </w:rPr>
        <w:t>5</w:t>
      </w:r>
      <w:r w:rsidRPr="00B92A93">
        <w:rPr>
          <w:rFonts w:asciiTheme="minorHAnsi" w:hAnsiTheme="minorHAnsi"/>
          <w:color w:val="FF0000"/>
          <w:sz w:val="22"/>
          <w:szCs w:val="22"/>
        </w:rPr>
        <w:t xml:space="preserve"> yılı gerçekleşme sonuçlarına ilişkin verileri, birim tarafından ilgili bölümlerle sınırlı kalmak suretiyle doldurulacaktır. Sağlıklı sonuçların elde edilmesi açısından verilerin doğru ve gerçe</w:t>
      </w:r>
      <w:r w:rsidR="00B92A93">
        <w:rPr>
          <w:rFonts w:asciiTheme="minorHAnsi" w:hAnsiTheme="minorHAnsi"/>
          <w:color w:val="FF0000"/>
          <w:sz w:val="22"/>
          <w:szCs w:val="22"/>
        </w:rPr>
        <w:t>kçi doldurulması gerekmektedir.)</w:t>
      </w:r>
    </w:p>
    <w:p w:rsidR="008E54ED" w:rsidRDefault="008E54ED" w:rsidP="0075782F">
      <w:pPr>
        <w:spacing w:line="300" w:lineRule="exact"/>
        <w:jc w:val="both"/>
        <w:rPr>
          <w:rFonts w:asciiTheme="minorHAnsi" w:hAnsiTheme="minorHAnsi"/>
          <w:b/>
          <w:color w:val="FF0000"/>
          <w:szCs w:val="24"/>
          <w:u w:val="single"/>
        </w:rPr>
      </w:pPr>
    </w:p>
    <w:p w:rsidR="008E54ED" w:rsidRDefault="008E54ED" w:rsidP="0075782F">
      <w:pPr>
        <w:spacing w:line="300" w:lineRule="exact"/>
        <w:jc w:val="both"/>
        <w:rPr>
          <w:rFonts w:asciiTheme="minorHAnsi" w:hAnsiTheme="minorHAnsi"/>
          <w:b/>
          <w:color w:val="FF0000"/>
          <w:szCs w:val="24"/>
          <w:u w:val="single"/>
        </w:rPr>
      </w:pPr>
    </w:p>
    <w:p w:rsidR="0075782F" w:rsidRPr="0075782F" w:rsidRDefault="0075782F" w:rsidP="0075782F">
      <w:pPr>
        <w:jc w:val="center"/>
        <w:rPr>
          <w:rFonts w:asciiTheme="minorHAnsi" w:hAnsiTheme="minorHAnsi"/>
          <w:b/>
        </w:rPr>
      </w:pPr>
      <w:r w:rsidRPr="002909D3">
        <w:rPr>
          <w:rFonts w:asciiTheme="minorHAnsi" w:hAnsiTheme="minorHAnsi"/>
          <w:b/>
          <w:szCs w:val="24"/>
          <w:u w:val="single"/>
        </w:rPr>
        <w:t xml:space="preserve">Performans Programı kapsamında yer verilen alt program hedefi ve göstergelerine ilişkin tablo aşağıda yer </w:t>
      </w:r>
      <w:r w:rsidRPr="0075782F">
        <w:rPr>
          <w:rFonts w:asciiTheme="minorHAnsi" w:hAnsiTheme="minorHAnsi"/>
          <w:b/>
          <w:szCs w:val="24"/>
          <w:u w:val="single"/>
        </w:rPr>
        <w:t>almaktadır.</w:t>
      </w:r>
    </w:p>
    <w:p w:rsidR="009418B9" w:rsidRDefault="009418B9" w:rsidP="00347993">
      <w:pPr>
        <w:jc w:val="both"/>
        <w:rPr>
          <w:rFonts w:asciiTheme="minorHAnsi" w:hAnsiTheme="minorHAnsi"/>
          <w:bCs/>
          <w:color w:val="FF0000"/>
          <w:szCs w:val="24"/>
        </w:rPr>
        <w:sectPr w:rsidR="009418B9" w:rsidSect="0020605D">
          <w:footerReference w:type="default" r:id="rId23"/>
          <w:pgSz w:w="11906" w:h="16838" w:code="9"/>
          <w:pgMar w:top="1418" w:right="1418" w:bottom="1418" w:left="1418" w:header="709" w:footer="709" w:gutter="0"/>
          <w:cols w:space="708"/>
          <w:docGrid w:linePitch="360"/>
        </w:sectPr>
      </w:pPr>
    </w:p>
    <w:tbl>
      <w:tblPr>
        <w:tblpPr w:leftFromText="141" w:rightFromText="141" w:vertAnchor="text" w:horzAnchor="margin" w:tblpXSpec="center" w:tblpY="-1416"/>
        <w:tblW w:w="5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250"/>
        <w:gridCol w:w="2078"/>
        <w:gridCol w:w="831"/>
        <w:gridCol w:w="2021"/>
        <w:gridCol w:w="1304"/>
      </w:tblGrid>
      <w:tr w:rsidR="00EC4BD9" w:rsidRPr="00EC4BD9" w:rsidTr="003D4803">
        <w:trPr>
          <w:trHeight w:val="841"/>
        </w:trPr>
        <w:tc>
          <w:tcPr>
            <w:tcW w:w="2027" w:type="pct"/>
            <w:shd w:val="clear" w:color="auto" w:fill="B0DFA0" w:themeFill="accent5" w:themeFillTint="99"/>
            <w:noWrap/>
            <w:vAlign w:val="center"/>
            <w:hideMark/>
          </w:tcPr>
          <w:p w:rsidR="0020605D" w:rsidRPr="00EC4BD9" w:rsidRDefault="00A25605" w:rsidP="00A25605">
            <w:pPr>
              <w:tabs>
                <w:tab w:val="left" w:pos="1395"/>
              </w:tabs>
              <w:ind w:left="67" w:hanging="67"/>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lastRenderedPageBreak/>
              <w:t>ALT PROGRAM HEDEFİ</w:t>
            </w:r>
          </w:p>
        </w:tc>
        <w:tc>
          <w:tcPr>
            <w:tcW w:w="991" w:type="pct"/>
            <w:shd w:val="clear" w:color="auto" w:fill="B0DFA0" w:themeFill="accent5" w:themeFillTint="99"/>
            <w:vAlign w:val="center"/>
            <w:hideMark/>
          </w:tcPr>
          <w:p w:rsidR="0020605D" w:rsidRPr="00EC4BD9" w:rsidRDefault="00A25605" w:rsidP="00A25605">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GÖSTERGE ADI</w:t>
            </w:r>
          </w:p>
        </w:tc>
        <w:tc>
          <w:tcPr>
            <w:tcW w:w="396" w:type="pct"/>
            <w:shd w:val="clear" w:color="auto" w:fill="B0DFA0" w:themeFill="accent5" w:themeFillTint="99"/>
          </w:tcPr>
          <w:p w:rsidR="00A25605" w:rsidRDefault="00A25605" w:rsidP="00A25605">
            <w:pPr>
              <w:jc w:val="center"/>
              <w:rPr>
                <w:rFonts w:asciiTheme="minorHAnsi" w:hAnsiTheme="minorHAnsi" w:cstheme="minorHAnsi"/>
                <w:b/>
                <w:bCs/>
                <w:sz w:val="16"/>
                <w:szCs w:val="16"/>
                <w:lang w:eastAsia="tr-TR"/>
              </w:rPr>
            </w:pPr>
          </w:p>
          <w:p w:rsidR="0020605D" w:rsidRPr="00EC4BD9" w:rsidRDefault="00A25605" w:rsidP="00A25605">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ÖLÇÜ BİRİMİ</w:t>
            </w:r>
          </w:p>
        </w:tc>
        <w:tc>
          <w:tcPr>
            <w:tcW w:w="964" w:type="pct"/>
            <w:shd w:val="clear" w:color="auto" w:fill="B0DFA0" w:themeFill="accent5" w:themeFillTint="99"/>
          </w:tcPr>
          <w:p w:rsidR="00A25605" w:rsidRDefault="00A25605" w:rsidP="00A25605">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p>
          <w:p w:rsidR="0020605D" w:rsidRPr="00EC4BD9" w:rsidRDefault="00A25605" w:rsidP="00A25605">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r w:rsidRPr="00EC4BD9">
              <w:rPr>
                <w:rFonts w:asciiTheme="minorHAnsi" w:hAnsiTheme="minorHAnsi" w:cstheme="minorHAnsi"/>
                <w:b/>
                <w:sz w:val="16"/>
                <w:szCs w:val="16"/>
              </w:rPr>
              <w:t>SORUMLU</w:t>
            </w:r>
            <w:r w:rsidRPr="00EC4BD9">
              <w:rPr>
                <w:rFonts w:asciiTheme="minorHAnsi" w:hAnsiTheme="minorHAnsi" w:cstheme="minorHAnsi"/>
                <w:b/>
                <w:spacing w:val="-6"/>
                <w:sz w:val="16"/>
                <w:szCs w:val="16"/>
              </w:rPr>
              <w:t xml:space="preserve"> </w:t>
            </w:r>
            <w:r w:rsidRPr="00EC4BD9">
              <w:rPr>
                <w:rFonts w:asciiTheme="minorHAnsi" w:hAnsiTheme="minorHAnsi" w:cstheme="minorHAnsi"/>
                <w:b/>
                <w:sz w:val="16"/>
                <w:szCs w:val="16"/>
              </w:rPr>
              <w:t>BİRİM</w:t>
            </w:r>
          </w:p>
        </w:tc>
        <w:tc>
          <w:tcPr>
            <w:tcW w:w="622" w:type="pct"/>
            <w:shd w:val="clear" w:color="auto" w:fill="B0DFA0" w:themeFill="accent5" w:themeFillTint="99"/>
          </w:tcPr>
          <w:p w:rsidR="0020605D" w:rsidRPr="00EC4BD9" w:rsidRDefault="00A25605" w:rsidP="00794374">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202</w:t>
            </w:r>
            <w:r w:rsidR="00794374">
              <w:rPr>
                <w:rFonts w:asciiTheme="minorHAnsi" w:hAnsiTheme="minorHAnsi" w:cstheme="minorHAnsi"/>
                <w:b/>
                <w:bCs/>
                <w:sz w:val="16"/>
                <w:szCs w:val="16"/>
                <w:lang w:eastAsia="tr-TR"/>
              </w:rPr>
              <w:t xml:space="preserve">5 </w:t>
            </w:r>
            <w:r w:rsidRPr="00EC4BD9">
              <w:rPr>
                <w:rFonts w:asciiTheme="minorHAnsi" w:hAnsiTheme="minorHAnsi" w:cstheme="minorHAnsi"/>
                <w:b/>
                <w:bCs/>
                <w:sz w:val="16"/>
                <w:szCs w:val="16"/>
                <w:lang w:eastAsia="tr-TR"/>
              </w:rPr>
              <w:t>GERÇEKLEŞME SONUÇLARI</w:t>
            </w:r>
          </w:p>
        </w:tc>
      </w:tr>
      <w:tr w:rsidR="00EC4BD9" w:rsidRPr="00EC4BD9" w:rsidTr="00585F39">
        <w:trPr>
          <w:trHeight w:val="555"/>
        </w:trPr>
        <w:tc>
          <w:tcPr>
            <w:tcW w:w="2027" w:type="pct"/>
            <w:vMerge w:val="restart"/>
            <w:shd w:val="clear" w:color="auto" w:fill="E4F4DF" w:themeFill="accent5" w:themeFillTint="33"/>
            <w:vAlign w:val="center"/>
          </w:tcPr>
          <w:p w:rsidR="00E90AD8" w:rsidRPr="00EC4BD9" w:rsidRDefault="00E90AD8" w:rsidP="00A25605">
            <w:pPr>
              <w:tabs>
                <w:tab w:val="left" w:pos="1395"/>
              </w:tabs>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Yükseköğretim </w:t>
            </w:r>
            <w:r w:rsidR="00A25605" w:rsidRPr="00EC4BD9">
              <w:rPr>
                <w:rFonts w:asciiTheme="minorHAnsi" w:hAnsiTheme="minorHAnsi" w:cstheme="minorHAnsi"/>
                <w:sz w:val="16"/>
                <w:szCs w:val="16"/>
              </w:rPr>
              <w:t>Kurumlarında İnovasyon Amaçlı Bilimsel Çalışmaların Arttırılması</w:t>
            </w: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Ar</w:t>
            </w:r>
            <w:r w:rsidR="00A25605" w:rsidRPr="00EC4BD9">
              <w:rPr>
                <w:rFonts w:asciiTheme="minorHAnsi" w:hAnsiTheme="minorHAnsi" w:cstheme="minorHAnsi"/>
                <w:bCs/>
                <w:sz w:val="16"/>
                <w:szCs w:val="16"/>
                <w:lang w:eastAsia="tr-TR"/>
              </w:rPr>
              <w:t>-Ge'ye Harcanan Bütçenin Toplam Bütçeye Oranı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3D4803" w:rsidRPr="00EC4BD9" w:rsidRDefault="003B3215" w:rsidP="00E83F29">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Strateji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Geliştirme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25"/>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BAP </w:t>
            </w:r>
            <w:r w:rsidR="00A25605" w:rsidRPr="00EC4BD9">
              <w:rPr>
                <w:rFonts w:asciiTheme="minorHAnsi" w:hAnsiTheme="minorHAnsi" w:cstheme="minorHAnsi"/>
                <w:bCs/>
                <w:sz w:val="16"/>
                <w:szCs w:val="16"/>
                <w:lang w:eastAsia="tr-TR"/>
              </w:rPr>
              <w:t>Kapsamında Desteklenen Araştırma Projeleri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Bilimsel Araştırma Projeler Birimi</w:t>
            </w:r>
          </w:p>
        </w:tc>
        <w:tc>
          <w:tcPr>
            <w:tcW w:w="622" w:type="pct"/>
            <w:shd w:val="clear" w:color="auto" w:fill="E4F4DF" w:themeFill="accent5" w:themeFillTint="33"/>
            <w:vAlign w:val="center"/>
          </w:tcPr>
          <w:p w:rsidR="00E90AD8" w:rsidRPr="00EC4BD9" w:rsidRDefault="00E90AD8" w:rsidP="0020605D">
            <w:pPr>
              <w:rPr>
                <w:rFonts w:asciiTheme="minorHAnsi" w:hAnsiTheme="minorHAnsi" w:cstheme="minorHAnsi"/>
                <w:sz w:val="16"/>
                <w:szCs w:val="16"/>
              </w:rPr>
            </w:pPr>
          </w:p>
        </w:tc>
      </w:tr>
      <w:tr w:rsidR="00EC4BD9" w:rsidRPr="00EC4BD9" w:rsidTr="003D4803">
        <w:trPr>
          <w:trHeight w:val="275"/>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Öğretim </w:t>
            </w:r>
            <w:r w:rsidR="00A25605" w:rsidRPr="00EC4BD9">
              <w:rPr>
                <w:rFonts w:asciiTheme="minorHAnsi" w:hAnsiTheme="minorHAnsi" w:cstheme="minorHAnsi"/>
                <w:bCs/>
                <w:sz w:val="16"/>
                <w:szCs w:val="16"/>
                <w:lang w:eastAsia="tr-TR"/>
              </w:rPr>
              <w:t>Elemanı Başına Düşen Ar-Ge Proje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B7418D" w:rsidP="00EC4BD9">
            <w:pPr>
              <w:pStyle w:val="TableParagraph"/>
              <w:spacing w:before="66"/>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79"/>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Uluslararası </w:t>
            </w:r>
            <w:r w:rsidR="00A25605" w:rsidRPr="00EC4BD9">
              <w:rPr>
                <w:rFonts w:asciiTheme="minorHAnsi" w:hAnsiTheme="minorHAnsi" w:cstheme="minorHAnsi"/>
                <w:bCs/>
                <w:sz w:val="16"/>
                <w:szCs w:val="16"/>
                <w:lang w:eastAsia="tr-TR"/>
              </w:rPr>
              <w:t>Endekslerde Yer Alan Bilimsel Yayın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B7418D" w:rsidP="00504201">
            <w:pPr>
              <w:pStyle w:val="TableParagraph"/>
              <w:spacing w:before="63"/>
              <w:ind w:left="68"/>
              <w:jc w:val="center"/>
              <w:rPr>
                <w:rFonts w:asciiTheme="minorHAnsi" w:hAnsiTheme="minorHAnsi" w:cstheme="minorHAnsi"/>
                <w:sz w:val="16"/>
                <w:szCs w:val="16"/>
              </w:rPr>
            </w:pPr>
            <w:r w:rsidRPr="00B7418D">
              <w:rPr>
                <w:rFonts w:cstheme="minorHAnsi"/>
                <w:sz w:val="18"/>
                <w:szCs w:val="18"/>
              </w:rPr>
              <w:t xml:space="preserve">Araştırma </w:t>
            </w:r>
            <w:r w:rsidR="003B3215" w:rsidRPr="00B7418D">
              <w:rPr>
                <w:rFonts w:cstheme="minorHAnsi"/>
                <w:sz w:val="18"/>
                <w:szCs w:val="18"/>
              </w:rPr>
              <w:t xml:space="preserve">Ve </w:t>
            </w:r>
            <w:r w:rsidRPr="00B7418D">
              <w:rPr>
                <w:rFonts w:cstheme="minorHAnsi"/>
                <w:sz w:val="18"/>
                <w:szCs w:val="18"/>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831103">
        <w:trPr>
          <w:trHeight w:val="794"/>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Ulusal </w:t>
            </w:r>
            <w:r w:rsidR="00A25605" w:rsidRPr="00EC4BD9">
              <w:rPr>
                <w:rFonts w:asciiTheme="minorHAnsi" w:hAnsiTheme="minorHAnsi" w:cstheme="minorHAnsi"/>
                <w:bCs/>
                <w:sz w:val="16"/>
                <w:szCs w:val="16"/>
                <w:lang w:eastAsia="tr-TR"/>
              </w:rPr>
              <w:t>Ve Uluslararası Kuruluşlar Tarafından Desteklenen Ar-Ge Projesi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B7418D" w:rsidP="00504201">
            <w:pPr>
              <w:pStyle w:val="TableParagraph"/>
              <w:spacing w:before="63"/>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416"/>
        </w:trPr>
        <w:tc>
          <w:tcPr>
            <w:tcW w:w="2027" w:type="pct"/>
            <w:vMerge w:val="restart"/>
            <w:shd w:val="clear" w:color="auto" w:fill="E4F4DF" w:themeFill="accent5" w:themeFillTint="33"/>
          </w:tcPr>
          <w:p w:rsidR="00A25605" w:rsidRDefault="00A25605" w:rsidP="00A25605">
            <w:pPr>
              <w:tabs>
                <w:tab w:val="left" w:pos="1395"/>
              </w:tabs>
              <w:rPr>
                <w:rFonts w:asciiTheme="minorHAnsi" w:hAnsiTheme="minorHAnsi" w:cstheme="minorHAnsi"/>
                <w:sz w:val="16"/>
                <w:szCs w:val="16"/>
              </w:rPr>
            </w:pPr>
          </w:p>
          <w:p w:rsidR="00A25605" w:rsidRDefault="00A25605" w:rsidP="00E90AD8">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Toplumun </w:t>
            </w:r>
            <w:r w:rsidR="00A25605" w:rsidRPr="00EC4BD9">
              <w:rPr>
                <w:rFonts w:asciiTheme="minorHAnsi" w:hAnsiTheme="minorHAnsi" w:cstheme="minorHAnsi"/>
                <w:sz w:val="16"/>
                <w:szCs w:val="16"/>
              </w:rPr>
              <w:t>Tüm Kesimlerine İhtiyaç Duyduğu Alanlarda Eğitimler Verilmesi, Kamu Kurum Ve Kuruluşları, Özel Sektör Ve Uluslararası Kuruluşlarla İşbirliğinin Gelişmesine Katkıda Bulunulması</w:t>
            </w: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Üniversitenin </w:t>
            </w:r>
            <w:r w:rsidR="00A25605" w:rsidRPr="00EC4BD9">
              <w:rPr>
                <w:rFonts w:asciiTheme="minorHAnsi" w:hAnsiTheme="minorHAnsi" w:cstheme="minorHAnsi"/>
                <w:sz w:val="16"/>
                <w:szCs w:val="16"/>
                <w:lang w:eastAsia="tr-TR"/>
              </w:rPr>
              <w:t>Çevrecilik Alanlarında Aldığı Ödül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986351" w:rsidP="00504201">
            <w:pPr>
              <w:pStyle w:val="TableParagraph"/>
              <w:spacing w:before="66"/>
              <w:ind w:left="68"/>
              <w:jc w:val="center"/>
              <w:rPr>
                <w:rFonts w:asciiTheme="minorHAnsi" w:hAnsiTheme="minorHAnsi" w:cstheme="minorHAnsi"/>
                <w:sz w:val="16"/>
                <w:szCs w:val="16"/>
              </w:rPr>
            </w:pPr>
            <w:r w:rsidRPr="00986351">
              <w:rPr>
                <w:rFonts w:asciiTheme="minorHAnsi" w:hAnsiTheme="minorHAnsi" w:cstheme="minorHAnsi"/>
                <w:sz w:val="16"/>
                <w:szCs w:val="16"/>
              </w:rPr>
              <w:t xml:space="preserve">Çevre Sorunları Araştırma </w:t>
            </w:r>
            <w:r w:rsidR="003B3215" w:rsidRPr="00986351">
              <w:rPr>
                <w:rFonts w:asciiTheme="minorHAnsi" w:hAnsiTheme="minorHAnsi" w:cstheme="minorHAnsi"/>
                <w:sz w:val="16"/>
                <w:szCs w:val="16"/>
              </w:rPr>
              <w:t xml:space="preserve">Ve </w:t>
            </w:r>
            <w:r w:rsidRPr="00986351">
              <w:rPr>
                <w:rFonts w:asciiTheme="minorHAnsi" w:hAnsiTheme="minorHAnsi" w:cstheme="minorHAnsi"/>
                <w:sz w:val="16"/>
                <w:szCs w:val="16"/>
              </w:rPr>
              <w:t>Uygulama Merkezi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701"/>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Tamamlanan </w:t>
            </w:r>
            <w:r w:rsidR="00A25605" w:rsidRPr="00EC4BD9">
              <w:rPr>
                <w:rFonts w:asciiTheme="minorHAnsi" w:hAnsiTheme="minorHAnsi" w:cstheme="minorHAnsi"/>
                <w:sz w:val="16"/>
                <w:szCs w:val="16"/>
                <w:lang w:eastAsia="tr-TR"/>
              </w:rPr>
              <w:t>Sosyal Sorumluluk Projeleri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986351" w:rsidP="00EC4BD9">
            <w:pPr>
              <w:pStyle w:val="TableParagraph"/>
              <w:spacing w:before="63"/>
              <w:ind w:left="68"/>
              <w:jc w:val="center"/>
              <w:rPr>
                <w:rFonts w:asciiTheme="minorHAnsi" w:hAnsiTheme="minorHAnsi" w:cstheme="minorHAnsi"/>
                <w:sz w:val="16"/>
                <w:szCs w:val="16"/>
              </w:rPr>
            </w:pPr>
            <w:r w:rsidRPr="00986351">
              <w:rPr>
                <w:rFonts w:asciiTheme="minorHAnsi" w:hAnsiTheme="minorHAnsi" w:cstheme="minorHAnsi"/>
                <w:sz w:val="16"/>
                <w:szCs w:val="16"/>
              </w:rPr>
              <w:t>Akademik Birimler</w:t>
            </w:r>
            <w:r w:rsidR="003B3215" w:rsidRPr="00986351">
              <w:rPr>
                <w:rFonts w:asciiTheme="minorHAnsi" w:hAnsiTheme="minorHAnsi" w:cstheme="minorHAnsi"/>
                <w:sz w:val="16"/>
                <w:szCs w:val="16"/>
              </w:rPr>
              <w:t>-</w:t>
            </w:r>
            <w:r w:rsidRPr="00986351">
              <w:rPr>
                <w:rFonts w:asciiTheme="minorHAnsi" w:hAnsiTheme="minorHAnsi" w:cstheme="minorHAnsi"/>
                <w:sz w:val="16"/>
                <w:szCs w:val="16"/>
              </w:rPr>
              <w:t xml:space="preserve">Uygulama </w:t>
            </w:r>
            <w:r w:rsidR="003B3215" w:rsidRPr="00986351">
              <w:rPr>
                <w:rFonts w:asciiTheme="minorHAnsi" w:hAnsiTheme="minorHAnsi" w:cstheme="minorHAnsi"/>
                <w:sz w:val="16"/>
                <w:szCs w:val="16"/>
              </w:rPr>
              <w:t xml:space="preserve">Ve </w:t>
            </w:r>
            <w:r w:rsidRPr="00986351">
              <w:rPr>
                <w:rFonts w:asciiTheme="minorHAnsi" w:hAnsiTheme="minorHAnsi" w:cstheme="minorHAnsi"/>
                <w:sz w:val="16"/>
                <w:szCs w:val="16"/>
              </w:rPr>
              <w:t>Araştırma Merkezleri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56"/>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Mezunlara </w:t>
            </w:r>
            <w:r w:rsidR="00A25605" w:rsidRPr="00EC4BD9">
              <w:rPr>
                <w:rFonts w:asciiTheme="minorHAnsi" w:hAnsiTheme="minorHAnsi" w:cstheme="minorHAnsi"/>
                <w:sz w:val="16"/>
                <w:szCs w:val="16"/>
                <w:lang w:eastAsia="tr-TR"/>
              </w:rPr>
              <w:t>Yönelik Gerçekleştirilen Faaliyet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3B3215" w:rsidP="00EC4BD9">
            <w:pPr>
              <w:pStyle w:val="TableParagraph"/>
              <w:spacing w:before="63"/>
              <w:ind w:left="68"/>
              <w:jc w:val="center"/>
              <w:rPr>
                <w:rFonts w:asciiTheme="minorHAnsi" w:hAnsiTheme="minorHAnsi" w:cstheme="minorHAnsi"/>
                <w:sz w:val="16"/>
                <w:szCs w:val="16"/>
              </w:rPr>
            </w:pPr>
            <w:r w:rsidRPr="007806AA">
              <w:rPr>
                <w:rFonts w:cstheme="minorHAnsi"/>
                <w:sz w:val="18"/>
                <w:szCs w:val="18"/>
              </w:rPr>
              <w:t>Akademik Birimler</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986351" w:rsidRPr="00EC4BD9" w:rsidTr="003D4803">
        <w:trPr>
          <w:trHeight w:val="556"/>
        </w:trPr>
        <w:tc>
          <w:tcPr>
            <w:tcW w:w="2027" w:type="pct"/>
            <w:vMerge w:val="restart"/>
            <w:shd w:val="clear" w:color="auto" w:fill="E4F4DF" w:themeFill="accent5" w:themeFillTint="33"/>
          </w:tcPr>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Pr="00EC4BD9" w:rsidRDefault="00986351" w:rsidP="00986351">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Tedavi Edici Sağlık Hizmetinin Erişilebilir Ve Etkili Olarak Sunulmasının Sağlanması</w:t>
            </w:r>
          </w:p>
          <w:p w:rsidR="00986351" w:rsidRPr="00EC4BD9" w:rsidRDefault="00986351" w:rsidP="00986351">
            <w:pPr>
              <w:tabs>
                <w:tab w:val="left" w:pos="1395"/>
              </w:tabs>
              <w:ind w:left="67" w:hanging="67"/>
              <w:jc w:val="center"/>
              <w:rPr>
                <w:rFonts w:asciiTheme="minorHAnsi" w:hAnsiTheme="minorHAnsi" w:cstheme="minorHAnsi"/>
                <w:sz w:val="16"/>
                <w:szCs w:val="16"/>
              </w:rPr>
            </w:pPr>
          </w:p>
          <w:p w:rsidR="00986351" w:rsidRPr="00EC4BD9" w:rsidRDefault="00986351" w:rsidP="00986351">
            <w:pPr>
              <w:tabs>
                <w:tab w:val="left" w:pos="1395"/>
              </w:tabs>
              <w:jc w:val="center"/>
              <w:rPr>
                <w:rFonts w:asciiTheme="minorHAnsi" w:hAnsiTheme="minorHAnsi" w:cstheme="minorHAnsi"/>
                <w:sz w:val="16"/>
                <w:szCs w:val="16"/>
              </w:rPr>
            </w:pPr>
          </w:p>
          <w:p w:rsidR="00986351" w:rsidRPr="00EC4BD9" w:rsidRDefault="00986351" w:rsidP="00986351">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Ameliyat Sayısı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rPr>
            </w:pPr>
          </w:p>
        </w:tc>
      </w:tr>
      <w:tr w:rsidR="00986351" w:rsidRPr="00EC4BD9" w:rsidTr="003D4803">
        <w:trPr>
          <w:trHeight w:val="543"/>
        </w:trPr>
        <w:tc>
          <w:tcPr>
            <w:tcW w:w="2027" w:type="pct"/>
            <w:vMerge/>
            <w:shd w:val="clear" w:color="auto" w:fill="E4F4DF" w:themeFill="accent5" w:themeFillTint="33"/>
          </w:tcPr>
          <w:p w:rsidR="00986351" w:rsidRPr="00EC4BD9" w:rsidRDefault="00986351" w:rsidP="00986351">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Üniversite Hastaneleri Nitelikli Yatak Oranı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rPr>
            </w:pPr>
          </w:p>
        </w:tc>
      </w:tr>
      <w:tr w:rsidR="00986351" w:rsidRPr="00EC4BD9" w:rsidTr="003D4803">
        <w:trPr>
          <w:trHeight w:val="428"/>
        </w:trPr>
        <w:tc>
          <w:tcPr>
            <w:tcW w:w="2027" w:type="pct"/>
            <w:vMerge/>
            <w:shd w:val="clear" w:color="auto" w:fill="E4F4DF" w:themeFill="accent5" w:themeFillTint="33"/>
          </w:tcPr>
          <w:p w:rsidR="00986351" w:rsidRPr="00EC4BD9" w:rsidRDefault="00986351" w:rsidP="00986351">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Yatan Hasta Sayısı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lang w:eastAsia="tr-TR"/>
              </w:rPr>
            </w:pPr>
          </w:p>
        </w:tc>
      </w:tr>
      <w:tr w:rsidR="00986351" w:rsidRPr="00EC4BD9" w:rsidTr="003D4803">
        <w:trPr>
          <w:trHeight w:val="548"/>
        </w:trPr>
        <w:tc>
          <w:tcPr>
            <w:tcW w:w="2027" w:type="pct"/>
            <w:vMerge/>
            <w:shd w:val="clear" w:color="auto" w:fill="E4F4DF" w:themeFill="accent5" w:themeFillTint="33"/>
          </w:tcPr>
          <w:p w:rsidR="00986351" w:rsidRPr="00EC4BD9" w:rsidRDefault="00986351" w:rsidP="0098635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Üniversite Hastaneleri Yatak Doluluk Oranı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lang w:eastAsia="tr-TR"/>
              </w:rPr>
            </w:pPr>
          </w:p>
        </w:tc>
      </w:tr>
      <w:tr w:rsidR="00EC4BD9" w:rsidRPr="00EC4BD9" w:rsidTr="003D4803">
        <w:trPr>
          <w:trHeight w:val="426"/>
        </w:trPr>
        <w:tc>
          <w:tcPr>
            <w:tcW w:w="2027" w:type="pct"/>
            <w:vMerge w:val="restart"/>
            <w:shd w:val="clear" w:color="auto" w:fill="E4F4DF" w:themeFill="accent5" w:themeFillTint="33"/>
          </w:tcPr>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Default="00E90AD8" w:rsidP="00A25605">
            <w:pPr>
              <w:tabs>
                <w:tab w:val="left" w:pos="1395"/>
              </w:tabs>
              <w:rPr>
                <w:rFonts w:asciiTheme="minorHAnsi" w:hAnsiTheme="minorHAnsi" w:cstheme="minorHAnsi"/>
                <w:sz w:val="16"/>
                <w:szCs w:val="16"/>
              </w:rPr>
            </w:pPr>
          </w:p>
          <w:p w:rsidR="00A25605" w:rsidRDefault="00A25605" w:rsidP="00A25605">
            <w:pPr>
              <w:tabs>
                <w:tab w:val="left" w:pos="1395"/>
              </w:tabs>
              <w:rPr>
                <w:rFonts w:asciiTheme="minorHAnsi" w:hAnsiTheme="minorHAnsi" w:cstheme="minorHAnsi"/>
                <w:sz w:val="16"/>
                <w:szCs w:val="16"/>
              </w:rPr>
            </w:pPr>
          </w:p>
          <w:p w:rsidR="00A25605" w:rsidRDefault="00A25605" w:rsidP="00A25605">
            <w:pPr>
              <w:tabs>
                <w:tab w:val="left" w:pos="1395"/>
              </w:tabs>
              <w:rPr>
                <w:rFonts w:asciiTheme="minorHAnsi" w:hAnsiTheme="minorHAnsi" w:cstheme="minorHAnsi"/>
                <w:sz w:val="16"/>
                <w:szCs w:val="16"/>
              </w:rPr>
            </w:pPr>
          </w:p>
          <w:p w:rsidR="00A25605" w:rsidRPr="00EC4BD9" w:rsidRDefault="00A25605" w:rsidP="00A25605">
            <w:pPr>
              <w:tabs>
                <w:tab w:val="left" w:pos="1395"/>
              </w:tabs>
              <w:rPr>
                <w:rFonts w:asciiTheme="minorHAnsi" w:hAnsiTheme="minorHAnsi" w:cstheme="minorHAnsi"/>
                <w:sz w:val="16"/>
                <w:szCs w:val="16"/>
              </w:rPr>
            </w:pPr>
          </w:p>
          <w:p w:rsidR="00E90AD8" w:rsidRPr="00EC4BD9" w:rsidRDefault="00E90AD8" w:rsidP="00A25605">
            <w:pPr>
              <w:tabs>
                <w:tab w:val="left" w:pos="1395"/>
              </w:tabs>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Alanında </w:t>
            </w:r>
            <w:r w:rsidR="00A25605" w:rsidRPr="00EC4BD9">
              <w:rPr>
                <w:rFonts w:asciiTheme="minorHAnsi" w:hAnsiTheme="minorHAnsi" w:cstheme="minorHAnsi"/>
                <w:sz w:val="16"/>
                <w:szCs w:val="16"/>
              </w:rPr>
              <w:t>Yetkin, Araştırmacı, Bilgi Üreten Ve Aktaran Akademisyenler Yetiştirilmesi</w:t>
            </w:r>
          </w:p>
          <w:p w:rsidR="00E90AD8" w:rsidRPr="00EC4BD9" w:rsidRDefault="00E90AD8" w:rsidP="00A25605">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SCI</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SCI</w:t>
            </w:r>
            <w:r w:rsidR="00A25605" w:rsidRPr="00EC4BD9">
              <w:rPr>
                <w:rFonts w:asciiTheme="minorHAnsi" w:hAnsiTheme="minorHAnsi" w:cstheme="minorHAnsi"/>
                <w:sz w:val="16"/>
                <w:szCs w:val="16"/>
                <w:lang w:eastAsia="tr-TR"/>
              </w:rPr>
              <w:t>-</w:t>
            </w:r>
            <w:r w:rsidRPr="00EC4BD9">
              <w:rPr>
                <w:rFonts w:asciiTheme="minorHAnsi" w:hAnsiTheme="minorHAnsi" w:cstheme="minorHAnsi"/>
                <w:sz w:val="16"/>
                <w:szCs w:val="16"/>
                <w:lang w:eastAsia="tr-TR"/>
              </w:rPr>
              <w:t>Expanded</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 xml:space="preserve">SSCI </w:t>
            </w:r>
            <w:r w:rsidR="00A25605" w:rsidRPr="00EC4BD9">
              <w:rPr>
                <w:rFonts w:asciiTheme="minorHAnsi" w:hAnsiTheme="minorHAnsi" w:cstheme="minorHAnsi"/>
                <w:sz w:val="16"/>
                <w:szCs w:val="16"/>
                <w:lang w:eastAsia="tr-TR"/>
              </w:rPr>
              <w:t xml:space="preserve">Ve </w:t>
            </w:r>
            <w:r w:rsidRPr="00EC4BD9">
              <w:rPr>
                <w:rFonts w:asciiTheme="minorHAnsi" w:hAnsiTheme="minorHAnsi" w:cstheme="minorHAnsi"/>
                <w:sz w:val="16"/>
                <w:szCs w:val="16"/>
                <w:lang w:eastAsia="tr-TR"/>
              </w:rPr>
              <w:t xml:space="preserve">AHCI </w:t>
            </w:r>
            <w:r w:rsidR="00A25605" w:rsidRPr="00EC4BD9">
              <w:rPr>
                <w:rFonts w:asciiTheme="minorHAnsi" w:hAnsiTheme="minorHAnsi" w:cstheme="minorHAnsi"/>
                <w:sz w:val="16"/>
                <w:szCs w:val="16"/>
                <w:lang w:eastAsia="tr-TR"/>
              </w:rPr>
              <w:t>Kapsamındaki Dergilerde Öğretim Elemanı Başına Düşen Yayın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F15D9E" w:rsidRDefault="003B3215" w:rsidP="00F15D9E">
            <w:pPr>
              <w:pStyle w:val="TableParagraph"/>
              <w:spacing w:before="66"/>
              <w:jc w:val="center"/>
              <w:rPr>
                <w:rFonts w:asciiTheme="minorHAnsi" w:hAnsiTheme="minorHAnsi" w:cstheme="minorHAnsi"/>
                <w:sz w:val="16"/>
                <w:szCs w:val="16"/>
              </w:rPr>
            </w:pPr>
            <w:r>
              <w:rPr>
                <w:rFonts w:asciiTheme="minorHAnsi" w:hAnsiTheme="minorHAnsi" w:cstheme="minorHAnsi"/>
                <w:sz w:val="16"/>
                <w:szCs w:val="16"/>
              </w:rPr>
              <w:t xml:space="preserve">  </w:t>
            </w:r>
          </w:p>
          <w:p w:rsidR="00E90AD8" w:rsidRPr="00EC4BD9" w:rsidRDefault="00F15D9E" w:rsidP="00F15D9E">
            <w:pPr>
              <w:pStyle w:val="TableParagraph"/>
              <w:spacing w:before="66"/>
              <w:jc w:val="center"/>
              <w:rPr>
                <w:rFonts w:asciiTheme="minorHAnsi" w:hAnsiTheme="minorHAnsi" w:cstheme="minorHAnsi"/>
                <w:sz w:val="16"/>
                <w:szCs w:val="16"/>
              </w:rPr>
            </w:pPr>
            <w:r w:rsidRPr="00EC4BD9">
              <w:rPr>
                <w:rFonts w:asciiTheme="minorHAnsi" w:hAnsiTheme="minorHAnsi" w:cstheme="minorHAnsi"/>
                <w:sz w:val="16"/>
                <w:szCs w:val="16"/>
              </w:rPr>
              <w:t>Bilgi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İşlem</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6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Araştırma </w:t>
            </w:r>
            <w:r w:rsidR="00A25605" w:rsidRPr="00EC4BD9">
              <w:rPr>
                <w:rFonts w:asciiTheme="minorHAnsi" w:hAnsiTheme="minorHAnsi" w:cstheme="minorHAnsi"/>
                <w:sz w:val="16"/>
                <w:szCs w:val="16"/>
                <w:lang w:eastAsia="tr-TR"/>
              </w:rPr>
              <w:t>Bursundan Yararlanan Öğrenci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DD2F0E" w:rsidP="00504201">
            <w:pPr>
              <w:pStyle w:val="TableParagraph"/>
              <w:spacing w:before="131"/>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56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YÖK </w:t>
            </w:r>
            <w:r w:rsidR="00A25605" w:rsidRPr="00EC4BD9">
              <w:rPr>
                <w:rFonts w:asciiTheme="minorHAnsi" w:hAnsiTheme="minorHAnsi" w:cstheme="minorHAnsi"/>
                <w:sz w:val="16"/>
                <w:szCs w:val="16"/>
                <w:lang w:eastAsia="tr-TR"/>
              </w:rPr>
              <w:t>Tarafından Öncelikli Alanlarında Sağlanan Burslardan Yararlanan Doktora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Yükseköğretim Kurulu</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 xml:space="preserve">Türkiye Bilimler Akademisi </w:t>
            </w:r>
            <w:r w:rsidR="00A25605" w:rsidRPr="00EC4BD9">
              <w:rPr>
                <w:rFonts w:asciiTheme="minorHAnsi" w:hAnsiTheme="minorHAnsi" w:cstheme="minorHAnsi"/>
                <w:sz w:val="16"/>
                <w:szCs w:val="16"/>
                <w:lang w:eastAsia="tr-TR"/>
              </w:rPr>
              <w:t xml:space="preserve">Ve </w:t>
            </w:r>
            <w:r w:rsidRPr="00EC4BD9">
              <w:rPr>
                <w:rFonts w:asciiTheme="minorHAnsi" w:hAnsiTheme="minorHAnsi" w:cstheme="minorHAnsi"/>
                <w:sz w:val="16"/>
                <w:szCs w:val="16"/>
                <w:lang w:eastAsia="tr-TR"/>
              </w:rPr>
              <w:t xml:space="preserve">TÜBİTAK </w:t>
            </w:r>
            <w:r w:rsidR="00A25605" w:rsidRPr="00EC4BD9">
              <w:rPr>
                <w:rFonts w:asciiTheme="minorHAnsi" w:hAnsiTheme="minorHAnsi" w:cstheme="minorHAnsi"/>
                <w:sz w:val="16"/>
                <w:szCs w:val="16"/>
                <w:lang w:eastAsia="tr-TR"/>
              </w:rPr>
              <w:t>Bilim, Teşvik Ve Sanat Ödülleri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F15D9E" w:rsidRDefault="00F15D9E" w:rsidP="00A25605">
            <w:pPr>
              <w:pStyle w:val="TableParagraph"/>
              <w:spacing w:line="150" w:lineRule="exact"/>
              <w:ind w:left="68"/>
              <w:rPr>
                <w:rFonts w:asciiTheme="minorHAnsi" w:hAnsiTheme="minorHAnsi" w:cstheme="minorHAnsi"/>
                <w:sz w:val="16"/>
                <w:szCs w:val="16"/>
              </w:rPr>
            </w:pPr>
          </w:p>
          <w:p w:rsidR="00E90AD8" w:rsidRPr="00EC4BD9" w:rsidRDefault="00DD2F0E" w:rsidP="00F15D9E">
            <w:pPr>
              <w:pStyle w:val="TableParagraph"/>
              <w:spacing w:line="150" w:lineRule="exact"/>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20"/>
        </w:trPr>
        <w:tc>
          <w:tcPr>
            <w:tcW w:w="2027" w:type="pct"/>
            <w:vMerge w:val="restart"/>
            <w:shd w:val="clear" w:color="auto" w:fill="E4F4DF" w:themeFill="accent5" w:themeFillTint="33"/>
          </w:tcPr>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Mesleki </w:t>
            </w:r>
            <w:r w:rsidR="00A25605" w:rsidRPr="00EC4BD9">
              <w:rPr>
                <w:rFonts w:asciiTheme="minorHAnsi" w:hAnsiTheme="minorHAnsi" w:cstheme="minorHAnsi"/>
                <w:sz w:val="16"/>
                <w:szCs w:val="16"/>
                <w:lang w:eastAsia="tr-TR"/>
              </w:rPr>
              <w:t>Yeterlilik Sahibi Ve Gelişime Açık Mezunlar Yetiştirilmesi</w:t>
            </w:r>
          </w:p>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lastRenderedPageBreak/>
              <w:t xml:space="preserve">Doktora </w:t>
            </w:r>
            <w:r w:rsidR="00A25605" w:rsidRPr="00EC4BD9">
              <w:rPr>
                <w:rFonts w:asciiTheme="minorHAnsi" w:hAnsiTheme="minorHAnsi" w:cstheme="minorHAnsi"/>
                <w:sz w:val="16"/>
                <w:szCs w:val="16"/>
                <w:lang w:eastAsia="tr-TR"/>
              </w:rPr>
              <w:t>Eğitimini Tamamlayanların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3B3215" w:rsidP="00504201">
            <w:pPr>
              <w:pStyle w:val="TableParagraph"/>
              <w:spacing w:line="148"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Eğitim </w:t>
            </w:r>
            <w:r w:rsidR="00A25605" w:rsidRPr="00EC4BD9">
              <w:rPr>
                <w:rFonts w:asciiTheme="minorHAnsi" w:hAnsiTheme="minorHAnsi" w:cstheme="minorHAnsi"/>
                <w:sz w:val="16"/>
                <w:szCs w:val="16"/>
                <w:lang w:eastAsia="tr-TR"/>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1" w:line="149"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Eğitimin </w:t>
            </w:r>
            <w:r w:rsidR="00A25605" w:rsidRPr="00EC4BD9">
              <w:rPr>
                <w:rFonts w:asciiTheme="minorHAnsi" w:hAnsiTheme="minorHAnsi" w:cstheme="minorHAnsi"/>
                <w:sz w:val="16"/>
                <w:szCs w:val="16"/>
                <w:lang w:eastAsia="tr-TR"/>
              </w:rPr>
              <w:t>Program Süresinde Bitirilme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line="150"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56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Fen </w:t>
            </w:r>
            <w:r w:rsidR="00A25605" w:rsidRPr="00EC4BD9">
              <w:rPr>
                <w:rFonts w:asciiTheme="minorHAnsi" w:hAnsiTheme="minorHAnsi" w:cstheme="minorHAnsi"/>
                <w:sz w:val="16"/>
                <w:szCs w:val="16"/>
                <w:lang w:eastAsia="tr-TR"/>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7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 </w:t>
            </w:r>
            <w:r w:rsidR="00A25605" w:rsidRPr="00EC4BD9">
              <w:rPr>
                <w:rFonts w:asciiTheme="minorHAnsi" w:hAnsiTheme="minorHAnsi" w:cstheme="minorHAnsi"/>
                <w:sz w:val="16"/>
                <w:szCs w:val="16"/>
                <w:lang w:eastAsia="tr-TR"/>
              </w:rPr>
              <w:t>Bulunan Basılı Ve Elektronik Kaynak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3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 </w:t>
            </w:r>
            <w:r w:rsidR="00A25605" w:rsidRPr="00EC4BD9">
              <w:rPr>
                <w:rFonts w:asciiTheme="minorHAnsi" w:hAnsiTheme="minorHAnsi" w:cstheme="minorHAnsi"/>
                <w:sz w:val="16"/>
                <w:szCs w:val="16"/>
                <w:lang w:eastAsia="tr-TR"/>
              </w:rPr>
              <w:t>Bulunan Öğrenci Başına Düşen Basılı Ve Elektronik Kaynak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70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Kütüphaneden </w:t>
            </w:r>
            <w:r w:rsidR="00A25605" w:rsidRPr="00EC4BD9">
              <w:rPr>
                <w:rFonts w:asciiTheme="minorHAnsi" w:hAnsiTheme="minorHAnsi" w:cstheme="minorHAnsi"/>
                <w:sz w:val="16"/>
                <w:szCs w:val="16"/>
                <w:lang w:eastAsia="tr-TR"/>
              </w:rPr>
              <w:t>Yararlanan Kişi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131"/>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62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Lisansüstü </w:t>
            </w:r>
            <w:r w:rsidR="00A25605" w:rsidRPr="00EC4BD9">
              <w:rPr>
                <w:rFonts w:asciiTheme="minorHAnsi" w:hAnsiTheme="minorHAnsi" w:cstheme="minorHAnsi"/>
                <w:bCs/>
                <w:sz w:val="16"/>
                <w:szCs w:val="16"/>
              </w:rPr>
              <w:t>Öğrencilerin Toplam Öğrenciler İçindeki Payı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49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Eğitim Alanı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E90AD8" w:rsidRPr="00EC4BD9" w:rsidRDefault="003B3215" w:rsidP="00504201">
            <w:pPr>
              <w:pStyle w:val="TableParagraph"/>
              <w:spacing w:line="148"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Yapı</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Teknik</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9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Kapalı Alan</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Yapı</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Teknik</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F15D9E">
        <w:trPr>
          <w:trHeight w:val="667"/>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Değişim Programlarından Yararlanan Öğrencilerin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A25605" w:rsidRDefault="00A25605" w:rsidP="00504201">
            <w:pPr>
              <w:pStyle w:val="TableParagraph"/>
              <w:spacing w:before="1" w:line="149" w:lineRule="exact"/>
              <w:ind w:left="68"/>
              <w:jc w:val="center"/>
              <w:rPr>
                <w:rFonts w:asciiTheme="minorHAnsi" w:hAnsiTheme="minorHAnsi" w:cstheme="minorHAnsi"/>
                <w:sz w:val="16"/>
                <w:szCs w:val="16"/>
              </w:rPr>
            </w:pPr>
          </w:p>
          <w:p w:rsidR="00E90AD8" w:rsidRPr="00EC4BD9" w:rsidRDefault="00A25605" w:rsidP="00504201">
            <w:pPr>
              <w:pStyle w:val="TableParagraph"/>
              <w:spacing w:before="1" w:line="149" w:lineRule="exact"/>
              <w:ind w:left="68"/>
              <w:jc w:val="center"/>
              <w:rPr>
                <w:rFonts w:asciiTheme="minorHAnsi" w:hAnsiTheme="minorHAnsi" w:cstheme="minorHAnsi"/>
                <w:sz w:val="16"/>
                <w:szCs w:val="16"/>
              </w:rPr>
            </w:pPr>
            <w:r>
              <w:rPr>
                <w:rFonts w:asciiTheme="minorHAnsi" w:hAnsiTheme="minorHAnsi" w:cstheme="minorHAnsi"/>
                <w:sz w:val="16"/>
                <w:szCs w:val="16"/>
              </w:rPr>
              <w:t>Dış İlişkiler Birimi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27"/>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Öğretim </w:t>
            </w:r>
            <w:r w:rsidR="00A25605" w:rsidRPr="00EC4BD9">
              <w:rPr>
                <w:rFonts w:asciiTheme="minorHAnsi" w:hAnsiTheme="minorHAnsi" w:cstheme="minorHAnsi"/>
                <w:bCs/>
                <w:sz w:val="16"/>
                <w:szCs w:val="16"/>
              </w:rPr>
              <w:t>Üyesi Başına Düşen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A25605">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 xml:space="preserve"> </w:t>
            </w:r>
            <w:r w:rsidRPr="00EC4BD9">
              <w:rPr>
                <w:rFonts w:asciiTheme="minorHAnsi" w:hAnsiTheme="minorHAnsi" w:cstheme="minorHAnsi"/>
                <w:sz w:val="16"/>
                <w:szCs w:val="16"/>
              </w:rPr>
              <w:t xml:space="preserve"> 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5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Sağlık </w:t>
            </w:r>
            <w:r w:rsidR="00A25605" w:rsidRPr="00EC4BD9">
              <w:rPr>
                <w:rFonts w:asciiTheme="minorHAnsi" w:hAnsiTheme="minorHAnsi" w:cstheme="minorHAnsi"/>
                <w:bCs/>
                <w:sz w:val="16"/>
                <w:szCs w:val="16"/>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4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Sosyal </w:t>
            </w:r>
            <w:r w:rsidR="00A25605" w:rsidRPr="00EC4BD9">
              <w:rPr>
                <w:rFonts w:asciiTheme="minorHAnsi" w:hAnsiTheme="minorHAnsi" w:cstheme="minorHAnsi"/>
                <w:bCs/>
                <w:sz w:val="16"/>
                <w:szCs w:val="16"/>
              </w:rPr>
              <w:t>Bilimler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Uluslararası </w:t>
            </w:r>
            <w:r w:rsidR="00A25605" w:rsidRPr="00EC4BD9">
              <w:rPr>
                <w:rFonts w:asciiTheme="minorHAnsi" w:hAnsiTheme="minorHAnsi" w:cstheme="minorHAnsi"/>
                <w:bCs/>
                <w:sz w:val="16"/>
                <w:szCs w:val="16"/>
              </w:rPr>
              <w:t>Kuruluşlarla Ortak Uygulanan Eğitim Programı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F15D9E">
            <w:pPr>
              <w:pStyle w:val="TableParagraph"/>
              <w:spacing w:before="63"/>
              <w:ind w:left="68"/>
              <w:jc w:val="center"/>
              <w:rPr>
                <w:rFonts w:asciiTheme="minorHAnsi" w:hAnsiTheme="minorHAnsi" w:cstheme="minorHAnsi"/>
                <w:sz w:val="16"/>
                <w:szCs w:val="16"/>
              </w:rPr>
            </w:pPr>
            <w:r w:rsidRPr="00DD2F0E">
              <w:rPr>
                <w:rFonts w:asciiTheme="minorHAnsi" w:hAnsiTheme="minorHAnsi" w:cstheme="minorHAnsi"/>
                <w:sz w:val="16"/>
                <w:szCs w:val="16"/>
              </w:rPr>
              <w:t>Eğitim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1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Dilde Eğitim Veren Program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Öğrenci İşleri Daire 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2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Uyruklu Akademisyen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Personel</w:t>
            </w:r>
            <w:r w:rsidRPr="00EC4BD9">
              <w:rPr>
                <w:rFonts w:asciiTheme="minorHAnsi" w:hAnsiTheme="minorHAnsi" w:cstheme="minorHAnsi"/>
                <w:spacing w:val="-6"/>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251"/>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Uyruklu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28"/>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Yan </w:t>
            </w:r>
            <w:r w:rsidR="00A25605" w:rsidRPr="00EC4BD9">
              <w:rPr>
                <w:rFonts w:asciiTheme="minorHAnsi" w:hAnsiTheme="minorHAnsi" w:cstheme="minorHAnsi"/>
                <w:bCs/>
                <w:sz w:val="16"/>
                <w:szCs w:val="16"/>
              </w:rPr>
              <w:t>Dal Ve Çift Ana Dal Programından Mezun Olanların Toplam Mezun Sayısına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64"/>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04"/>
        </w:trPr>
        <w:tc>
          <w:tcPr>
            <w:tcW w:w="2027" w:type="pct"/>
            <w:vMerge w:val="restart"/>
            <w:shd w:val="clear" w:color="auto" w:fill="E4F4DF" w:themeFill="accent5" w:themeFillTint="33"/>
          </w:tcPr>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A25605">
            <w:pPr>
              <w:tabs>
                <w:tab w:val="left" w:pos="1395"/>
              </w:tabs>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Yükseköğretim </w:t>
            </w:r>
            <w:r w:rsidR="00A25605" w:rsidRPr="00EC4BD9">
              <w:rPr>
                <w:rFonts w:asciiTheme="minorHAnsi" w:hAnsiTheme="minorHAnsi" w:cstheme="minorHAnsi"/>
                <w:sz w:val="16"/>
                <w:szCs w:val="16"/>
              </w:rPr>
              <w:t>Öğrencilerine Sunulan Beslenme Ve Barınma Hizmetlerinin Kalitesinin Artırılması; Öğrencilerin Kişisel Ve Sosyal Gelişimi Desteklenerek Yaşam Kalitesinin Yükseltilmesi</w:t>
            </w:r>
          </w:p>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Barınma </w:t>
            </w:r>
            <w:r w:rsidR="00A25605" w:rsidRPr="00EC4BD9">
              <w:rPr>
                <w:rFonts w:asciiTheme="minorHAnsi" w:hAnsiTheme="minorHAnsi" w:cstheme="minorHAnsi"/>
                <w:bCs/>
                <w:sz w:val="16"/>
                <w:szCs w:val="16"/>
              </w:rPr>
              <w:t>Hizmetlerinden Yararlanan Öğrenci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02549A" w:rsidP="00504201">
            <w:pPr>
              <w:pStyle w:val="TableParagraph"/>
              <w:spacing w:before="63"/>
              <w:ind w:left="68"/>
              <w:jc w:val="center"/>
              <w:rPr>
                <w:rFonts w:asciiTheme="minorHAnsi" w:hAnsiTheme="minorHAnsi" w:cstheme="minorHAnsi"/>
                <w:sz w:val="16"/>
                <w:szCs w:val="16"/>
              </w:rPr>
            </w:pP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423"/>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Beslenme </w:t>
            </w:r>
            <w:r w:rsidR="00A25605" w:rsidRPr="00EC4BD9">
              <w:rPr>
                <w:rFonts w:asciiTheme="minorHAnsi" w:hAnsiTheme="minorHAnsi" w:cstheme="minorHAnsi"/>
                <w:bCs/>
                <w:sz w:val="16"/>
                <w:szCs w:val="16"/>
              </w:rPr>
              <w:t>Hizmetlerinden Yararlanan Öğrenci Sayısı</w:t>
            </w:r>
          </w:p>
        </w:tc>
        <w:tc>
          <w:tcPr>
            <w:tcW w:w="396" w:type="pct"/>
            <w:shd w:val="clear" w:color="auto" w:fill="E4F4DF" w:themeFill="accent5" w:themeFillTint="33"/>
          </w:tcPr>
          <w:p w:rsidR="0002549A" w:rsidRPr="00EC4BD9" w:rsidRDefault="0002549A" w:rsidP="0020605D">
            <w:pPr>
              <w:spacing w:line="259" w:lineRule="auto"/>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274"/>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Sosyal Donatı Alanı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Yapı İşleri Teknik Daire 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43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Kulüp Ve Topluluk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544"/>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Sosyal</w:t>
            </w:r>
            <w:r w:rsidR="00A25605" w:rsidRPr="00EC4BD9">
              <w:rPr>
                <w:rFonts w:asciiTheme="minorHAnsi" w:hAnsiTheme="minorHAnsi" w:cstheme="minorHAnsi"/>
                <w:bCs/>
                <w:sz w:val="16"/>
                <w:szCs w:val="16"/>
              </w:rPr>
              <w:t>, Kültürel Ve Sportif Faaliyet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005BEA">
        <w:trPr>
          <w:trHeight w:val="48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Başına Barınma Harcaması</w:t>
            </w:r>
          </w:p>
        </w:tc>
        <w:tc>
          <w:tcPr>
            <w:tcW w:w="396" w:type="pct"/>
            <w:shd w:val="clear" w:color="auto" w:fill="E4F4DF" w:themeFill="accent5" w:themeFillTint="33"/>
          </w:tcPr>
          <w:p w:rsidR="0002549A" w:rsidRPr="00EC4BD9" w:rsidRDefault="00A25605" w:rsidP="0020605D">
            <w:pPr>
              <w:spacing w:line="259" w:lineRule="auto"/>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 xml:space="preserve">       </w:t>
            </w: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TL</w:t>
            </w:r>
          </w:p>
        </w:tc>
        <w:tc>
          <w:tcPr>
            <w:tcW w:w="964" w:type="pct"/>
            <w:shd w:val="clear" w:color="auto" w:fill="E4F4DF" w:themeFill="accent5" w:themeFillTint="33"/>
          </w:tcPr>
          <w:p w:rsidR="0002549A" w:rsidRPr="00EC4BD9" w:rsidRDefault="0002549A" w:rsidP="00504201">
            <w:pPr>
              <w:pStyle w:val="TableParagraph"/>
              <w:spacing w:before="63"/>
              <w:ind w:left="68"/>
              <w:jc w:val="center"/>
              <w:rPr>
                <w:rFonts w:asciiTheme="minorHAnsi" w:hAnsiTheme="minorHAnsi" w:cstheme="minorHAnsi"/>
                <w:sz w:val="16"/>
                <w:szCs w:val="16"/>
              </w:rPr>
            </w:pP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425"/>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20605D">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Başına Beslenme Harcaması</w:t>
            </w:r>
          </w:p>
          <w:p w:rsidR="0002549A" w:rsidRPr="00EC4BD9" w:rsidRDefault="0002549A" w:rsidP="00504201">
            <w:pPr>
              <w:jc w:val="center"/>
              <w:rPr>
                <w:rFonts w:asciiTheme="minorHAnsi" w:hAnsiTheme="minorHAnsi" w:cstheme="minorHAnsi"/>
                <w:bCs/>
                <w:sz w:val="16"/>
                <w:szCs w:val="16"/>
                <w:lang w:eastAsia="tr-TR"/>
              </w:rPr>
            </w:pP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TL</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56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Yaşamından Memnuniyet Oranı</w:t>
            </w:r>
          </w:p>
        </w:tc>
        <w:tc>
          <w:tcPr>
            <w:tcW w:w="396" w:type="pct"/>
            <w:shd w:val="clear" w:color="auto" w:fill="E4F4DF" w:themeFill="accent5" w:themeFillTint="33"/>
          </w:tcPr>
          <w:p w:rsidR="0002549A" w:rsidRPr="00EC4BD9" w:rsidRDefault="0002549A" w:rsidP="0020605D">
            <w:pPr>
              <w:spacing w:line="259" w:lineRule="auto"/>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02549A" w:rsidRPr="00EC4BD9" w:rsidRDefault="003B3215" w:rsidP="00504201">
            <w:pPr>
              <w:pStyle w:val="TableParagraph"/>
              <w:spacing w:before="64"/>
              <w:ind w:left="68"/>
              <w:jc w:val="center"/>
              <w:rPr>
                <w:rFonts w:asciiTheme="minorHAnsi" w:hAnsiTheme="minorHAnsi" w:cstheme="minorHAnsi"/>
                <w:sz w:val="16"/>
                <w:szCs w:val="16"/>
              </w:rPr>
            </w:pPr>
            <w:r w:rsidRPr="00DD2F0E">
              <w:rPr>
                <w:rFonts w:asciiTheme="minorHAnsi" w:hAnsiTheme="minorHAnsi" w:cstheme="minorHAnsi"/>
                <w:sz w:val="16"/>
                <w:szCs w:val="16"/>
              </w:rPr>
              <w:t>Kalite Koordinatörlüğü</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561"/>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Öğrencilere Sunulan Sağlık Hizmetinden Yararlanan Öğrenci Sayısının Toplam Öğrenci Sayısına Oranı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bl>
    <w:p w:rsidR="00B07FCE" w:rsidRDefault="00B07FCE" w:rsidP="009E4B5B">
      <w:pPr>
        <w:rPr>
          <w:rFonts w:asciiTheme="minorHAnsi" w:hAnsiTheme="minorHAnsi"/>
          <w:b/>
        </w:rPr>
      </w:pPr>
    </w:p>
    <w:p w:rsidR="00005BEA" w:rsidRDefault="00005BEA" w:rsidP="009E4B5B">
      <w:pPr>
        <w:rPr>
          <w:rFonts w:asciiTheme="minorHAnsi" w:hAnsiTheme="minorHAnsi"/>
          <w:b/>
        </w:rPr>
      </w:pPr>
    </w:p>
    <w:p w:rsidR="00AA7579" w:rsidRDefault="00AA7579" w:rsidP="0075782F">
      <w:pPr>
        <w:pStyle w:val="Balk3"/>
        <w:numPr>
          <w:ilvl w:val="0"/>
          <w:numId w:val="24"/>
        </w:numPr>
        <w:rPr>
          <w:b/>
          <w:color w:val="387026" w:themeColor="accent5" w:themeShade="80"/>
        </w:rPr>
      </w:pPr>
      <w:bookmarkStart w:id="69" w:name="_Toc123732443"/>
      <w:r w:rsidRPr="003C3AEC">
        <w:rPr>
          <w:b/>
          <w:color w:val="387026" w:themeColor="accent5" w:themeShade="80"/>
        </w:rPr>
        <w:t>Stratejik Plan Değerlendirme Tabloları</w:t>
      </w:r>
      <w:bookmarkEnd w:id="69"/>
    </w:p>
    <w:p w:rsidR="00B92A93" w:rsidRPr="00B92A93" w:rsidRDefault="00B92A93" w:rsidP="00B92A93"/>
    <w:p w:rsidR="00B07FCE" w:rsidRPr="00AA7579" w:rsidRDefault="00AA7579" w:rsidP="00B92A93">
      <w:pPr>
        <w:spacing w:line="300" w:lineRule="exact"/>
        <w:jc w:val="both"/>
        <w:rPr>
          <w:rFonts w:asciiTheme="minorHAnsi" w:hAnsiTheme="minorHAnsi"/>
          <w:color w:val="FF0000"/>
          <w:szCs w:val="24"/>
        </w:rPr>
      </w:pPr>
      <w:r w:rsidRPr="00AA7579">
        <w:rPr>
          <w:rFonts w:asciiTheme="minorHAnsi" w:hAnsiTheme="minorHAnsi"/>
          <w:color w:val="FF0000"/>
          <w:szCs w:val="24"/>
        </w:rPr>
        <w:t xml:space="preserve">(Üniversitemiz </w:t>
      </w:r>
      <w:r w:rsidR="00F1533A">
        <w:rPr>
          <w:rFonts w:asciiTheme="minorHAnsi" w:hAnsiTheme="minorHAnsi"/>
          <w:color w:val="FF0000"/>
          <w:szCs w:val="24"/>
        </w:rPr>
        <w:t>2024-2028</w:t>
      </w:r>
      <w:r w:rsidRPr="00AA7579">
        <w:rPr>
          <w:rFonts w:asciiTheme="minorHAnsi" w:hAnsiTheme="minorHAnsi"/>
          <w:color w:val="FF0000"/>
          <w:szCs w:val="24"/>
        </w:rPr>
        <w:t xml:space="preserve"> Dönemi Stratejik Planı kapsamında,</w:t>
      </w:r>
      <w:r w:rsidR="00D26608">
        <w:rPr>
          <w:rFonts w:asciiTheme="minorHAnsi" w:hAnsiTheme="minorHAnsi"/>
          <w:color w:val="FF0000"/>
          <w:szCs w:val="24"/>
        </w:rPr>
        <w:t xml:space="preserve"> İlgili</w:t>
      </w:r>
      <w:r w:rsidRPr="00AA7579">
        <w:rPr>
          <w:rFonts w:asciiTheme="minorHAnsi" w:hAnsiTheme="minorHAnsi"/>
          <w:color w:val="FF0000"/>
          <w:szCs w:val="24"/>
        </w:rPr>
        <w:t xml:space="preserve"> </w:t>
      </w:r>
      <w:r w:rsidR="00D26608">
        <w:rPr>
          <w:rFonts w:asciiTheme="minorHAnsi" w:hAnsiTheme="minorHAnsi"/>
          <w:color w:val="FF0000"/>
          <w:szCs w:val="24"/>
        </w:rPr>
        <w:t xml:space="preserve">birim bölümü dikkate alınarak </w:t>
      </w:r>
      <w:r w:rsidRPr="00AA7579">
        <w:rPr>
          <w:rFonts w:asciiTheme="minorHAnsi" w:hAnsiTheme="minorHAnsi"/>
          <w:color w:val="FF0000"/>
          <w:szCs w:val="24"/>
        </w:rPr>
        <w:t>202</w:t>
      </w:r>
      <w:r w:rsidR="00794374">
        <w:rPr>
          <w:rFonts w:asciiTheme="minorHAnsi" w:hAnsiTheme="minorHAnsi"/>
          <w:color w:val="FF0000"/>
          <w:szCs w:val="24"/>
        </w:rPr>
        <w:t>5</w:t>
      </w:r>
      <w:r w:rsidRPr="00AA7579">
        <w:rPr>
          <w:rFonts w:asciiTheme="minorHAnsi" w:hAnsiTheme="minorHAnsi"/>
          <w:color w:val="FF0000"/>
          <w:szCs w:val="24"/>
        </w:rPr>
        <w:t xml:space="preserve"> yılı faaliyet döneminde mevcut olan performans göstergesine ait gerçekleşme durumuna yer verilecektir.) </w:t>
      </w:r>
    </w:p>
    <w:p w:rsidR="00BC15AD" w:rsidRDefault="008F7A6B" w:rsidP="008F7A6B">
      <w:pPr>
        <w:jc w:val="center"/>
        <w:rPr>
          <w:rFonts w:asciiTheme="minorHAnsi" w:hAnsiTheme="minorHAnsi"/>
          <w:b/>
          <w:color w:val="FF0000"/>
        </w:rPr>
      </w:pPr>
      <w:r w:rsidRPr="008F7A6B">
        <w:rPr>
          <w:rFonts w:asciiTheme="minorHAnsi" w:hAnsiTheme="minorHAnsi"/>
          <w:b/>
          <w:color w:val="FF0000"/>
        </w:rPr>
        <w:t xml:space="preserve">(Amaç, Hedef ve Performans Göstergeleri hakkında detaylı </w:t>
      </w:r>
      <w:r w:rsidRPr="00DC089A">
        <w:rPr>
          <w:rFonts w:asciiTheme="minorHAnsi" w:hAnsiTheme="minorHAnsi"/>
          <w:b/>
          <w:color w:val="FF0000"/>
        </w:rPr>
        <w:t xml:space="preserve">bilgi için </w:t>
      </w:r>
      <w:r w:rsidR="00DC089A" w:rsidRPr="00DC089A">
        <w:rPr>
          <w:b/>
          <w:color w:val="FF0000"/>
        </w:rPr>
        <w:t>20</w:t>
      </w:r>
      <w:r w:rsidR="00F1533A">
        <w:rPr>
          <w:b/>
          <w:color w:val="FF0000"/>
        </w:rPr>
        <w:t>24</w:t>
      </w:r>
      <w:r w:rsidR="00DC089A" w:rsidRPr="00DC089A">
        <w:rPr>
          <w:b/>
          <w:color w:val="FF0000"/>
        </w:rPr>
        <w:t>-202</w:t>
      </w:r>
      <w:r w:rsidR="00F1533A">
        <w:rPr>
          <w:b/>
          <w:color w:val="FF0000"/>
        </w:rPr>
        <w:t>8</w:t>
      </w:r>
      <w:r w:rsidR="00DC089A">
        <w:rPr>
          <w:b/>
          <w:color w:val="FF0000"/>
        </w:rPr>
        <w:t xml:space="preserve"> </w:t>
      </w:r>
      <w:r w:rsidRPr="00DC089A">
        <w:rPr>
          <w:rFonts w:asciiTheme="minorHAnsi" w:hAnsiTheme="minorHAnsi"/>
          <w:b/>
          <w:color w:val="FF0000"/>
        </w:rPr>
        <w:t xml:space="preserve">Dönemi </w:t>
      </w:r>
      <w:r w:rsidRPr="008F7A6B">
        <w:rPr>
          <w:rFonts w:asciiTheme="minorHAnsi" w:hAnsiTheme="minorHAnsi"/>
          <w:b/>
          <w:color w:val="FF0000"/>
        </w:rPr>
        <w:t>Stratejik Planda</w:t>
      </w:r>
      <w:r>
        <w:rPr>
          <w:rFonts w:asciiTheme="minorHAnsi" w:hAnsiTheme="minorHAnsi"/>
          <w:b/>
          <w:color w:val="FF0000"/>
        </w:rPr>
        <w:t xml:space="preserve">- </w:t>
      </w:r>
      <w:hyperlink r:id="rId24" w:history="1">
        <w:r w:rsidR="00F1533A" w:rsidRPr="00095415">
          <w:rPr>
            <w:rStyle w:val="Kpr"/>
          </w:rPr>
          <w:t>https://sgdb.cu.edu.tr/storage/Belgeler/PlanProgramveRaporlar/CU20242028SP.pdf</w:t>
        </w:r>
      </w:hyperlink>
      <w:r w:rsidR="00F1533A">
        <w:t xml:space="preserve"> </w:t>
      </w:r>
      <w:r w:rsidRPr="008F7A6B">
        <w:rPr>
          <w:rFonts w:asciiTheme="minorHAnsi" w:hAnsiTheme="minorHAnsi"/>
          <w:b/>
          <w:color w:val="FF0000"/>
        </w:rPr>
        <w:t>yer alan hedef kartlarına bakınız.</w:t>
      </w:r>
      <w:r>
        <w:rPr>
          <w:rFonts w:asciiTheme="minorHAnsi" w:hAnsiTheme="minorHAnsi"/>
          <w:b/>
          <w:color w:val="FF0000"/>
        </w:rPr>
        <w:t>)</w:t>
      </w:r>
      <w:r w:rsidRPr="008F7A6B">
        <w:rPr>
          <w:rFonts w:asciiTheme="minorHAnsi" w:hAnsiTheme="minorHAnsi"/>
          <w:b/>
          <w:color w:val="FF0000"/>
        </w:rPr>
        <w:t xml:space="preserve"> </w:t>
      </w: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tbl>
      <w:tblPr>
        <w:tblStyle w:val="TabloKlavuzu"/>
        <w:tblW w:w="5000" w:type="pct"/>
        <w:shd w:val="clear" w:color="auto" w:fill="E4F4DF" w:themeFill="accent5" w:themeFillTint="33"/>
        <w:tblLook w:val="04A0" w:firstRow="1" w:lastRow="0" w:firstColumn="1" w:lastColumn="0" w:noHBand="0" w:noVBand="1"/>
      </w:tblPr>
      <w:tblGrid>
        <w:gridCol w:w="1105"/>
        <w:gridCol w:w="3379"/>
        <w:gridCol w:w="1383"/>
        <w:gridCol w:w="3193"/>
      </w:tblGrid>
      <w:tr w:rsidR="00331368" w:rsidRPr="00B7418D" w:rsidTr="00B7418D">
        <w:tc>
          <w:tcPr>
            <w:tcW w:w="610"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STRATEJİK  AMAÇ-HEDEF NO</w:t>
            </w:r>
          </w:p>
        </w:tc>
        <w:tc>
          <w:tcPr>
            <w:tcW w:w="1865"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 xml:space="preserve">PERFORMANS GÖSTERGESİ </w:t>
            </w:r>
          </w:p>
          <w:p w:rsidR="000A2427" w:rsidRPr="00B7418D" w:rsidRDefault="000A2427" w:rsidP="00845676">
            <w:pPr>
              <w:jc w:val="center"/>
              <w:rPr>
                <w:rFonts w:asciiTheme="minorHAnsi" w:hAnsiTheme="minorHAnsi" w:cs="Calibri"/>
                <w:b/>
                <w:bCs/>
                <w:color w:val="FF0000"/>
                <w:sz w:val="16"/>
                <w:szCs w:val="16"/>
                <w:lang w:eastAsia="tr-TR"/>
              </w:rPr>
            </w:pPr>
            <w:r w:rsidRPr="00B7418D">
              <w:rPr>
                <w:rFonts w:asciiTheme="minorHAnsi" w:hAnsiTheme="minorHAnsi" w:cs="Calibri"/>
                <w:b/>
                <w:bCs/>
                <w:sz w:val="16"/>
                <w:szCs w:val="16"/>
                <w:lang w:eastAsia="tr-TR"/>
              </w:rPr>
              <w:t>(202</w:t>
            </w:r>
            <w:r w:rsidR="00845676">
              <w:rPr>
                <w:rFonts w:asciiTheme="minorHAnsi" w:hAnsiTheme="minorHAnsi" w:cs="Calibri"/>
                <w:b/>
                <w:bCs/>
                <w:sz w:val="16"/>
                <w:szCs w:val="16"/>
                <w:lang w:eastAsia="tr-TR"/>
              </w:rPr>
              <w:t>5</w:t>
            </w:r>
            <w:r w:rsidRPr="00B7418D">
              <w:rPr>
                <w:rFonts w:asciiTheme="minorHAnsi" w:hAnsiTheme="minorHAnsi" w:cs="Calibri"/>
                <w:b/>
                <w:bCs/>
                <w:sz w:val="16"/>
                <w:szCs w:val="16"/>
                <w:lang w:eastAsia="tr-TR"/>
              </w:rPr>
              <w:t xml:space="preserve"> YILI DİKKATE ALINACAKTIR.)</w:t>
            </w:r>
          </w:p>
        </w:tc>
        <w:tc>
          <w:tcPr>
            <w:tcW w:w="763" w:type="pct"/>
            <w:shd w:val="clear" w:color="auto" w:fill="CAE9C0" w:themeFill="accent5" w:themeFillTint="66"/>
            <w:vAlign w:val="center"/>
          </w:tcPr>
          <w:p w:rsidR="000A2427" w:rsidRPr="00B7418D" w:rsidRDefault="000A2427" w:rsidP="00794374">
            <w:pPr>
              <w:jc w:val="center"/>
              <w:rPr>
                <w:rFonts w:asciiTheme="minorHAnsi" w:hAnsiTheme="minorHAnsi" w:cs="Calibri"/>
                <w:b/>
                <w:bCs/>
                <w:color w:val="000000"/>
                <w:sz w:val="16"/>
                <w:szCs w:val="16"/>
                <w:lang w:eastAsia="tr-TR"/>
              </w:rPr>
            </w:pPr>
            <w:r w:rsidRPr="00B7418D">
              <w:rPr>
                <w:rFonts w:asciiTheme="minorHAnsi" w:hAnsiTheme="minorHAnsi" w:cs="Calibri"/>
                <w:b/>
                <w:bCs/>
                <w:sz w:val="16"/>
                <w:szCs w:val="16"/>
                <w:lang w:eastAsia="tr-TR"/>
              </w:rPr>
              <w:t>202</w:t>
            </w:r>
            <w:r w:rsidR="00794374">
              <w:rPr>
                <w:rFonts w:asciiTheme="minorHAnsi" w:hAnsiTheme="minorHAnsi" w:cs="Calibri"/>
                <w:b/>
                <w:bCs/>
                <w:sz w:val="16"/>
                <w:szCs w:val="16"/>
                <w:lang w:eastAsia="tr-TR"/>
              </w:rPr>
              <w:t xml:space="preserve">5 </w:t>
            </w:r>
            <w:r w:rsidRPr="00B7418D">
              <w:rPr>
                <w:rFonts w:asciiTheme="minorHAnsi" w:hAnsiTheme="minorHAnsi" w:cs="Calibri"/>
                <w:b/>
                <w:bCs/>
                <w:sz w:val="16"/>
                <w:szCs w:val="16"/>
                <w:lang w:eastAsia="tr-TR"/>
              </w:rPr>
              <w:t>YILI GERÇEKLEŞME SONUCU</w:t>
            </w:r>
          </w:p>
        </w:tc>
        <w:tc>
          <w:tcPr>
            <w:tcW w:w="1762"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 xml:space="preserve">İLGİLİ BİRİMLER </w:t>
            </w:r>
          </w:p>
        </w:tc>
      </w:tr>
      <w:tr w:rsidR="00331368" w:rsidRPr="00B7418D" w:rsidTr="00B7418D">
        <w:tc>
          <w:tcPr>
            <w:tcW w:w="610" w:type="pct"/>
            <w:vMerge w:val="restart"/>
            <w:shd w:val="clear" w:color="auto" w:fill="E4F4DF" w:themeFill="accent5" w:themeFillTint="33"/>
          </w:tcPr>
          <w:p w:rsidR="000A2427" w:rsidRPr="00B7418D" w:rsidRDefault="000A2427" w:rsidP="00986351">
            <w:pPr>
              <w:jc w:val="cente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r w:rsidRPr="00B7418D">
              <w:rPr>
                <w:rFonts w:asciiTheme="minorHAnsi" w:hAnsiTheme="minorHAnsi"/>
                <w:sz w:val="16"/>
                <w:szCs w:val="16"/>
              </w:rPr>
              <w:t>1-1</w:t>
            </w:r>
          </w:p>
        </w:tc>
        <w:tc>
          <w:tcPr>
            <w:tcW w:w="1865" w:type="pct"/>
            <w:shd w:val="clear" w:color="auto" w:fill="E4F4DF" w:themeFill="accent5" w:themeFillTint="33"/>
          </w:tcPr>
          <w:p w:rsidR="000A2427" w:rsidRPr="00B7418D" w:rsidRDefault="000A2427" w:rsidP="00986351">
            <w:pPr>
              <w:tabs>
                <w:tab w:val="left" w:pos="990"/>
              </w:tabs>
              <w:rPr>
                <w:rFonts w:asciiTheme="minorHAnsi" w:hAnsiTheme="minorHAnsi" w:cstheme="minorHAnsi"/>
                <w:sz w:val="16"/>
                <w:szCs w:val="16"/>
              </w:rPr>
            </w:pPr>
            <w:r w:rsidRPr="00B7418D">
              <w:rPr>
                <w:rFonts w:asciiTheme="minorHAnsi" w:hAnsiTheme="minorHAnsi" w:cstheme="minorHAnsi"/>
                <w:sz w:val="16"/>
                <w:szCs w:val="16"/>
              </w:rPr>
              <w:t>BAP kapsamında desteklenen araştırma projeleri sayısı</w:t>
            </w:r>
          </w:p>
        </w:tc>
        <w:tc>
          <w:tcPr>
            <w:tcW w:w="763" w:type="pct"/>
            <w:shd w:val="clear" w:color="auto" w:fill="E4F4DF" w:themeFill="accent5" w:themeFillTint="33"/>
          </w:tcPr>
          <w:p w:rsidR="000A2427" w:rsidRPr="00B7418D" w:rsidRDefault="000A2427" w:rsidP="00986351">
            <w:pPr>
              <w:rPr>
                <w:rFonts w:asciiTheme="minorHAnsi" w:hAnsiTheme="minorHAnsi"/>
              </w:rPr>
            </w:pPr>
          </w:p>
        </w:tc>
        <w:tc>
          <w:tcPr>
            <w:tcW w:w="1762" w:type="pct"/>
            <w:shd w:val="clear" w:color="auto" w:fill="E4F4DF" w:themeFill="accent5" w:themeFillTint="33"/>
            <w:vAlign w:val="bottom"/>
          </w:tcPr>
          <w:p w:rsidR="000A2427" w:rsidRPr="00B7418D" w:rsidRDefault="000A2427" w:rsidP="00186F7A">
            <w:pPr>
              <w:rPr>
                <w:rFonts w:asciiTheme="minorHAnsi" w:hAnsiTheme="minorHAnsi"/>
                <w:color w:val="000000"/>
                <w:sz w:val="16"/>
                <w:szCs w:val="16"/>
                <w:lang w:eastAsia="tr-TR"/>
              </w:rPr>
            </w:pPr>
            <w:r w:rsidRPr="00B7418D">
              <w:rPr>
                <w:rFonts w:asciiTheme="minorHAnsi" w:hAnsiTheme="minorHAnsi"/>
                <w:color w:val="000000"/>
                <w:sz w:val="16"/>
                <w:szCs w:val="16"/>
              </w:rPr>
              <w:t>B</w:t>
            </w:r>
            <w:r w:rsidR="00186F7A" w:rsidRPr="00B7418D">
              <w:rPr>
                <w:rFonts w:asciiTheme="minorHAnsi" w:hAnsiTheme="minorHAnsi"/>
                <w:color w:val="000000"/>
                <w:sz w:val="16"/>
                <w:szCs w:val="16"/>
              </w:rPr>
              <w:t>İLİMSEL ARAŞTIRMA PROJELERİ BİRİMİ</w:t>
            </w:r>
          </w:p>
        </w:tc>
      </w:tr>
      <w:tr w:rsidR="00331368"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rPr>
            </w:pPr>
          </w:p>
        </w:tc>
        <w:tc>
          <w:tcPr>
            <w:tcW w:w="1865" w:type="pct"/>
            <w:shd w:val="clear" w:color="auto" w:fill="E4F4DF" w:themeFill="accent5" w:themeFillTint="33"/>
          </w:tcPr>
          <w:p w:rsidR="000A2427" w:rsidRPr="00B7418D" w:rsidRDefault="000A2427" w:rsidP="00986351">
            <w:pPr>
              <w:rPr>
                <w:rFonts w:asciiTheme="minorHAnsi" w:hAnsiTheme="minorHAnsi" w:cstheme="minorHAnsi"/>
                <w:sz w:val="16"/>
                <w:szCs w:val="16"/>
              </w:rPr>
            </w:pPr>
            <w:r w:rsidRPr="00B7418D">
              <w:rPr>
                <w:rFonts w:asciiTheme="minorHAnsi" w:hAnsiTheme="minorHAnsi" w:cstheme="minorHAnsi"/>
                <w:sz w:val="16"/>
                <w:szCs w:val="16"/>
              </w:rPr>
              <w:t>Ulusal ve uluslararası kuruluşlar tarafından desteklenen Ar-Ge projesi sayısı*</w:t>
            </w:r>
          </w:p>
        </w:tc>
        <w:tc>
          <w:tcPr>
            <w:tcW w:w="763" w:type="pct"/>
            <w:shd w:val="clear" w:color="auto" w:fill="E4F4DF" w:themeFill="accent5" w:themeFillTint="33"/>
          </w:tcPr>
          <w:p w:rsidR="000A2427" w:rsidRPr="00B7418D" w:rsidRDefault="000A2427" w:rsidP="00986351">
            <w:pPr>
              <w:rPr>
                <w:rFonts w:asciiTheme="minorHAnsi" w:hAnsiTheme="minorHAnsi"/>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 (</w:t>
            </w:r>
            <w:r w:rsidR="000A2427" w:rsidRPr="00B7418D">
              <w:rPr>
                <w:rFonts w:asciiTheme="minorHAnsi" w:hAnsiTheme="minorHAnsi"/>
                <w:color w:val="000000"/>
                <w:sz w:val="16"/>
                <w:szCs w:val="16"/>
              </w:rPr>
              <w:t>ARGES)</w:t>
            </w:r>
          </w:p>
        </w:tc>
      </w:tr>
      <w:tr w:rsidR="00186F7A"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tcPr>
          <w:p w:rsidR="00186F7A" w:rsidRPr="00B7418D" w:rsidRDefault="00186F7A" w:rsidP="00186F7A">
            <w:pPr>
              <w:rPr>
                <w:rFonts w:asciiTheme="minorHAnsi" w:hAnsiTheme="minorHAnsi" w:cstheme="minorHAnsi"/>
                <w:sz w:val="16"/>
                <w:szCs w:val="16"/>
              </w:rPr>
            </w:pPr>
            <w:r w:rsidRPr="00B7418D">
              <w:rPr>
                <w:rFonts w:asciiTheme="minorHAnsi" w:hAnsiTheme="minorHAnsi" w:cstheme="minorHAnsi"/>
                <w:sz w:val="16"/>
                <w:szCs w:val="16"/>
              </w:rPr>
              <w:t>Öğretim elemanı başına düşen Ar-Ge proje sayısı</w:t>
            </w:r>
          </w:p>
        </w:tc>
        <w:tc>
          <w:tcPr>
            <w:tcW w:w="763" w:type="pct"/>
            <w:shd w:val="clear" w:color="auto" w:fill="E4F4DF" w:themeFill="accent5" w:themeFillTint="33"/>
          </w:tcPr>
          <w:p w:rsidR="00186F7A" w:rsidRPr="00B7418D" w:rsidRDefault="00186F7A" w:rsidP="00186F7A">
            <w:pPr>
              <w:rPr>
                <w:rFonts w:asciiTheme="minorHAnsi" w:hAnsiTheme="minorHAnsi"/>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186F7A"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tcPr>
          <w:p w:rsidR="00186F7A" w:rsidRPr="00B7418D" w:rsidRDefault="00186F7A" w:rsidP="00186F7A">
            <w:pPr>
              <w:rPr>
                <w:rFonts w:asciiTheme="minorHAnsi" w:hAnsiTheme="minorHAnsi" w:cstheme="minorHAnsi"/>
                <w:sz w:val="16"/>
                <w:szCs w:val="16"/>
              </w:rPr>
            </w:pPr>
            <w:r w:rsidRPr="00B7418D">
              <w:rPr>
                <w:rFonts w:asciiTheme="minorHAnsi" w:hAnsiTheme="minorHAnsi" w:cstheme="minorHAnsi"/>
                <w:sz w:val="16"/>
                <w:szCs w:val="16"/>
              </w:rPr>
              <w:t>SCI, SCI-Expanded, SSCI ve AHCI kapsamındaki dergilerde yer alan bilimsel yayın sayısı</w:t>
            </w:r>
          </w:p>
        </w:tc>
        <w:tc>
          <w:tcPr>
            <w:tcW w:w="763" w:type="pct"/>
            <w:shd w:val="clear" w:color="auto" w:fill="E4F4DF" w:themeFill="accent5" w:themeFillTint="33"/>
          </w:tcPr>
          <w:p w:rsidR="00186F7A" w:rsidRPr="00B7418D" w:rsidRDefault="00186F7A" w:rsidP="00186F7A">
            <w:pPr>
              <w:rPr>
                <w:rFonts w:asciiTheme="minorHAnsi" w:hAnsiTheme="minorHAnsi"/>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186F7A"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tcPr>
          <w:p w:rsidR="00186F7A" w:rsidRPr="00B7418D" w:rsidRDefault="00186F7A" w:rsidP="00186F7A">
            <w:pPr>
              <w:tabs>
                <w:tab w:val="left" w:pos="1005"/>
              </w:tabs>
              <w:rPr>
                <w:rFonts w:asciiTheme="minorHAnsi" w:hAnsiTheme="minorHAnsi" w:cstheme="minorHAnsi"/>
                <w:sz w:val="16"/>
                <w:szCs w:val="16"/>
              </w:rPr>
            </w:pPr>
            <w:r w:rsidRPr="00B7418D">
              <w:rPr>
                <w:rFonts w:asciiTheme="minorHAnsi" w:hAnsiTheme="minorHAnsi" w:cstheme="minorHAnsi"/>
                <w:sz w:val="16"/>
                <w:szCs w:val="16"/>
              </w:rPr>
              <w:t>Uluslararası endekslerde yer alan bilimsel yayın sayısı**</w:t>
            </w:r>
          </w:p>
        </w:tc>
        <w:tc>
          <w:tcPr>
            <w:tcW w:w="763" w:type="pct"/>
            <w:shd w:val="clear" w:color="auto" w:fill="E4F4DF" w:themeFill="accent5" w:themeFillTint="33"/>
          </w:tcPr>
          <w:p w:rsidR="00186F7A" w:rsidRPr="00B7418D" w:rsidRDefault="00186F7A" w:rsidP="00186F7A">
            <w:pPr>
              <w:rPr>
                <w:rFonts w:asciiTheme="minorHAnsi" w:hAnsiTheme="minorHAnsi"/>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rPr>
          <w:trHeight w:val="169"/>
        </w:trPr>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1-2</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Patent, faydalı model ve endüstriyel tasarım başvuru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Ar-Ge sonucu ortaya çıkan ürünlere ilişkin alınan patent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rPr>
          <w:trHeight w:val="237"/>
        </w:trPr>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Ar-Ge sonucuticarileştirilen ürün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Araştırma merkezlerinin sanayi ile yaptığı proje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Faydalı Model ve Tasarım Belge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val="restart"/>
            <w:shd w:val="clear" w:color="auto" w:fill="E4F4DF" w:themeFill="accent5" w:themeFillTint="33"/>
          </w:tcPr>
          <w:p w:rsidR="000A2427" w:rsidRPr="00B7418D" w:rsidRDefault="000A2427" w:rsidP="00986351">
            <w:pPr>
              <w:rPr>
                <w:rFonts w:asciiTheme="minorHAnsi" w:hAnsiTheme="minorHAnsi"/>
                <w:sz w:val="16"/>
                <w:szCs w:val="16"/>
              </w:rPr>
            </w:pPr>
            <w:r w:rsidRPr="00B7418D">
              <w:rPr>
                <w:rFonts w:asciiTheme="minorHAnsi" w:hAnsiTheme="minorHAnsi"/>
                <w:sz w:val="16"/>
                <w:szCs w:val="16"/>
              </w:rPr>
              <w:t xml:space="preserve">         </w:t>
            </w:r>
          </w:p>
          <w:p w:rsidR="000A2427" w:rsidRPr="00B7418D" w:rsidRDefault="000A2427" w:rsidP="00986351">
            <w:pPr>
              <w:rPr>
                <w:rFonts w:asciiTheme="minorHAnsi" w:hAnsiTheme="minorHAnsi"/>
                <w:sz w:val="16"/>
                <w:szCs w:val="16"/>
              </w:rPr>
            </w:pPr>
          </w:p>
          <w:p w:rsidR="000A2427" w:rsidRPr="00B7418D" w:rsidRDefault="000A2427" w:rsidP="00986351">
            <w:pP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r w:rsidRPr="00B7418D">
              <w:rPr>
                <w:rFonts w:asciiTheme="minorHAnsi" w:hAnsiTheme="minorHAnsi"/>
                <w:sz w:val="16"/>
                <w:szCs w:val="16"/>
              </w:rPr>
              <w:t>1-3</w:t>
            </w: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lang w:eastAsia="tr-TR"/>
              </w:rPr>
            </w:pPr>
            <w:r w:rsidRPr="00B7418D">
              <w:rPr>
                <w:rFonts w:asciiTheme="minorHAnsi" w:hAnsiTheme="minorHAnsi"/>
                <w:color w:val="000000"/>
                <w:sz w:val="16"/>
                <w:szCs w:val="16"/>
              </w:rPr>
              <w:t>Ar-Ge’ye harcanan bütçenin toplam bütçeye oranı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lang w:eastAsia="tr-TR"/>
              </w:rPr>
            </w:pPr>
            <w:r w:rsidRPr="00B7418D">
              <w:rPr>
                <w:rFonts w:asciiTheme="minorHAnsi" w:hAnsiTheme="minorHAnsi"/>
                <w:color w:val="000000"/>
                <w:sz w:val="16"/>
                <w:szCs w:val="16"/>
              </w:rPr>
              <w:t>STRATEJİ GELİŞTİRME DAİRE BAŞKANLIĞI</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Araştırma merkezleri gelir miktarı* (TL)</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UYGULAMA VE ARAŞTIRMA MERKEZLERİ</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Yükseköğretim Kurulu tarafından sağlanan araştırma desteklerinden yararlananların sayısı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Ulusal Ar-Ge ve Yenilik Destek Programlarından aktarılan fon tutarı (TL)</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STRATEJİ GELİŞTİRME DAİRE BAŞKANLIĞI</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Uluslararası Proje fon tutarı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STRATEJİ GELİŞTİRME DAİRE BAŞKANLIĞI</w:t>
            </w:r>
          </w:p>
        </w:tc>
      </w:tr>
      <w:tr w:rsidR="00B7418D" w:rsidRPr="00B7418D" w:rsidTr="00B7418D">
        <w:tc>
          <w:tcPr>
            <w:tcW w:w="610" w:type="pct"/>
            <w:vMerge w:val="restart"/>
            <w:shd w:val="clear" w:color="auto" w:fill="E4F4DF" w:themeFill="accent5" w:themeFillTint="33"/>
          </w:tcPr>
          <w:p w:rsidR="000A2427" w:rsidRPr="00B7418D" w:rsidRDefault="000A2427" w:rsidP="00986351">
            <w:pPr>
              <w:rPr>
                <w:rFonts w:asciiTheme="minorHAnsi" w:hAnsiTheme="minorHAnsi"/>
                <w:sz w:val="16"/>
                <w:szCs w:val="16"/>
              </w:rPr>
            </w:pPr>
            <w:r w:rsidRPr="00B7418D">
              <w:rPr>
                <w:rFonts w:asciiTheme="minorHAnsi" w:hAnsiTheme="minorHAnsi"/>
                <w:sz w:val="16"/>
                <w:szCs w:val="16"/>
              </w:rPr>
              <w:t xml:space="preserve">    </w:t>
            </w:r>
          </w:p>
          <w:p w:rsidR="000A2427" w:rsidRPr="00B7418D" w:rsidRDefault="000A2427" w:rsidP="00986351">
            <w:pP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r w:rsidRPr="00B7418D">
              <w:rPr>
                <w:rFonts w:asciiTheme="minorHAnsi" w:hAnsiTheme="minorHAnsi"/>
                <w:sz w:val="16"/>
                <w:szCs w:val="16"/>
              </w:rPr>
              <w:t>1-4</w:t>
            </w: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lang w:eastAsia="tr-TR"/>
              </w:rPr>
            </w:pPr>
            <w:r w:rsidRPr="00B7418D">
              <w:rPr>
                <w:rFonts w:asciiTheme="minorHAnsi" w:hAnsiTheme="minorHAnsi"/>
                <w:color w:val="000000"/>
                <w:sz w:val="16"/>
                <w:szCs w:val="16"/>
              </w:rPr>
              <w:t>Lisansüstü tez projelerine ayrılan bütçenin iç kaynaklı araştırma bütçesine oranı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lang w:eastAsia="tr-TR"/>
              </w:rPr>
            </w:pPr>
            <w:r w:rsidRPr="00B7418D">
              <w:rPr>
                <w:rFonts w:asciiTheme="minorHAnsi" w:hAnsiTheme="minorHAnsi"/>
                <w:color w:val="000000"/>
                <w:sz w:val="16"/>
                <w:szCs w:val="16"/>
              </w:rPr>
              <w:t>BİLİMSEL ARAŞTIRMA PROJELERİ BİRİMİ</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Doktora öğrenci sayısı*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Doktora sonrası araştırmacı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Proje yazma eğitimine katılan akademik personel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Altyapısı iyileştirilen araştırma laboratuvarı sayısı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AKADEMİK BİRİMLER</w:t>
            </w:r>
          </w:p>
        </w:tc>
      </w:tr>
      <w:tr w:rsidR="00B7418D" w:rsidRPr="00B7418D" w:rsidTr="00B7418D">
        <w:tc>
          <w:tcPr>
            <w:tcW w:w="610" w:type="pct"/>
            <w:vMerge w:val="restart"/>
            <w:shd w:val="clear" w:color="auto" w:fill="E4F4DF" w:themeFill="accent5" w:themeFillTint="33"/>
          </w:tcPr>
          <w:p w:rsidR="000A2427" w:rsidRPr="00B7418D" w:rsidRDefault="000A2427" w:rsidP="00986351">
            <w:pPr>
              <w:rPr>
                <w:rFonts w:asciiTheme="minorHAnsi" w:hAnsiTheme="minorHAnsi"/>
                <w:sz w:val="16"/>
                <w:szCs w:val="16"/>
              </w:rPr>
            </w:pPr>
            <w:r w:rsidRPr="00B7418D">
              <w:rPr>
                <w:rFonts w:asciiTheme="minorHAnsi" w:hAnsiTheme="minorHAnsi"/>
                <w:sz w:val="16"/>
                <w:szCs w:val="16"/>
              </w:rPr>
              <w:t xml:space="preserve">              </w:t>
            </w:r>
          </w:p>
          <w:p w:rsidR="000A2427" w:rsidRPr="00B7418D" w:rsidRDefault="000A2427" w:rsidP="00986351">
            <w:pPr>
              <w:rPr>
                <w:rFonts w:asciiTheme="minorHAnsi" w:hAnsiTheme="minorHAnsi"/>
                <w:sz w:val="16"/>
                <w:szCs w:val="16"/>
              </w:rPr>
            </w:pPr>
          </w:p>
          <w:p w:rsidR="000A2427" w:rsidRPr="00B7418D" w:rsidRDefault="000A2427" w:rsidP="00986351">
            <w:pPr>
              <w:rPr>
                <w:rFonts w:asciiTheme="minorHAnsi" w:hAnsiTheme="minorHAnsi"/>
                <w:sz w:val="16"/>
                <w:szCs w:val="16"/>
              </w:rPr>
            </w:pPr>
          </w:p>
          <w:p w:rsidR="000A2427" w:rsidRPr="00B7418D" w:rsidRDefault="000A2427" w:rsidP="00986351">
            <w:pPr>
              <w:rPr>
                <w:rFonts w:asciiTheme="minorHAnsi" w:hAnsiTheme="minorHAnsi"/>
                <w:sz w:val="16"/>
                <w:szCs w:val="16"/>
              </w:rPr>
            </w:pPr>
          </w:p>
          <w:p w:rsidR="000A2427" w:rsidRPr="00B7418D" w:rsidRDefault="000A2427" w:rsidP="00986351">
            <w:pPr>
              <w:jc w:val="center"/>
              <w:rPr>
                <w:rFonts w:asciiTheme="minorHAnsi" w:hAnsiTheme="minorHAnsi"/>
                <w:sz w:val="16"/>
                <w:szCs w:val="16"/>
              </w:rPr>
            </w:pPr>
            <w:r w:rsidRPr="00B7418D">
              <w:rPr>
                <w:rFonts w:asciiTheme="minorHAnsi" w:hAnsiTheme="minorHAnsi"/>
                <w:sz w:val="16"/>
                <w:szCs w:val="16"/>
              </w:rPr>
              <w:t>1-5</w:t>
            </w: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lang w:eastAsia="tr-TR"/>
              </w:rPr>
            </w:pPr>
            <w:r w:rsidRPr="00B7418D">
              <w:rPr>
                <w:rFonts w:asciiTheme="minorHAnsi" w:hAnsiTheme="minorHAnsi"/>
                <w:color w:val="000000"/>
                <w:sz w:val="16"/>
                <w:szCs w:val="16"/>
              </w:rPr>
              <w:t>Teknokent veya Teknoloji Transfer Ofisi (TTO) projelerine katılan öğrenci sayısı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lang w:eastAsia="tr-TR"/>
              </w:rPr>
            </w:pPr>
            <w:r w:rsidRPr="00B7418D">
              <w:rPr>
                <w:rFonts w:asciiTheme="minorHAnsi" w:hAnsiTheme="minorHAnsi"/>
                <w:color w:val="000000"/>
                <w:sz w:val="16"/>
                <w:szCs w:val="16"/>
              </w:rPr>
              <w:t>TEKNOKENT</w:t>
            </w:r>
          </w:p>
        </w:tc>
      </w:tr>
      <w:tr w:rsidR="00B7418D" w:rsidRPr="00B7418D" w:rsidTr="00B7418D">
        <w:tc>
          <w:tcPr>
            <w:tcW w:w="610" w:type="pct"/>
            <w:vMerge/>
            <w:shd w:val="clear" w:color="auto" w:fill="E4F4DF" w:themeFill="accent5" w:themeFillTint="33"/>
          </w:tcPr>
          <w:p w:rsidR="000A2427" w:rsidRPr="00B7418D" w:rsidRDefault="000A2427" w:rsidP="00986351">
            <w:pPr>
              <w:rPr>
                <w:rFonts w:asciiTheme="minorHAnsi" w:hAnsiTheme="minorHAnsi"/>
                <w:sz w:val="16"/>
                <w:szCs w:val="16"/>
              </w:rPr>
            </w:pPr>
          </w:p>
        </w:tc>
        <w:tc>
          <w:tcPr>
            <w:tcW w:w="1865" w:type="pct"/>
            <w:shd w:val="clear" w:color="auto" w:fill="E4F4DF" w:themeFill="accent5" w:themeFillTint="33"/>
            <w:vAlign w:val="center"/>
          </w:tcPr>
          <w:p w:rsidR="000A2427" w:rsidRPr="00B7418D" w:rsidRDefault="000A2427" w:rsidP="00986351">
            <w:pPr>
              <w:rPr>
                <w:rFonts w:asciiTheme="minorHAnsi" w:hAnsiTheme="minorHAnsi"/>
                <w:color w:val="000000"/>
                <w:sz w:val="16"/>
                <w:szCs w:val="16"/>
              </w:rPr>
            </w:pPr>
            <w:r w:rsidRPr="00B7418D">
              <w:rPr>
                <w:rFonts w:asciiTheme="minorHAnsi" w:hAnsiTheme="minorHAnsi"/>
                <w:color w:val="000000"/>
                <w:sz w:val="16"/>
                <w:szCs w:val="16"/>
              </w:rPr>
              <w:t>Yükseköğretim Kurulu, Türkiye Bilimler Akademisi ve TÜBİTAK bilim, teşvik ve sanat ödülleri sayısı</w:t>
            </w:r>
          </w:p>
        </w:tc>
        <w:tc>
          <w:tcPr>
            <w:tcW w:w="763" w:type="pct"/>
            <w:shd w:val="clear" w:color="auto" w:fill="E4F4DF" w:themeFill="accent5" w:themeFillTint="33"/>
          </w:tcPr>
          <w:p w:rsidR="000A2427" w:rsidRPr="00B7418D" w:rsidRDefault="000A2427" w:rsidP="00986351">
            <w:pPr>
              <w:rPr>
                <w:rFonts w:asciiTheme="minorHAnsi" w:hAnsiTheme="minorHAnsi"/>
                <w:sz w:val="16"/>
                <w:szCs w:val="16"/>
              </w:rPr>
            </w:pPr>
          </w:p>
        </w:tc>
        <w:tc>
          <w:tcPr>
            <w:tcW w:w="1762" w:type="pct"/>
            <w:shd w:val="clear" w:color="auto" w:fill="E4F4DF" w:themeFill="accent5" w:themeFillTint="33"/>
            <w:vAlign w:val="bottom"/>
          </w:tcPr>
          <w:p w:rsidR="000A2427" w:rsidRPr="00B7418D" w:rsidRDefault="00186F7A" w:rsidP="00986351">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Girişimcilik ve inovasyona yönelik derslerin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Girişimcilik ve inovasyona yönelik sertifika programlarına katılan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SÜREKLİ EĞİTİM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Üniversitenin girişimcilik ve yenilikçilik endeksindeki yeri*</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2-1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Doktora eğitimini tamamlayanların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Yükseköğretim Kurulu tarafından belirlenecek öncelikli alanlarda sağlanan burslardan yararlanan doktora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Lisansüstü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Çift Ana Dal ve Yan Dal Programlarından mezun olanların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Eğitimin program süresinde bitirilme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 xml:space="preserve">    </w:t>
            </w: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lastRenderedPageBreak/>
              <w:t>2-2</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lastRenderedPageBreak/>
              <w:t>Yabancı dilde eğitim veren program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Akredite edilen program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Disiplinler arası program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Öğrencilerin eğitim programlarından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Programların tasarımı, izlenmesi ve güncellenmesi faaliyetlerinde PUKÖ çevrimi kapatılan program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 xml:space="preserve">    </w:t>
            </w: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2-3</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Eğitim bilimleri kontenjan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Fen bilimleri kontenjan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Sağlık bilimleri kontenjan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Sosyal bilimler kontenjan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Üniversitemizin Webometrik sıralamasındaki yeri *</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2-4</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Öğretim üyesi başına düşen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Eğiticilerin eğitimi programına katılan öğretim elemanı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EĞİTİM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Yabancı dilde eğitim verebilecek niteliğe sahip öğretim elemanı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SCI, SCI-Expanded, SSCI, AHCI kapsamındaki dergilerde yayınlanan makale ve derlemelere yapılan atıf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 xml:space="preserve">  </w:t>
            </w: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2-5</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Kampüs içi Öğrenci yaşamından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KALİTE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Öğrencilere sunulan sağlık ve koruyucu sağlık hizmetinden yararlanan öğrenci sayısının toplam öğrenci sayısına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SAĞLIK, KÜLTÜR VE SPOR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Öğrencilere yönelik sosyal, kültürel ve sportif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SAĞLIK, KÜLTÜR VE SPOR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kulüp ve topluluk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SAĞLIK, KÜLTÜR VE SPOR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Beslenme hizmetlerinden yararlanan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SAĞLIK, KÜLTÜR VE SPOR DAİRE BAŞKANLIĞI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3-1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Ameliyat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Yatan hasta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Hastane nitelikli yatak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Hastane yatak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Hasta memnuniyet </w:t>
            </w:r>
            <w:r w:rsidR="00107E98">
              <w:rPr>
                <w:rFonts w:asciiTheme="minorHAnsi" w:hAnsiTheme="minorHAnsi"/>
                <w:color w:val="000000"/>
                <w:sz w:val="16"/>
                <w:szCs w:val="16"/>
              </w:rPr>
              <w:t xml:space="preserve"> </w:t>
            </w:r>
            <w:r w:rsidRPr="00B7418D">
              <w:rPr>
                <w:rFonts w:asciiTheme="minorHAnsi" w:hAnsiTheme="minorHAnsi"/>
                <w:color w:val="000000"/>
                <w:sz w:val="16"/>
                <w:szCs w:val="16"/>
              </w:rPr>
              <w:t>oran</w:t>
            </w:r>
            <w:r w:rsidR="00107E98">
              <w:rPr>
                <w:rFonts w:asciiTheme="minorHAnsi" w:hAnsiTheme="minorHAnsi"/>
                <w:color w:val="000000"/>
                <w:sz w:val="16"/>
                <w:szCs w:val="16"/>
              </w:rPr>
              <w:t>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 xml:space="preserve">   </w:t>
            </w: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3-2</w:t>
            </w: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Dezavantajlı gruplara yönelik sosyal entegrasyon ve kapsayıcılığa ilişkin yapılan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ENGELSİZ ÜNİVERSİTE KOORDİNAÖRLÜĞÜ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Hayat boyu öğrenme kapsamında yer alan eğitim programlarına başvuran kişi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SÜREKLİ EĞİTİM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Mezunlara yönelik gerçekleştirilen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AKADEMİK BİRİMLER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Sürekli Eğitim Merkezi (SEM) tarafından mesleki eğitime yönelik verilen sertifika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SÜREKLİ EĞİTİM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Tamamlanan sosyal sorumluluk projeleri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BİRİMLER-UYGULAMA VE ARAŞTIRMA MERKEZLERİ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3-3</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Üniversitenin çevrecilik alanlarında aldığı ödül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sz w:val="16"/>
                <w:szCs w:val="16"/>
                <w:lang w:eastAsia="tr-TR"/>
              </w:rPr>
            </w:pPr>
            <w:r w:rsidRPr="00B7418D">
              <w:rPr>
                <w:rFonts w:asciiTheme="minorHAnsi" w:hAnsiTheme="minorHAnsi"/>
                <w:sz w:val="16"/>
                <w:szCs w:val="16"/>
              </w:rPr>
              <w:t>ÇEVRE SORUNLARI ARAŞTIRMA VE UYGULAMA MERKEZİ (ÇESAM)</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Yeşil kampüs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ÇEVRE SORUNLARI ARAŞTIRMA VE UYGULAMA MERKEZİ (ÇESAM)</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Topluma yönelik düzenlenen sanat, kültür, spor ve kültürel miras faaliyetlerinin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BİRİMLER-UYGULAMA VE ARAŞTIRMA MERKEZLERİ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Düzenlenen faaliyetlere katılan katılımcı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BİRİMLER-UYGULAMA VE ARAŞTIRMA MERKEZLERİ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3-4</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BM Sürdürülebilir Kalkınma Hedefleri ile ilgili yayın, proje, tez, ders, ödül gibi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Göç konusunda proje, yayın ve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GÖÇ VE KALKINMA ÇALIŞMALARI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Toplumsal cinsiyet eşitliği strateji eylem planı gerçekleşme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KADIN VE AİLE ÇALIŞMALARI ARAŞTIRMA VE UYGULAMA MERKEZİ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4-1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Yabancı uyruklu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Uluslararası doktora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rPr>
          <w:trHeight w:val="225"/>
        </w:trPr>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Uluslararası öğrencilerin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ULUSLARARASI ÖĞRENCİ KOORDİNASYON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Katılım sağlanan ya da ev sahipliği yapılan tanıtım günleri, fuar, sanal fuar gibi uluslararası etkinliklerin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DIŞ İLİŞKİLER BİRİMİ</w:t>
            </w:r>
          </w:p>
        </w:tc>
      </w:tr>
      <w:tr w:rsidR="00B7418D" w:rsidRPr="00B7418D" w:rsidTr="00B7418D">
        <w:tc>
          <w:tcPr>
            <w:tcW w:w="610" w:type="pct"/>
            <w:vMerge w:val="restart"/>
            <w:shd w:val="clear" w:color="auto" w:fill="E4F4DF" w:themeFill="accent5" w:themeFillTint="33"/>
          </w:tcPr>
          <w:p w:rsidR="00186F7A" w:rsidRPr="00B7418D" w:rsidRDefault="00186F7A" w:rsidP="00186F7A">
            <w:pPr>
              <w:jc w:val="cente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4-2</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Yabancı uyruklu akademisyen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PERSONEL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Uluslararası kuruluşlarla ortak uygulanan eğitim programı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EĞİTİM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 Yabancı dilde eğitim veren öğretim elemanı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Uluslararası öğrencilerin eğitim programlarından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DIŞ İLİŞKİLER BİRİMİ</w:t>
            </w:r>
          </w:p>
        </w:tc>
      </w:tr>
      <w:tr w:rsidR="00B7418D" w:rsidRPr="00B7418D" w:rsidTr="00B7418D">
        <w:tc>
          <w:tcPr>
            <w:tcW w:w="610" w:type="pct"/>
            <w:vMerge w:val="restart"/>
            <w:shd w:val="clear" w:color="auto" w:fill="E4F4DF" w:themeFill="accent5" w:themeFillTint="33"/>
          </w:tcPr>
          <w:p w:rsidR="00186F7A" w:rsidRPr="00B7418D" w:rsidRDefault="00186F7A" w:rsidP="00186F7A">
            <w:pPr>
              <w:jc w:val="cente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4-3</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Öğrenci değişim programlarından yararlanan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DIŞ İLİŞKİLER BİRİMİ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Değişim programlarından yararlanan öğretim elemanı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DIŞ İLİŞKİLER BİRİMİ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Değişim programlarından gelen öğretim elemanı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DIŞ İLİŞKİLER BİRİMİ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Değişim programlarından gelen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DIŞ İLİŞKİLER BİRİMİ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5-1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 xml:space="preserve"> Öğrenci başına düşen kapalı alan (m²)</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 Öğrenci başına düşen eğitim alanı (m²)</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 Öğrenci başına düşen sosyal donatı alanı (m²)</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İyileştirilen kapalı alan (m²)*</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B7418D" w:rsidRPr="00B7418D" w:rsidTr="00B7418D">
        <w:trPr>
          <w:trHeight w:val="73"/>
        </w:trPr>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Teknolojik donanımı geliştirilen eğitim ortamı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B7418D" w:rsidRPr="00B7418D" w:rsidTr="00B7418D">
        <w:tc>
          <w:tcPr>
            <w:tcW w:w="610" w:type="pct"/>
            <w:vMerge w:val="restart"/>
            <w:shd w:val="clear" w:color="auto" w:fill="E4F4DF" w:themeFill="accent5" w:themeFillTint="33"/>
          </w:tcPr>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5-2</w:t>
            </w: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İdari personele yönelik düzenlenen eğitim programı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PERSONEL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Akademik personel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r w:rsidR="00B7418D" w:rsidRPr="00B7418D" w:rsidTr="00B7418D">
        <w:trPr>
          <w:trHeight w:val="70"/>
        </w:trPr>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tabs>
                <w:tab w:val="left" w:pos="1125"/>
              </w:tabs>
              <w:rPr>
                <w:rFonts w:asciiTheme="minorHAnsi" w:hAnsiTheme="minorHAnsi"/>
                <w:sz w:val="16"/>
                <w:szCs w:val="16"/>
              </w:rPr>
            </w:pPr>
            <w:r w:rsidRPr="00B7418D">
              <w:rPr>
                <w:rFonts w:asciiTheme="minorHAnsi" w:hAnsiTheme="minorHAnsi"/>
                <w:color w:val="000000"/>
                <w:sz w:val="16"/>
                <w:szCs w:val="16"/>
              </w:rPr>
              <w:t>İdari personel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color w:val="000000"/>
                <w:sz w:val="16"/>
                <w:szCs w:val="16"/>
              </w:rPr>
              <w:t>KALİTE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5-3</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Kütüphanede bulunan basılı ve elektronik kaynak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KÜTÜPHANE VE DOKÜMANTASYON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Kütüphaneden yararlanan kişi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KÜTÜPHANE VE DOKÜMANTASYON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Kütüphanede bulunan öğrenci başına düşen basılı ve elektronik kaynak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KÜTÜPHANE VE DOKÜMANTASYON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Sunucu ve veri depolama üniteleri kapasitesi (TB)</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BİLGİ İŞLEM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Yönetim bilgi sisteminin tamamlanma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BİLGİ İŞLEM DAİRE BAŞKANLIĞI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5-4</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Kurum iç değerlendirme raporuna göre akreditasyon puanı*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KALİTE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alt ölçütlerine yönelik tamamlanan PUKÖ çevrimleri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güvencesi alt ölçütlerine yönelik içselleştirilmiş, sistematik, sürdürülebilir ve örnek gösterilebilir uygulama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bl>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C30B8D" w:rsidRDefault="00C30B8D" w:rsidP="00B07FCE">
      <w:pPr>
        <w:pStyle w:val="Balk3"/>
        <w:rPr>
          <w:b/>
          <w:color w:val="0B5294" w:themeColor="accent1" w:themeShade="BF"/>
        </w:rPr>
      </w:pPr>
      <w:bookmarkStart w:id="70" w:name="_Toc183317692"/>
    </w:p>
    <w:p w:rsidR="00107E98" w:rsidRPr="00107E98" w:rsidRDefault="00107E98" w:rsidP="00107E98"/>
    <w:p w:rsidR="00242CC4" w:rsidRPr="003C3AEC" w:rsidRDefault="00242CC4" w:rsidP="0075782F">
      <w:pPr>
        <w:pStyle w:val="Balk3"/>
        <w:numPr>
          <w:ilvl w:val="0"/>
          <w:numId w:val="24"/>
        </w:numPr>
        <w:rPr>
          <w:b/>
          <w:color w:val="387026" w:themeColor="accent5" w:themeShade="80"/>
        </w:rPr>
      </w:pPr>
      <w:bookmarkStart w:id="71" w:name="_Toc183317693"/>
      <w:bookmarkStart w:id="72" w:name="_Toc123732444"/>
      <w:bookmarkEnd w:id="70"/>
      <w:r w:rsidRPr="003C3AEC">
        <w:rPr>
          <w:b/>
          <w:color w:val="387026" w:themeColor="accent5" w:themeShade="80"/>
        </w:rPr>
        <w:lastRenderedPageBreak/>
        <w:t>Performans Bilgi Sisteminin Değerlendirilmesi</w:t>
      </w:r>
      <w:bookmarkEnd w:id="71"/>
      <w:bookmarkEnd w:id="72"/>
    </w:p>
    <w:p w:rsidR="00AA55D8" w:rsidRPr="00AA55D8" w:rsidRDefault="00AA55D8" w:rsidP="00AA55D8">
      <w:pPr>
        <w:spacing w:line="300" w:lineRule="exact"/>
        <w:jc w:val="both"/>
        <w:rPr>
          <w:rFonts w:asciiTheme="minorHAnsi" w:hAnsiTheme="minorHAnsi"/>
          <w:i/>
          <w:color w:val="FF0000"/>
          <w:szCs w:val="24"/>
        </w:rPr>
      </w:pPr>
      <w:r w:rsidRPr="00AA55D8">
        <w:rPr>
          <w:rFonts w:asciiTheme="minorHAnsi" w:hAnsiTheme="minorHAnsi"/>
          <w:color w:val="FF0000"/>
          <w:szCs w:val="24"/>
        </w:rPr>
        <w:t xml:space="preserve">(Performans göstergelerine ilişkin değerlendirmeler, veri toplanması, işlenmesi ve kalitesine ilişkin değerlendirmeler, veri elde edilmeyen durumlar ve nedenleri ile performans bilgi sisteminin geliştirilmesine yönelik birim tarafından </w:t>
      </w:r>
      <w:r w:rsidR="005B7AA0">
        <w:rPr>
          <w:rFonts w:asciiTheme="minorHAnsi" w:hAnsiTheme="minorHAnsi"/>
          <w:color w:val="FF0000"/>
          <w:szCs w:val="24"/>
        </w:rPr>
        <w:t xml:space="preserve">yapılan tespitlere ve </w:t>
      </w:r>
      <w:r w:rsidRPr="00AA55D8">
        <w:rPr>
          <w:rFonts w:asciiTheme="minorHAnsi" w:hAnsiTheme="minorHAnsi"/>
          <w:color w:val="FF0000"/>
          <w:szCs w:val="24"/>
        </w:rPr>
        <w:t>yürütülen çalışmalara</w:t>
      </w:r>
      <w:r w:rsidR="005B7AA0">
        <w:rPr>
          <w:rFonts w:asciiTheme="minorHAnsi" w:hAnsiTheme="minorHAnsi"/>
          <w:color w:val="FF0000"/>
          <w:szCs w:val="24"/>
        </w:rPr>
        <w:t xml:space="preserve"> </w:t>
      </w:r>
      <w:r w:rsidRPr="00AA55D8">
        <w:rPr>
          <w:rFonts w:asciiTheme="minorHAnsi" w:hAnsiTheme="minorHAnsi"/>
          <w:color w:val="FF0000"/>
          <w:szCs w:val="24"/>
        </w:rPr>
        <w:t>yer veril</w:t>
      </w:r>
      <w:r w:rsidR="005B7AA0">
        <w:rPr>
          <w:rFonts w:asciiTheme="minorHAnsi" w:hAnsiTheme="minorHAnsi"/>
          <w:color w:val="FF0000"/>
          <w:szCs w:val="24"/>
        </w:rPr>
        <w:t>ecektir.</w:t>
      </w:r>
      <w:r w:rsidRPr="00AA55D8">
        <w:rPr>
          <w:rFonts w:asciiTheme="minorHAnsi" w:hAnsiTheme="minorHAnsi"/>
          <w:color w:val="FF0000"/>
          <w:szCs w:val="24"/>
        </w:rPr>
        <w:t>)</w:t>
      </w:r>
    </w:p>
    <w:p w:rsidR="00242CC4" w:rsidRPr="003C3AEC" w:rsidRDefault="00242CC4" w:rsidP="0075782F">
      <w:pPr>
        <w:pStyle w:val="Balk3"/>
        <w:numPr>
          <w:ilvl w:val="0"/>
          <w:numId w:val="24"/>
        </w:numPr>
        <w:rPr>
          <w:b/>
          <w:color w:val="387026" w:themeColor="accent5" w:themeShade="80"/>
        </w:rPr>
      </w:pPr>
      <w:bookmarkStart w:id="73" w:name="_Toc183317694"/>
      <w:bookmarkStart w:id="74" w:name="_Toc123732445"/>
      <w:r w:rsidRPr="003C3AEC">
        <w:rPr>
          <w:b/>
          <w:color w:val="387026" w:themeColor="accent5" w:themeShade="80"/>
        </w:rPr>
        <w:t>Diğer Hususlar</w:t>
      </w:r>
      <w:bookmarkEnd w:id="73"/>
      <w:bookmarkEnd w:id="74"/>
    </w:p>
    <w:p w:rsidR="007D2C74" w:rsidRDefault="007D2C74" w:rsidP="007D2C74">
      <w:pPr>
        <w:spacing w:line="300" w:lineRule="exact"/>
        <w:jc w:val="both"/>
        <w:rPr>
          <w:rFonts w:asciiTheme="minorHAnsi" w:hAnsiTheme="minorHAnsi"/>
          <w:color w:val="FF0000"/>
          <w:szCs w:val="24"/>
        </w:rPr>
      </w:pPr>
      <w:r w:rsidRPr="00C20886">
        <w:rPr>
          <w:rFonts w:ascii="Calibri" w:hAnsi="Calibri"/>
          <w:bCs/>
          <w:iCs/>
          <w:color w:val="FF0000"/>
          <w:szCs w:val="24"/>
          <w:lang w:eastAsia="en-US" w:bidi="en-US"/>
        </w:rPr>
        <w:t xml:space="preserve">(Bu </w:t>
      </w:r>
      <w:r>
        <w:rPr>
          <w:rFonts w:ascii="Calibri" w:hAnsi="Calibri"/>
          <w:bCs/>
          <w:iCs/>
          <w:color w:val="FF0000"/>
          <w:szCs w:val="24"/>
          <w:lang w:eastAsia="en-US" w:bidi="en-US"/>
        </w:rPr>
        <w:t>bölüme</w:t>
      </w:r>
      <w:r w:rsidRPr="00C20886">
        <w:rPr>
          <w:rFonts w:ascii="Calibri" w:hAnsi="Calibri"/>
          <w:bCs/>
          <w:iCs/>
          <w:color w:val="FF0000"/>
          <w:szCs w:val="24"/>
          <w:lang w:eastAsia="en-US" w:bidi="en-US"/>
        </w:rPr>
        <w:t xml:space="preserve">, </w:t>
      </w:r>
      <w:r>
        <w:rPr>
          <w:rFonts w:ascii="Calibri" w:hAnsi="Calibri"/>
          <w:bCs/>
          <w:iCs/>
          <w:color w:val="FF0000"/>
          <w:szCs w:val="24"/>
          <w:lang w:eastAsia="en-US" w:bidi="en-US"/>
        </w:rPr>
        <w:t>yukarıdaki</w:t>
      </w:r>
      <w:r w:rsidRPr="00C20886">
        <w:rPr>
          <w:rFonts w:ascii="Calibri" w:hAnsi="Calibri"/>
          <w:bCs/>
          <w:iCs/>
          <w:color w:val="FF0000"/>
          <w:szCs w:val="24"/>
          <w:lang w:eastAsia="en-US" w:bidi="en-US"/>
        </w:rPr>
        <w:t xml:space="preserve"> </w:t>
      </w:r>
      <w:r>
        <w:rPr>
          <w:rFonts w:ascii="Calibri" w:hAnsi="Calibri"/>
          <w:bCs/>
          <w:iCs/>
          <w:color w:val="FF0000"/>
          <w:szCs w:val="24"/>
          <w:lang w:eastAsia="en-US" w:bidi="en-US"/>
        </w:rPr>
        <w:t xml:space="preserve">ana </w:t>
      </w:r>
      <w:r w:rsidRPr="00C20886">
        <w:rPr>
          <w:rFonts w:ascii="Calibri" w:hAnsi="Calibri"/>
          <w:bCs/>
          <w:iCs/>
          <w:color w:val="FF0000"/>
          <w:szCs w:val="24"/>
          <w:lang w:eastAsia="en-US" w:bidi="en-US"/>
        </w:rPr>
        <w:t xml:space="preserve">başlıklarda yer almayan ancak birimin açıklanmasını gerekli gördüğü diğer </w:t>
      </w:r>
      <w:r>
        <w:rPr>
          <w:rFonts w:ascii="Calibri" w:hAnsi="Calibri"/>
          <w:bCs/>
          <w:iCs/>
          <w:color w:val="FF0000"/>
          <w:szCs w:val="24"/>
          <w:lang w:eastAsia="en-US" w:bidi="en-US"/>
        </w:rPr>
        <w:t xml:space="preserve">hususlara </w:t>
      </w:r>
      <w:r w:rsidRPr="003635B3">
        <w:rPr>
          <w:rFonts w:asciiTheme="minorHAnsi" w:hAnsiTheme="minorHAnsi"/>
          <w:iCs/>
          <w:color w:val="FF0000"/>
        </w:rPr>
        <w:t>özet olarak</w:t>
      </w:r>
      <w:r w:rsidRPr="00C20886">
        <w:rPr>
          <w:rFonts w:ascii="Calibri" w:hAnsi="Calibri"/>
          <w:bCs/>
          <w:iCs/>
          <w:color w:val="FF0000"/>
          <w:szCs w:val="24"/>
          <w:lang w:eastAsia="en-US" w:bidi="en-US"/>
        </w:rPr>
        <w:t xml:space="preserve"> </w:t>
      </w:r>
      <w:r>
        <w:rPr>
          <w:rFonts w:ascii="Calibri" w:hAnsi="Calibri"/>
          <w:bCs/>
          <w:iCs/>
          <w:color w:val="FF0000"/>
          <w:szCs w:val="24"/>
          <w:lang w:eastAsia="en-US" w:bidi="en-US"/>
        </w:rPr>
        <w:t>yer</w:t>
      </w:r>
      <w:r w:rsidRPr="00C20886">
        <w:rPr>
          <w:rFonts w:ascii="Calibri" w:hAnsi="Calibri"/>
          <w:bCs/>
          <w:iCs/>
          <w:color w:val="FF0000"/>
          <w:szCs w:val="24"/>
          <w:lang w:eastAsia="en-US" w:bidi="en-US"/>
        </w:rPr>
        <w:t xml:space="preserve"> </w:t>
      </w:r>
      <w:r>
        <w:rPr>
          <w:rFonts w:ascii="Calibri" w:hAnsi="Calibri"/>
          <w:bCs/>
          <w:iCs/>
          <w:color w:val="FF0000"/>
          <w:szCs w:val="24"/>
          <w:lang w:eastAsia="en-US" w:bidi="en-US"/>
        </w:rPr>
        <w:t>verilecektir. B</w:t>
      </w:r>
      <w:r w:rsidRPr="00C20886">
        <w:rPr>
          <w:rFonts w:ascii="Calibri" w:hAnsi="Calibri"/>
          <w:bCs/>
          <w:iCs/>
          <w:color w:val="FF0000"/>
          <w:szCs w:val="24"/>
          <w:lang w:eastAsia="en-US" w:bidi="en-US"/>
        </w:rPr>
        <w:t xml:space="preserve">irimin açıklanmasını gerekli gördüğü </w:t>
      </w:r>
      <w:r>
        <w:rPr>
          <w:rFonts w:ascii="Calibri" w:hAnsi="Calibri"/>
          <w:bCs/>
          <w:iCs/>
          <w:color w:val="FF0000"/>
          <w:szCs w:val="24"/>
          <w:lang w:eastAsia="en-US" w:bidi="en-US"/>
        </w:rPr>
        <w:t xml:space="preserve">başkaca hususlar yok ise </w:t>
      </w:r>
      <w:r>
        <w:rPr>
          <w:rFonts w:asciiTheme="minorHAnsi" w:hAnsiTheme="minorHAnsi"/>
          <w:color w:val="FF0000"/>
          <w:szCs w:val="24"/>
        </w:rPr>
        <w:t>bu bölüme raporda yer verilmeyecektir.)</w:t>
      </w:r>
    </w:p>
    <w:p w:rsidR="00B07FCE" w:rsidRPr="00975A4A" w:rsidRDefault="00B07FCE" w:rsidP="007D2C74">
      <w:pPr>
        <w:spacing w:line="300" w:lineRule="exact"/>
        <w:jc w:val="both"/>
        <w:rPr>
          <w:rFonts w:asciiTheme="minorHAnsi" w:hAnsiTheme="minorHAnsi"/>
          <w:color w:val="FF0000"/>
          <w:szCs w:val="24"/>
        </w:rPr>
      </w:pPr>
    </w:p>
    <w:p w:rsidR="00231011" w:rsidRPr="003C3AEC" w:rsidRDefault="00180B18" w:rsidP="00A07DC5">
      <w:pPr>
        <w:pStyle w:val="Balk1"/>
        <w:numPr>
          <w:ilvl w:val="0"/>
          <w:numId w:val="26"/>
        </w:numPr>
        <w:rPr>
          <w:color w:val="387026" w:themeColor="accent5" w:themeShade="80"/>
        </w:rPr>
      </w:pPr>
      <w:bookmarkStart w:id="75" w:name="_Toc183317695"/>
      <w:bookmarkStart w:id="76" w:name="_Toc123732446"/>
      <w:r w:rsidRPr="003C3AEC">
        <w:rPr>
          <w:color w:val="387026" w:themeColor="accent5" w:themeShade="80"/>
        </w:rPr>
        <w:t xml:space="preserve">KURUMSAL </w:t>
      </w:r>
      <w:r w:rsidR="00242CC4" w:rsidRPr="003C3AEC">
        <w:rPr>
          <w:color w:val="387026" w:themeColor="accent5" w:themeShade="80"/>
        </w:rPr>
        <w:t>KABİLİYET ve KAPASİTENİN DEĞERLENDİRİLMESİ</w:t>
      </w:r>
      <w:bookmarkEnd w:id="75"/>
      <w:bookmarkEnd w:id="76"/>
      <w:r w:rsidR="00242CC4" w:rsidRPr="003C3AEC">
        <w:rPr>
          <w:color w:val="387026" w:themeColor="accent5" w:themeShade="80"/>
        </w:rPr>
        <w:t xml:space="preserve"> </w:t>
      </w:r>
    </w:p>
    <w:p w:rsidR="00242CC4" w:rsidRPr="00A07DC5" w:rsidRDefault="00273CE5" w:rsidP="00AC2A8A">
      <w:pPr>
        <w:pStyle w:val="Balk2"/>
        <w:numPr>
          <w:ilvl w:val="0"/>
          <w:numId w:val="25"/>
        </w:numPr>
        <w:rPr>
          <w:color w:val="C00000"/>
        </w:rPr>
      </w:pPr>
      <w:bookmarkStart w:id="77" w:name="_Toc183317696"/>
      <w:bookmarkStart w:id="78" w:name="_Toc123732447"/>
      <w:r w:rsidRPr="00A07DC5">
        <w:rPr>
          <w:color w:val="C00000"/>
        </w:rPr>
        <w:t>ÜSTÜNLÜKLER</w:t>
      </w:r>
      <w:bookmarkEnd w:id="77"/>
      <w:bookmarkEnd w:id="78"/>
      <w:r w:rsidRPr="00A07DC5">
        <w:rPr>
          <w:color w:val="C00000"/>
        </w:rPr>
        <w:t xml:space="preserve"> </w:t>
      </w:r>
    </w:p>
    <w:p w:rsidR="0074071B" w:rsidRDefault="0074071B" w:rsidP="000202F2">
      <w:pPr>
        <w:widowControl w:val="0"/>
        <w:ind w:left="720"/>
        <w:jc w:val="both"/>
        <w:rPr>
          <w:rFonts w:asciiTheme="minorHAnsi" w:hAnsiTheme="minorHAnsi"/>
          <w:sz w:val="8"/>
          <w:szCs w:val="22"/>
        </w:rPr>
      </w:pPr>
    </w:p>
    <w:p w:rsidR="0074071B" w:rsidRDefault="0074071B" w:rsidP="000202F2">
      <w:pPr>
        <w:widowControl w:val="0"/>
        <w:ind w:left="720"/>
        <w:jc w:val="both"/>
        <w:rPr>
          <w:rFonts w:asciiTheme="minorHAnsi" w:hAnsiTheme="minorHAnsi"/>
          <w:sz w:val="8"/>
          <w:szCs w:val="22"/>
        </w:rPr>
      </w:pPr>
    </w:p>
    <w:p w:rsidR="005066DB" w:rsidRDefault="005066DB" w:rsidP="005066DB">
      <w:pPr>
        <w:jc w:val="both"/>
        <w:rPr>
          <w:rFonts w:asciiTheme="minorHAnsi" w:hAnsiTheme="minorHAnsi"/>
          <w:color w:val="FF0000"/>
        </w:rPr>
      </w:pPr>
      <w:r>
        <w:rPr>
          <w:rFonts w:asciiTheme="minorHAnsi" w:hAnsiTheme="minorHAnsi"/>
          <w:color w:val="FF0000"/>
        </w:rPr>
        <w:t xml:space="preserve">(Bu başlık altında, orta ve uzun vadeli hedeflerine ulaşabilmesi sürecinde </w:t>
      </w:r>
      <w:r w:rsidRPr="0074071B">
        <w:rPr>
          <w:rFonts w:asciiTheme="minorHAnsi" w:hAnsiTheme="minorHAnsi"/>
          <w:color w:val="FF0000"/>
        </w:rPr>
        <w:t>teşkilat yapısı, organizasyon yeteneği, teknolojik</w:t>
      </w:r>
      <w:r>
        <w:rPr>
          <w:rFonts w:asciiTheme="minorHAnsi" w:hAnsiTheme="minorHAnsi"/>
          <w:color w:val="FF0000"/>
        </w:rPr>
        <w:t xml:space="preserve"> </w:t>
      </w:r>
      <w:r w:rsidRPr="0074071B">
        <w:rPr>
          <w:rFonts w:asciiTheme="minorHAnsi" w:hAnsiTheme="minorHAnsi"/>
          <w:color w:val="FF0000"/>
        </w:rPr>
        <w:t xml:space="preserve">kapasitesi gibi unsurlar açısından </w:t>
      </w:r>
      <w:r>
        <w:rPr>
          <w:rFonts w:asciiTheme="minorHAnsi" w:hAnsiTheme="minorHAnsi"/>
          <w:color w:val="FF0000"/>
        </w:rPr>
        <w:t xml:space="preserve">içsel </w:t>
      </w:r>
      <w:r w:rsidRPr="0074071B">
        <w:rPr>
          <w:rFonts w:asciiTheme="minorHAnsi" w:hAnsiTheme="minorHAnsi"/>
          <w:color w:val="FF0000"/>
        </w:rPr>
        <w:t>bir durum değerlendirmesi yapıl</w:t>
      </w:r>
      <w:r>
        <w:rPr>
          <w:rFonts w:asciiTheme="minorHAnsi" w:hAnsiTheme="minorHAnsi"/>
          <w:color w:val="FF0000"/>
        </w:rPr>
        <w:t>arak birimin üstün yanlarına yer verilecektir.)</w:t>
      </w:r>
    </w:p>
    <w:p w:rsidR="00273CE5" w:rsidRPr="00A07DC5" w:rsidRDefault="00273CE5" w:rsidP="00AC2A8A">
      <w:pPr>
        <w:pStyle w:val="Balk2"/>
        <w:numPr>
          <w:ilvl w:val="0"/>
          <w:numId w:val="25"/>
        </w:numPr>
        <w:rPr>
          <w:color w:val="C00000"/>
        </w:rPr>
      </w:pPr>
      <w:bookmarkStart w:id="79" w:name="_Toc183317697"/>
      <w:bookmarkStart w:id="80" w:name="_Toc123732448"/>
      <w:r w:rsidRPr="00A07DC5">
        <w:rPr>
          <w:color w:val="C00000"/>
        </w:rPr>
        <w:t>ZAYIFLIKLAR</w:t>
      </w:r>
      <w:bookmarkEnd w:id="79"/>
      <w:bookmarkEnd w:id="80"/>
    </w:p>
    <w:p w:rsidR="005066DB" w:rsidRDefault="005066DB" w:rsidP="005066DB">
      <w:pPr>
        <w:jc w:val="both"/>
        <w:rPr>
          <w:rFonts w:asciiTheme="minorHAnsi" w:hAnsiTheme="minorHAnsi"/>
          <w:color w:val="FF0000"/>
        </w:rPr>
      </w:pPr>
      <w:r>
        <w:rPr>
          <w:rFonts w:asciiTheme="minorHAnsi" w:hAnsiTheme="minorHAnsi"/>
          <w:color w:val="FF0000"/>
        </w:rPr>
        <w:t xml:space="preserve">(Bu başlık altında, orta ve uzun vadeli hedeflerine ulaşabilmesi sürecinde </w:t>
      </w:r>
      <w:r w:rsidRPr="0074071B">
        <w:rPr>
          <w:rFonts w:asciiTheme="minorHAnsi" w:hAnsiTheme="minorHAnsi"/>
          <w:color w:val="FF0000"/>
        </w:rPr>
        <w:t>teşkilat yapısı, organizasyon yeteneği, teknolojik</w:t>
      </w:r>
      <w:r>
        <w:rPr>
          <w:rFonts w:asciiTheme="minorHAnsi" w:hAnsiTheme="minorHAnsi"/>
          <w:color w:val="FF0000"/>
        </w:rPr>
        <w:t xml:space="preserve"> </w:t>
      </w:r>
      <w:r w:rsidRPr="0074071B">
        <w:rPr>
          <w:rFonts w:asciiTheme="minorHAnsi" w:hAnsiTheme="minorHAnsi"/>
          <w:color w:val="FF0000"/>
        </w:rPr>
        <w:t xml:space="preserve">kapasitesi gibi unsurlar açısından </w:t>
      </w:r>
      <w:r>
        <w:rPr>
          <w:rFonts w:asciiTheme="minorHAnsi" w:hAnsiTheme="minorHAnsi"/>
          <w:color w:val="FF0000"/>
        </w:rPr>
        <w:t xml:space="preserve">içsel </w:t>
      </w:r>
      <w:r w:rsidRPr="0074071B">
        <w:rPr>
          <w:rFonts w:asciiTheme="minorHAnsi" w:hAnsiTheme="minorHAnsi"/>
          <w:color w:val="FF0000"/>
        </w:rPr>
        <w:t>bir durum değerlendirmesi yapıl</w:t>
      </w:r>
      <w:r>
        <w:rPr>
          <w:rFonts w:asciiTheme="minorHAnsi" w:hAnsiTheme="minorHAnsi"/>
          <w:color w:val="FF0000"/>
        </w:rPr>
        <w:t>arak birimin zayıf yanlarına yer verilecektir.)</w:t>
      </w:r>
    </w:p>
    <w:p w:rsidR="00242CC4" w:rsidRPr="00A07DC5" w:rsidRDefault="00273CE5" w:rsidP="00AC2A8A">
      <w:pPr>
        <w:pStyle w:val="Balk2"/>
        <w:numPr>
          <w:ilvl w:val="0"/>
          <w:numId w:val="25"/>
        </w:numPr>
        <w:rPr>
          <w:color w:val="C00000"/>
        </w:rPr>
      </w:pPr>
      <w:bookmarkStart w:id="81" w:name="_Toc183317698"/>
      <w:bookmarkStart w:id="82" w:name="_Toc123732449"/>
      <w:r w:rsidRPr="00A07DC5">
        <w:rPr>
          <w:color w:val="C00000"/>
        </w:rPr>
        <w:t>DEĞERLENDİRME</w:t>
      </w:r>
      <w:bookmarkEnd w:id="81"/>
      <w:bookmarkEnd w:id="82"/>
    </w:p>
    <w:p w:rsidR="00B022AA" w:rsidRPr="00BB04FE" w:rsidRDefault="00BB04FE" w:rsidP="00BB04FE">
      <w:pPr>
        <w:widowControl w:val="0"/>
        <w:jc w:val="both"/>
        <w:rPr>
          <w:rFonts w:asciiTheme="minorHAnsi" w:hAnsiTheme="minorHAnsi"/>
          <w:color w:val="FF0000"/>
          <w:szCs w:val="24"/>
        </w:rPr>
      </w:pPr>
      <w:r w:rsidRPr="00BB04FE">
        <w:rPr>
          <w:rFonts w:asciiTheme="minorHAnsi" w:hAnsiTheme="minorHAnsi"/>
          <w:color w:val="FF0000"/>
          <w:szCs w:val="24"/>
        </w:rPr>
        <w:t>(</w:t>
      </w:r>
      <w:r w:rsidR="00A32740">
        <w:rPr>
          <w:rFonts w:asciiTheme="minorHAnsi" w:hAnsiTheme="minorHAnsi"/>
          <w:color w:val="FF0000"/>
        </w:rPr>
        <w:t>Bu başlık altında, y</w:t>
      </w:r>
      <w:r w:rsidRPr="00BB04FE">
        <w:rPr>
          <w:rFonts w:asciiTheme="minorHAnsi" w:hAnsiTheme="minorHAnsi"/>
          <w:color w:val="FF0000"/>
          <w:szCs w:val="24"/>
        </w:rPr>
        <w:t>eni dönemde hazırlanacak performans programlarına ışık tutacak şekilde uygulamaya ilişkin genel bir değerlendirme yapıl</w:t>
      </w:r>
      <w:r w:rsidR="00A32740">
        <w:rPr>
          <w:rFonts w:asciiTheme="minorHAnsi" w:hAnsiTheme="minorHAnsi"/>
          <w:color w:val="FF0000"/>
          <w:szCs w:val="24"/>
        </w:rPr>
        <w:t>acak</w:t>
      </w:r>
      <w:r w:rsidRPr="00BB04FE">
        <w:rPr>
          <w:rFonts w:asciiTheme="minorHAnsi" w:hAnsiTheme="minorHAnsi"/>
          <w:color w:val="FF0000"/>
          <w:szCs w:val="24"/>
        </w:rPr>
        <w:t xml:space="preserve">, izleyen yıllarda performans programında yer alması gereken hedefler ve bununla bağlantılı göstergelere </w:t>
      </w:r>
      <w:r w:rsidR="00A32740">
        <w:rPr>
          <w:rFonts w:asciiTheme="minorHAnsi" w:hAnsiTheme="minorHAnsi"/>
          <w:color w:val="FF0000"/>
          <w:szCs w:val="24"/>
        </w:rPr>
        <w:t xml:space="preserve">ve faaliyetlere ilişkin </w:t>
      </w:r>
      <w:r w:rsidR="00A32740" w:rsidRPr="00BB04FE">
        <w:rPr>
          <w:rFonts w:asciiTheme="minorHAnsi" w:hAnsiTheme="minorHAnsi"/>
          <w:color w:val="FF0000"/>
          <w:szCs w:val="24"/>
        </w:rPr>
        <w:t>değerlendirmelere</w:t>
      </w:r>
      <w:r w:rsidR="00A32740">
        <w:rPr>
          <w:rFonts w:asciiTheme="minorHAnsi" w:hAnsiTheme="minorHAnsi"/>
          <w:color w:val="FF0000"/>
          <w:szCs w:val="24"/>
        </w:rPr>
        <w:t xml:space="preserve"> yer verilecektir</w:t>
      </w:r>
      <w:r w:rsidRPr="00BB04FE">
        <w:rPr>
          <w:rFonts w:asciiTheme="minorHAnsi" w:hAnsiTheme="minorHAnsi"/>
          <w:color w:val="FF0000"/>
          <w:szCs w:val="24"/>
        </w:rPr>
        <w:t>.)</w:t>
      </w:r>
    </w:p>
    <w:p w:rsidR="00B64F4D" w:rsidRPr="003C3AEC" w:rsidRDefault="00B64F4D" w:rsidP="00A07DC5">
      <w:pPr>
        <w:pStyle w:val="Balk1"/>
        <w:numPr>
          <w:ilvl w:val="0"/>
          <w:numId w:val="26"/>
        </w:numPr>
        <w:rPr>
          <w:color w:val="387026" w:themeColor="accent5" w:themeShade="80"/>
        </w:rPr>
      </w:pPr>
      <w:bookmarkStart w:id="83" w:name="_Toc123732450"/>
      <w:r w:rsidRPr="003C3AEC">
        <w:rPr>
          <w:color w:val="387026" w:themeColor="accent5" w:themeShade="80"/>
        </w:rPr>
        <w:t>ÖNERİ VE TEDBİRLER</w:t>
      </w:r>
      <w:bookmarkEnd w:id="83"/>
    </w:p>
    <w:p w:rsidR="00C96A1F" w:rsidRDefault="005D203F" w:rsidP="00A32740">
      <w:pPr>
        <w:jc w:val="both"/>
        <w:rPr>
          <w:rFonts w:asciiTheme="minorHAnsi" w:hAnsiTheme="minorHAnsi"/>
          <w:color w:val="FF0000"/>
        </w:rPr>
      </w:pPr>
      <w:r>
        <w:rPr>
          <w:rFonts w:asciiTheme="minorHAnsi" w:hAnsiTheme="minorHAnsi"/>
          <w:color w:val="FF0000"/>
        </w:rPr>
        <w:t>(Bu başlık</w:t>
      </w:r>
      <w:r w:rsidR="00EF4236">
        <w:rPr>
          <w:rFonts w:asciiTheme="minorHAnsi" w:hAnsiTheme="minorHAnsi"/>
          <w:color w:val="FF0000"/>
        </w:rPr>
        <w:t xml:space="preserve"> altınd</w:t>
      </w:r>
      <w:r>
        <w:rPr>
          <w:rFonts w:asciiTheme="minorHAnsi" w:hAnsiTheme="minorHAnsi"/>
          <w:color w:val="FF0000"/>
        </w:rPr>
        <w:t>a</w:t>
      </w:r>
      <w:r w:rsidR="00EF4236">
        <w:rPr>
          <w:rFonts w:asciiTheme="minorHAnsi" w:hAnsiTheme="minorHAnsi"/>
          <w:color w:val="FF0000"/>
        </w:rPr>
        <w:t>,</w:t>
      </w:r>
      <w:r>
        <w:rPr>
          <w:rFonts w:asciiTheme="minorHAnsi" w:hAnsiTheme="minorHAnsi"/>
          <w:color w:val="FF0000"/>
        </w:rPr>
        <w:t xml:space="preserve"> </w:t>
      </w:r>
      <w:r w:rsidRPr="0074071B">
        <w:rPr>
          <w:rFonts w:asciiTheme="minorHAnsi" w:hAnsiTheme="minorHAnsi"/>
          <w:color w:val="FF0000"/>
        </w:rPr>
        <w:t xml:space="preserve">faaliyet </w:t>
      </w:r>
      <w:r w:rsidR="00EF4236">
        <w:rPr>
          <w:rFonts w:asciiTheme="minorHAnsi" w:hAnsiTheme="minorHAnsi"/>
          <w:color w:val="FF0000"/>
        </w:rPr>
        <w:t xml:space="preserve">yılı </w:t>
      </w:r>
      <w:r w:rsidRPr="0074071B">
        <w:rPr>
          <w:rFonts w:asciiTheme="minorHAnsi" w:hAnsiTheme="minorHAnsi"/>
          <w:color w:val="FF0000"/>
        </w:rPr>
        <w:t>sonuçları ile genel ekonomik koşullar, bütçe imkânları ve beklentiler göz önüne</w:t>
      </w:r>
      <w:r>
        <w:rPr>
          <w:rFonts w:asciiTheme="minorHAnsi" w:hAnsiTheme="minorHAnsi"/>
          <w:color w:val="FF0000"/>
        </w:rPr>
        <w:t xml:space="preserve"> </w:t>
      </w:r>
      <w:r w:rsidRPr="0074071B">
        <w:rPr>
          <w:rFonts w:asciiTheme="minorHAnsi" w:hAnsiTheme="minorHAnsi"/>
          <w:color w:val="FF0000"/>
        </w:rPr>
        <w:t xml:space="preserve">alınarak, </w:t>
      </w:r>
      <w:r w:rsidR="00EF4236">
        <w:rPr>
          <w:rFonts w:asciiTheme="minorHAnsi" w:hAnsiTheme="minorHAnsi"/>
          <w:color w:val="FF0000"/>
        </w:rPr>
        <w:t>birimin</w:t>
      </w:r>
      <w:r w:rsidRPr="0074071B">
        <w:rPr>
          <w:rFonts w:asciiTheme="minorHAnsi" w:hAnsiTheme="minorHAnsi"/>
          <w:color w:val="FF0000"/>
        </w:rPr>
        <w:t xml:space="preserve"> gelecek yıllarda hedef ve faaliyetlerinde yapmayı planladığı değişiklikler ile</w:t>
      </w:r>
      <w:r>
        <w:rPr>
          <w:rFonts w:asciiTheme="minorHAnsi" w:hAnsiTheme="minorHAnsi"/>
          <w:color w:val="FF0000"/>
        </w:rPr>
        <w:t xml:space="preserve"> </w:t>
      </w:r>
      <w:r w:rsidRPr="0074071B">
        <w:rPr>
          <w:rFonts w:asciiTheme="minorHAnsi" w:hAnsiTheme="minorHAnsi"/>
          <w:color w:val="FF0000"/>
        </w:rPr>
        <w:t>karşılaşabileceği risklere ve bunlara yönelik alınması gereken tedbirlere yer veril</w:t>
      </w:r>
      <w:r w:rsidR="00EF4236">
        <w:rPr>
          <w:rFonts w:asciiTheme="minorHAnsi" w:hAnsiTheme="minorHAnsi"/>
          <w:color w:val="FF0000"/>
        </w:rPr>
        <w:t>ecektir.</w:t>
      </w:r>
      <w:r>
        <w:rPr>
          <w:rFonts w:asciiTheme="minorHAnsi" w:hAnsiTheme="minorHAnsi"/>
          <w:color w:val="FF0000"/>
        </w:rPr>
        <w:t>)</w:t>
      </w:r>
    </w:p>
    <w:p w:rsidR="00A23BBF" w:rsidRDefault="00A23BBF" w:rsidP="00A32740">
      <w:pPr>
        <w:jc w:val="both"/>
        <w:rPr>
          <w:rFonts w:asciiTheme="minorHAnsi" w:hAnsiTheme="minorHAnsi"/>
          <w:color w:val="FF0000"/>
        </w:rPr>
      </w:pPr>
    </w:p>
    <w:p w:rsidR="00A23BBF" w:rsidRDefault="00A23BBF" w:rsidP="00A32740">
      <w:pPr>
        <w:jc w:val="both"/>
        <w:rPr>
          <w:rFonts w:asciiTheme="minorHAnsi" w:hAnsiTheme="minorHAnsi"/>
          <w:color w:val="FF0000"/>
        </w:rPr>
      </w:pPr>
    </w:p>
    <w:p w:rsidR="00A23BBF" w:rsidRDefault="00A23BBF" w:rsidP="00A32740">
      <w:pPr>
        <w:jc w:val="both"/>
        <w:rPr>
          <w:rFonts w:asciiTheme="minorHAnsi" w:hAnsiTheme="minorHAnsi"/>
          <w:color w:val="FF0000"/>
        </w:rPr>
      </w:pPr>
    </w:p>
    <w:p w:rsidR="00A23BBF" w:rsidRDefault="00A23BBF" w:rsidP="00A32740">
      <w:pPr>
        <w:jc w:val="both"/>
        <w:rPr>
          <w:rFonts w:asciiTheme="minorHAnsi" w:hAnsiTheme="minorHAnsi"/>
          <w:color w:val="FF0000"/>
        </w:rPr>
      </w:pPr>
    </w:p>
    <w:p w:rsidR="00A23BBF" w:rsidRDefault="00A23BBF" w:rsidP="00A32740">
      <w:pPr>
        <w:jc w:val="both"/>
        <w:rPr>
          <w:rFonts w:asciiTheme="minorHAnsi" w:hAnsiTheme="minorHAnsi"/>
          <w:color w:val="FF0000"/>
        </w:rPr>
      </w:pPr>
    </w:p>
    <w:p w:rsidR="00A23BBF" w:rsidRDefault="00A23BBF" w:rsidP="00A32740">
      <w:pPr>
        <w:jc w:val="both"/>
        <w:rPr>
          <w:rFonts w:asciiTheme="minorHAnsi" w:hAnsiTheme="minorHAnsi"/>
          <w:color w:val="FF0000"/>
        </w:rPr>
      </w:pPr>
    </w:p>
    <w:p w:rsidR="00A23BBF" w:rsidRDefault="00A23BBF" w:rsidP="00A32740">
      <w:pPr>
        <w:jc w:val="both"/>
        <w:rPr>
          <w:rFonts w:asciiTheme="minorHAnsi" w:hAnsiTheme="minorHAnsi"/>
          <w:color w:val="FF0000"/>
        </w:rPr>
      </w:pPr>
    </w:p>
    <w:p w:rsidR="00A23BBF" w:rsidRDefault="00A23BBF" w:rsidP="00A32740">
      <w:pPr>
        <w:jc w:val="both"/>
      </w:pPr>
    </w:p>
    <w:p w:rsidR="00A23BBF" w:rsidRPr="00845676" w:rsidRDefault="00A23BBF" w:rsidP="00A23BBF">
      <w:pPr>
        <w:pStyle w:val="Balk1"/>
        <w:rPr>
          <w:rFonts w:asciiTheme="minorHAnsi" w:hAnsiTheme="minorHAnsi"/>
          <w:color w:val="387026" w:themeColor="accent5" w:themeShade="80"/>
        </w:rPr>
      </w:pPr>
      <w:r w:rsidRPr="00845676">
        <w:rPr>
          <w:rFonts w:asciiTheme="minorHAnsi" w:hAnsiTheme="minorHAnsi"/>
          <w:color w:val="387026" w:themeColor="accent5" w:themeShade="80"/>
        </w:rPr>
        <w:lastRenderedPageBreak/>
        <w:t>EKLER</w:t>
      </w:r>
    </w:p>
    <w:p w:rsidR="00A23BBF" w:rsidRPr="00845676" w:rsidRDefault="00A23BBF" w:rsidP="00A23BBF">
      <w:pPr>
        <w:pStyle w:val="Balk1"/>
        <w:rPr>
          <w:rFonts w:asciiTheme="minorHAnsi" w:hAnsiTheme="minorHAnsi"/>
          <w:color w:val="C00000"/>
        </w:rPr>
      </w:pPr>
      <w:r w:rsidRPr="00845676">
        <w:rPr>
          <w:rFonts w:asciiTheme="minorHAnsi" w:hAnsiTheme="minorHAnsi"/>
          <w:color w:val="C00000"/>
        </w:rPr>
        <w:t>EK-1 HARCAMA YETKİLİSİ İÇ KONTROL GÜVENCE BEYANI</w:t>
      </w:r>
    </w:p>
    <w:tbl>
      <w:tblPr>
        <w:tblStyle w:val="TabloKlavuzu"/>
        <w:tblW w:w="9299" w:type="dxa"/>
        <w:tblLook w:val="04A0" w:firstRow="1" w:lastRow="0" w:firstColumn="1" w:lastColumn="0" w:noHBand="0" w:noVBand="1"/>
      </w:tblPr>
      <w:tblGrid>
        <w:gridCol w:w="9299"/>
      </w:tblGrid>
      <w:tr w:rsidR="00A23BBF" w:rsidTr="00163FD7">
        <w:trPr>
          <w:trHeight w:val="10814"/>
        </w:trPr>
        <w:tc>
          <w:tcPr>
            <w:tcW w:w="9299" w:type="dxa"/>
          </w:tcPr>
          <w:p w:rsidR="00A23BBF" w:rsidRPr="00845676" w:rsidRDefault="00A23BBF" w:rsidP="00845676">
            <w:pPr>
              <w:spacing w:before="120" w:after="120"/>
              <w:jc w:val="both"/>
              <w:rPr>
                <w:rFonts w:asciiTheme="minorHAnsi" w:hAnsiTheme="minorHAnsi"/>
                <w:b/>
                <w:spacing w:val="-2"/>
                <w:szCs w:val="24"/>
              </w:rPr>
            </w:pPr>
            <w:r w:rsidRPr="00845676">
              <w:rPr>
                <w:rFonts w:asciiTheme="minorHAnsi" w:hAnsiTheme="minorHAnsi"/>
                <w:b/>
                <w:spacing w:val="-2"/>
                <w:szCs w:val="24"/>
              </w:rPr>
              <w:t>İÇ KONTROL GÜVENCE BEYANI</w:t>
            </w:r>
            <w:r w:rsidRPr="00845676">
              <w:rPr>
                <w:rStyle w:val="DipnotBavurusu"/>
                <w:rFonts w:asciiTheme="minorHAnsi" w:hAnsiTheme="minorHAnsi"/>
                <w:b/>
                <w:spacing w:val="-2"/>
                <w:szCs w:val="24"/>
              </w:rPr>
              <w:footnoteReference w:id="1"/>
            </w:r>
          </w:p>
          <w:p w:rsidR="00163FD7" w:rsidRPr="00845676" w:rsidRDefault="00163FD7" w:rsidP="003057A6">
            <w:pPr>
              <w:spacing w:before="120" w:after="120"/>
              <w:jc w:val="both"/>
              <w:rPr>
                <w:rFonts w:asciiTheme="minorHAnsi" w:hAnsiTheme="minorHAnsi"/>
                <w:bCs/>
                <w:spacing w:val="-2"/>
                <w:szCs w:val="24"/>
                <w:lang w:eastAsia="tr-TR"/>
              </w:rPr>
            </w:pPr>
            <w:r w:rsidRPr="00845676">
              <w:rPr>
                <w:rFonts w:asciiTheme="minorHAnsi" w:hAnsiTheme="minorHAnsi"/>
                <w:bCs/>
                <w:spacing w:val="-2"/>
                <w:szCs w:val="24"/>
                <w:lang w:eastAsia="tr-TR"/>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rsidR="00163FD7" w:rsidRPr="00845676" w:rsidRDefault="00163FD7" w:rsidP="003057A6">
            <w:pPr>
              <w:spacing w:before="120" w:after="120" w:line="305" w:lineRule="atLeast"/>
              <w:jc w:val="both"/>
              <w:rPr>
                <w:rFonts w:asciiTheme="minorHAnsi" w:hAnsiTheme="minorHAnsi"/>
                <w:bCs/>
                <w:spacing w:val="-2"/>
                <w:szCs w:val="24"/>
                <w:lang w:eastAsia="tr-TR"/>
              </w:rPr>
            </w:pPr>
            <w:r w:rsidRPr="00845676">
              <w:rPr>
                <w:rFonts w:asciiTheme="minorHAnsi" w:hAnsiTheme="minorHAnsi"/>
                <w:bCs/>
                <w:spacing w:val="-2"/>
                <w:szCs w:val="24"/>
                <w:lang w:eastAsia="tr-TR"/>
              </w:rPr>
              <w:t>Bu çerçevede, faaliyetlerin belirlenmiş amaç ve politikalar doğrultusunda,</w:t>
            </w:r>
            <w:r w:rsidRPr="00845676">
              <w:rPr>
                <w:rFonts w:asciiTheme="minorHAnsi" w:hAnsiTheme="minorHAnsi"/>
                <w:szCs w:val="24"/>
                <w:lang w:eastAsia="tr-TR"/>
              </w:rPr>
              <w:t xml:space="preserve"> mevzuata uygun, etkili, ekonomik ve verimli bir şekilde yürütülmesine, </w:t>
            </w:r>
            <w:r w:rsidRPr="00845676">
              <w:rPr>
                <w:rFonts w:asciiTheme="minorHAnsi" w:hAnsiTheme="minorHAnsi"/>
                <w:bCs/>
                <w:spacing w:val="-2"/>
                <w:szCs w:val="24"/>
                <w:lang w:eastAsia="tr-TR"/>
              </w:rPr>
              <w:t xml:space="preserve">her türlü usulsüzlük ve yolsuzluğun önlenmesine, </w:t>
            </w:r>
            <w:r w:rsidRPr="00845676">
              <w:rPr>
                <w:rFonts w:asciiTheme="minorHAnsi" w:hAnsiTheme="minorHAnsi"/>
                <w:szCs w:val="24"/>
                <w:lang w:eastAsia="tr-TR"/>
              </w:rPr>
              <w:t xml:space="preserve">varlık ve kaynakların korunmasına, muhasebe kayıtlarının doğru ve tam olarak tutulmasına, malî bilgi ve yönetim bilgisinin zamanında ve güvenilir olarak üretilmesine </w:t>
            </w:r>
            <w:r w:rsidRPr="00845676">
              <w:rPr>
                <w:rFonts w:asciiTheme="minorHAnsi" w:hAnsiTheme="minorHAnsi"/>
                <w:bCs/>
                <w:spacing w:val="-2"/>
                <w:szCs w:val="24"/>
                <w:lang w:eastAsia="tr-TR"/>
              </w:rPr>
              <w:t>ilişkin yeterli ve makul güvence sağlayan bir iç kontrol sisteminin birimimde oluşturulduğunu ve uygulandığını beyan ederim.</w:t>
            </w:r>
          </w:p>
          <w:p w:rsidR="00163FD7" w:rsidRPr="00845676" w:rsidRDefault="00163FD7" w:rsidP="003057A6">
            <w:pPr>
              <w:spacing w:before="120" w:after="120"/>
              <w:jc w:val="both"/>
              <w:rPr>
                <w:rFonts w:asciiTheme="minorHAnsi" w:hAnsiTheme="minorHAnsi"/>
                <w:bCs/>
                <w:spacing w:val="-2"/>
                <w:szCs w:val="24"/>
                <w:lang w:eastAsia="tr-TR"/>
              </w:rPr>
            </w:pPr>
            <w:r w:rsidRPr="00845676">
              <w:rPr>
                <w:rFonts w:asciiTheme="minorHAnsi" w:hAnsiTheme="minorHAnsi"/>
                <w:bCs/>
                <w:spacing w:val="-2"/>
                <w:szCs w:val="24"/>
                <w:lang w:eastAsia="tr-TR"/>
              </w:rPr>
              <w:t xml:space="preserve">Birimimde yürütülen faaliyet ve süreçleri olumsuz etkileyebilecek riskler tespit edilmiş, değerlendirilmiş, bu risklerin etki ve olasılıklarını azaltacak tedbirler uygulanmış ve raporlanmıştır. </w:t>
            </w:r>
          </w:p>
          <w:p w:rsidR="00163FD7" w:rsidRPr="00845676" w:rsidRDefault="00163FD7" w:rsidP="003057A6">
            <w:pPr>
              <w:spacing w:before="120" w:after="120"/>
              <w:jc w:val="both"/>
              <w:rPr>
                <w:rFonts w:asciiTheme="minorHAnsi" w:hAnsiTheme="minorHAnsi"/>
                <w:bCs/>
                <w:spacing w:val="-2"/>
                <w:szCs w:val="24"/>
                <w:lang w:eastAsia="tr-TR"/>
              </w:rPr>
            </w:pPr>
            <w:r w:rsidRPr="00845676">
              <w:rPr>
                <w:rFonts w:asciiTheme="minorHAnsi" w:hAnsiTheme="minorHAnsi"/>
                <w:szCs w:val="24"/>
              </w:rPr>
              <w:t xml:space="preserve">Bu güvence, harcama yetkilisi olarak sahip olduğum iç kontrole ilişkin bilgi ve değerlendirmeler ile iç denetim raporlarına </w:t>
            </w:r>
            <w:r w:rsidRPr="00845676">
              <w:rPr>
                <w:rFonts w:asciiTheme="minorHAnsi" w:hAnsiTheme="minorHAnsi"/>
                <w:bCs/>
                <w:spacing w:val="-2"/>
                <w:szCs w:val="24"/>
                <w:lang w:eastAsia="tr-TR"/>
              </w:rPr>
              <w:t>dayanmaktadır.</w:t>
            </w:r>
            <w:r w:rsidRPr="00845676">
              <w:rPr>
                <w:rFonts w:asciiTheme="minorHAnsi" w:hAnsiTheme="minorHAnsi"/>
                <w:bCs/>
                <w:spacing w:val="-2"/>
                <w:szCs w:val="24"/>
                <w:vertAlign w:val="superscript"/>
                <w:lang w:eastAsia="tr-TR"/>
              </w:rPr>
              <w:footnoteReference w:id="2"/>
            </w:r>
          </w:p>
          <w:p w:rsidR="00163FD7" w:rsidRPr="00845676" w:rsidRDefault="00163FD7" w:rsidP="003057A6">
            <w:pPr>
              <w:spacing w:before="120" w:after="120"/>
              <w:jc w:val="both"/>
              <w:rPr>
                <w:rFonts w:asciiTheme="minorHAnsi" w:hAnsiTheme="minorHAnsi"/>
                <w:bCs/>
                <w:spacing w:val="-2"/>
                <w:szCs w:val="24"/>
                <w:lang w:eastAsia="tr-TR"/>
              </w:rPr>
            </w:pPr>
            <w:r w:rsidRPr="00845676">
              <w:rPr>
                <w:rFonts w:asciiTheme="minorHAnsi" w:hAnsiTheme="minorHAnsi"/>
                <w:bCs/>
                <w:spacing w:val="-2"/>
                <w:szCs w:val="24"/>
                <w:lang w:eastAsia="tr-TR"/>
              </w:rPr>
              <w:t>Bu raporda yer alan bilgilerin güvenilir, tam ve doğru olduğunu beyan ederim. (Yer-Tarih)</w:t>
            </w:r>
          </w:p>
          <w:p w:rsidR="00163FD7" w:rsidRPr="00845676" w:rsidRDefault="00163FD7" w:rsidP="003057A6">
            <w:pPr>
              <w:spacing w:before="120" w:after="120"/>
              <w:jc w:val="both"/>
              <w:rPr>
                <w:rFonts w:asciiTheme="minorHAnsi" w:hAnsiTheme="minorHAnsi"/>
                <w:bCs/>
                <w:spacing w:val="-2"/>
                <w:szCs w:val="24"/>
                <w:lang w:eastAsia="tr-TR"/>
              </w:rPr>
            </w:pPr>
          </w:p>
          <w:p w:rsidR="003057A6" w:rsidRDefault="003057A6" w:rsidP="00845676">
            <w:pPr>
              <w:jc w:val="both"/>
              <w:rPr>
                <w:rFonts w:asciiTheme="minorHAnsi" w:hAnsiTheme="minorHAnsi"/>
                <w:bCs/>
                <w:spacing w:val="-2"/>
                <w:szCs w:val="24"/>
                <w:lang w:eastAsia="tr-TR"/>
              </w:rPr>
            </w:pPr>
          </w:p>
          <w:p w:rsidR="003057A6" w:rsidRDefault="003057A6" w:rsidP="00845676">
            <w:pPr>
              <w:jc w:val="both"/>
              <w:rPr>
                <w:rFonts w:asciiTheme="minorHAnsi" w:hAnsiTheme="minorHAnsi"/>
                <w:bCs/>
                <w:spacing w:val="-2"/>
                <w:szCs w:val="24"/>
                <w:lang w:eastAsia="tr-TR"/>
              </w:rPr>
            </w:pPr>
          </w:p>
          <w:p w:rsidR="003057A6" w:rsidRDefault="003057A6" w:rsidP="00845676">
            <w:pPr>
              <w:jc w:val="both"/>
              <w:rPr>
                <w:rFonts w:asciiTheme="minorHAnsi" w:hAnsiTheme="minorHAnsi"/>
                <w:bCs/>
                <w:spacing w:val="-2"/>
                <w:szCs w:val="24"/>
                <w:lang w:eastAsia="tr-TR"/>
              </w:rPr>
            </w:pPr>
          </w:p>
          <w:p w:rsidR="003057A6" w:rsidRDefault="003057A6" w:rsidP="00845676">
            <w:pPr>
              <w:jc w:val="both"/>
              <w:rPr>
                <w:rFonts w:asciiTheme="minorHAnsi" w:hAnsiTheme="minorHAnsi"/>
                <w:bCs/>
                <w:spacing w:val="-2"/>
                <w:szCs w:val="24"/>
                <w:lang w:eastAsia="tr-TR"/>
              </w:rPr>
            </w:pPr>
          </w:p>
          <w:p w:rsidR="003057A6" w:rsidRDefault="003057A6" w:rsidP="00845676">
            <w:pPr>
              <w:jc w:val="both"/>
              <w:rPr>
                <w:rFonts w:asciiTheme="minorHAnsi" w:hAnsiTheme="minorHAnsi"/>
                <w:bCs/>
                <w:spacing w:val="-2"/>
                <w:szCs w:val="24"/>
                <w:lang w:eastAsia="tr-TR"/>
              </w:rPr>
            </w:pPr>
          </w:p>
          <w:p w:rsidR="00163FD7" w:rsidRDefault="003057A6" w:rsidP="00845676">
            <w:pPr>
              <w:jc w:val="both"/>
              <w:rPr>
                <w:rFonts w:asciiTheme="minorHAnsi" w:hAnsiTheme="minorHAnsi"/>
                <w:bCs/>
                <w:spacing w:val="-2"/>
                <w:szCs w:val="24"/>
                <w:lang w:eastAsia="tr-TR"/>
              </w:rPr>
            </w:pPr>
            <w:r>
              <w:rPr>
                <w:rFonts w:asciiTheme="minorHAnsi" w:hAnsiTheme="minorHAnsi"/>
                <w:bCs/>
                <w:spacing w:val="-2"/>
                <w:szCs w:val="24"/>
                <w:lang w:eastAsia="tr-TR"/>
              </w:rPr>
              <w:t xml:space="preserve">                                                                                                         Prof.Dr. Fatih Yahya AYAZ</w:t>
            </w:r>
          </w:p>
          <w:p w:rsidR="003057A6" w:rsidRPr="00845676" w:rsidRDefault="003057A6" w:rsidP="00845676">
            <w:pPr>
              <w:jc w:val="both"/>
              <w:rPr>
                <w:rFonts w:asciiTheme="minorHAnsi" w:hAnsiTheme="minorHAnsi"/>
                <w:szCs w:val="24"/>
                <w:lang w:eastAsia="tr-TR"/>
              </w:rPr>
            </w:pPr>
            <w:r>
              <w:rPr>
                <w:rFonts w:asciiTheme="minorHAnsi" w:hAnsiTheme="minorHAnsi"/>
                <w:bCs/>
                <w:spacing w:val="-2"/>
                <w:szCs w:val="24"/>
                <w:lang w:eastAsia="tr-TR"/>
              </w:rPr>
              <w:t xml:space="preserve">                                                                                                                         Dekan v.</w:t>
            </w:r>
          </w:p>
          <w:p w:rsidR="00163FD7" w:rsidRPr="00845676" w:rsidRDefault="0029520F" w:rsidP="00845676">
            <w:pPr>
              <w:jc w:val="both"/>
              <w:rPr>
                <w:rFonts w:asciiTheme="minorHAnsi" w:hAnsiTheme="minorHAnsi"/>
                <w:szCs w:val="24"/>
                <w:lang w:eastAsia="tr-TR"/>
              </w:rPr>
            </w:pPr>
            <w:r>
              <w:rPr>
                <w:rFonts w:asciiTheme="minorHAnsi" w:hAnsiTheme="minorHAnsi"/>
                <w:szCs w:val="24"/>
                <w:lang w:eastAsia="tr-TR"/>
              </w:rPr>
              <w:t xml:space="preserve">                                                                                                                    imza</w:t>
            </w:r>
          </w:p>
          <w:p w:rsidR="00163FD7" w:rsidRPr="00845676" w:rsidRDefault="00163FD7" w:rsidP="00845676">
            <w:pPr>
              <w:jc w:val="both"/>
              <w:rPr>
                <w:rFonts w:asciiTheme="minorHAnsi" w:hAnsiTheme="minorHAnsi"/>
                <w:szCs w:val="24"/>
                <w:lang w:eastAsia="tr-TR"/>
              </w:rPr>
            </w:pPr>
          </w:p>
          <w:p w:rsidR="00A23BBF" w:rsidRPr="00A23BBF" w:rsidRDefault="00A23BBF" w:rsidP="00845676">
            <w:pPr>
              <w:jc w:val="both"/>
            </w:pPr>
            <w:r w:rsidRPr="00845676">
              <w:rPr>
                <w:rFonts w:asciiTheme="minorHAnsi" w:hAnsiTheme="minorHAnsi"/>
                <w:szCs w:val="24"/>
                <w:lang w:eastAsia="tr-TR"/>
              </w:rPr>
              <w:t>NOT: Güvence beyanım aşağıda belirttiğim çekincelerim ile birlikte dikkata alınmalıdır:</w:t>
            </w:r>
            <w:r w:rsidRPr="00845676">
              <w:rPr>
                <w:rFonts w:asciiTheme="minorHAnsi" w:hAnsiTheme="minorHAnsi"/>
                <w:szCs w:val="24"/>
                <w:vertAlign w:val="superscript"/>
                <w:lang w:eastAsia="tr-TR"/>
              </w:rPr>
              <w:t>3</w:t>
            </w:r>
            <w:r>
              <w:rPr>
                <w:lang w:eastAsia="tr-TR"/>
              </w:rPr>
              <w:t xml:space="preserve"> </w:t>
            </w:r>
          </w:p>
        </w:tc>
      </w:tr>
    </w:tbl>
    <w:p w:rsidR="00163FD7" w:rsidRPr="00845676" w:rsidRDefault="00163FD7" w:rsidP="00163FD7">
      <w:pPr>
        <w:pStyle w:val="DipnotMetni"/>
        <w:jc w:val="both"/>
        <w:rPr>
          <w:rFonts w:asciiTheme="minorHAnsi" w:hAnsiTheme="minorHAnsi"/>
        </w:rPr>
      </w:pPr>
      <w:r w:rsidRPr="00845676">
        <w:rPr>
          <w:rStyle w:val="DipnotBavurusu"/>
          <w:rFonts w:asciiTheme="minorHAnsi" w:hAnsiTheme="minorHAnsi"/>
        </w:rPr>
        <w:footnoteRef/>
      </w:r>
      <w:r w:rsidRPr="00845676">
        <w:rPr>
          <w:rFonts w:asciiTheme="minorHAnsi" w:hAnsiTheme="minorHAnsi"/>
        </w:rPr>
        <w:t xml:space="preserve"> Harcama yetkilileri tarafından imzalanan iç kontrol güvence beyanı birim faaliyet raporlarına eklenir.</w:t>
      </w:r>
    </w:p>
    <w:p w:rsidR="00163FD7" w:rsidRPr="00845676" w:rsidRDefault="00163FD7" w:rsidP="00163FD7">
      <w:pPr>
        <w:pStyle w:val="DipnotMetni"/>
        <w:jc w:val="both"/>
        <w:rPr>
          <w:rFonts w:asciiTheme="minorHAnsi" w:hAnsiTheme="minorHAnsi"/>
        </w:rPr>
      </w:pPr>
      <w:r w:rsidRPr="00845676">
        <w:rPr>
          <w:rStyle w:val="DipnotBavurusu"/>
          <w:rFonts w:asciiTheme="minorHAnsi" w:hAnsiTheme="minorHAnsi"/>
        </w:rPr>
        <w:t>2</w:t>
      </w:r>
      <w:r w:rsidRPr="00845676">
        <w:rPr>
          <w:rFonts w:asciiTheme="minorHAnsi" w:hAnsiTheme="minorHAnsi"/>
        </w:rPr>
        <w:t xml:space="preserve">  Yıl içerisinde harcama yetkilisi değişmişse “benden önceki harcama yetkilisi/yetkililerinden almış olduğum bilgiler” ibaresi de eklenir.</w:t>
      </w:r>
    </w:p>
    <w:p w:rsidR="00163FD7" w:rsidRPr="00845676" w:rsidRDefault="00163FD7" w:rsidP="00163FD7">
      <w:pPr>
        <w:pStyle w:val="DipnotMetni"/>
        <w:jc w:val="both"/>
        <w:rPr>
          <w:rFonts w:asciiTheme="minorHAnsi" w:hAnsiTheme="minorHAnsi"/>
        </w:rPr>
      </w:pPr>
      <w:r w:rsidRPr="00845676">
        <w:rPr>
          <w:rStyle w:val="DipnotBavurusu"/>
          <w:rFonts w:asciiTheme="minorHAnsi" w:hAnsiTheme="minorHAnsi"/>
        </w:rPr>
        <w:t>3</w:t>
      </w:r>
      <w:r w:rsidRPr="00845676">
        <w:rPr>
          <w:rFonts w:asciiTheme="minorHAnsi" w:hAnsiTheme="minorHAnsi"/>
        </w:rPr>
        <w:t xml:space="preserve"> Harcama yetkilisinin herhangi bir çekincesi varsa bunlar spesifik ve gerekçeli olarak liste halinde bu beyana eklenir. Harcama yetkilisinin herhangi bir çekincesi yoksa bu kısım boş bırakılır.</w:t>
      </w:r>
    </w:p>
    <w:sectPr w:rsidR="00163FD7" w:rsidRPr="00845676" w:rsidSect="0020605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7BB" w:rsidRDefault="004977BB">
      <w:r>
        <w:separator/>
      </w:r>
    </w:p>
  </w:endnote>
  <w:endnote w:type="continuationSeparator" w:id="0">
    <w:p w:rsidR="004977BB" w:rsidRDefault="0049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Monotype Corsiva">
    <w:panose1 w:val="03010101010201010101"/>
    <w:charset w:val="A2"/>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1E32BE" w:rsidRPr="009F3929" w:rsidTr="006C26F0">
      <w:trPr>
        <w:trHeight w:val="292"/>
      </w:trPr>
      <w:tc>
        <w:tcPr>
          <w:tcW w:w="4765" w:type="pct"/>
        </w:tcPr>
        <w:p w:rsidR="001E32BE" w:rsidRPr="009F3929" w:rsidRDefault="004977BB" w:rsidP="003569D1">
          <w:pPr>
            <w:pStyle w:val="AltBilgi"/>
            <w:jc w:val="right"/>
            <w:rPr>
              <w:sz w:val="16"/>
              <w:szCs w:val="16"/>
            </w:rPr>
          </w:pPr>
          <w:sdt>
            <w:sdtPr>
              <w:rPr>
                <w:sz w:val="16"/>
                <w:szCs w:val="16"/>
              </w:rPr>
              <w:alias w:val="Şirket"/>
              <w:id w:val="996458985"/>
              <w:dataBinding w:prefixMappings="xmlns:ns0='http://schemas.openxmlformats.org/officeDocument/2006/extended-properties'" w:xpath="/ns0:Properties[1]/ns0:Company[1]" w:storeItemID="{6668398D-A668-4E3E-A5EB-62B293D839F1}"/>
              <w:text/>
            </w:sdtPr>
            <w:sdtEndPr/>
            <w:sdtContent>
              <w:r w:rsidR="001E32BE">
                <w:rPr>
                  <w:sz w:val="16"/>
                  <w:szCs w:val="16"/>
                </w:rPr>
                <w:t>BİRİM FAALİYET RAPORU</w:t>
              </w:r>
            </w:sdtContent>
          </w:sdt>
          <w:r w:rsidR="001E32BE" w:rsidRPr="009F3929">
            <w:rPr>
              <w:sz w:val="16"/>
              <w:szCs w:val="16"/>
            </w:rPr>
            <w:t xml:space="preserve"> | </w:t>
          </w:r>
          <w:r w:rsidR="001E32BE" w:rsidRPr="009F3929">
            <w:rPr>
              <w:sz w:val="16"/>
              <w:szCs w:val="16"/>
            </w:rPr>
            <w:fldChar w:fldCharType="begin"/>
          </w:r>
          <w:r w:rsidR="001E32BE" w:rsidRPr="009F3929">
            <w:rPr>
              <w:sz w:val="16"/>
              <w:szCs w:val="16"/>
            </w:rPr>
            <w:instrText xml:space="preserve"> STYLEREF  "1"  </w:instrText>
          </w:r>
          <w:r w:rsidR="001E32BE" w:rsidRPr="009F3929">
            <w:rPr>
              <w:sz w:val="16"/>
              <w:szCs w:val="16"/>
            </w:rPr>
            <w:fldChar w:fldCharType="separate"/>
          </w:r>
          <w:r w:rsidR="00423FAD">
            <w:rPr>
              <w:noProof/>
              <w:sz w:val="16"/>
              <w:szCs w:val="16"/>
            </w:rPr>
            <w:t>EKLER</w:t>
          </w:r>
          <w:r w:rsidR="001E32BE" w:rsidRPr="009F3929">
            <w:rPr>
              <w:sz w:val="16"/>
              <w:szCs w:val="16"/>
            </w:rPr>
            <w:fldChar w:fldCharType="end"/>
          </w:r>
        </w:p>
      </w:tc>
      <w:tc>
        <w:tcPr>
          <w:tcW w:w="235" w:type="pct"/>
          <w:shd w:val="clear" w:color="auto" w:fill="B3DDF2" w:themeFill="background2" w:themeFillShade="E6"/>
        </w:tcPr>
        <w:p w:rsidR="001E32BE" w:rsidRPr="009F3929" w:rsidRDefault="001E32BE">
          <w:pPr>
            <w:pStyle w:val="stBilgi"/>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423FAD">
            <w:rPr>
              <w:noProof/>
              <w:sz w:val="16"/>
              <w:szCs w:val="16"/>
            </w:rPr>
            <w:t>39</w:t>
          </w:r>
          <w:r w:rsidRPr="009F3929">
            <w:rPr>
              <w:sz w:val="16"/>
              <w:szCs w:val="16"/>
            </w:rPr>
            <w:fldChar w:fldCharType="end"/>
          </w:r>
        </w:p>
      </w:tc>
    </w:tr>
  </w:tbl>
  <w:p w:rsidR="001E32BE" w:rsidRDefault="001E32BE" w:rsidP="002A7A11">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7BB" w:rsidRDefault="004977BB">
      <w:r>
        <w:separator/>
      </w:r>
    </w:p>
  </w:footnote>
  <w:footnote w:type="continuationSeparator" w:id="0">
    <w:p w:rsidR="004977BB" w:rsidRDefault="004977BB">
      <w:r>
        <w:continuationSeparator/>
      </w:r>
    </w:p>
  </w:footnote>
  <w:footnote w:id="1">
    <w:p w:rsidR="001E32BE" w:rsidRDefault="001E32BE" w:rsidP="00A23BBF">
      <w:pPr>
        <w:pStyle w:val="DipnotMetni"/>
        <w:jc w:val="both"/>
      </w:pPr>
    </w:p>
  </w:footnote>
  <w:footnote w:id="2">
    <w:p w:rsidR="001E32BE" w:rsidRDefault="001E32BE" w:rsidP="00163FD7">
      <w:pPr>
        <w:pStyle w:val="DipnotMetni"/>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763CC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bullet="t">
        <v:imagedata r:id="rId1" o:title="BD21304_"/>
      </v:shape>
    </w:pict>
  </w:numPicBullet>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46F3E42"/>
    <w:multiLevelType w:val="hybridMultilevel"/>
    <w:tmpl w:val="FC1A0CB6"/>
    <w:lvl w:ilvl="0" w:tplc="F6DAC95E">
      <w:start w:val="1"/>
      <w:numFmt w:val="bullet"/>
      <w:lvlText w:val=""/>
      <w:lvlPicBulletId w:val="0"/>
      <w:lvlJc w:val="left"/>
      <w:pPr>
        <w:ind w:left="1080" w:hanging="360"/>
      </w:pPr>
      <w:rPr>
        <w:rFonts w:ascii="Symbol" w:hAnsi="Symbol" w:hint="default"/>
        <w:color w:val="auto"/>
      </w:rPr>
    </w:lvl>
    <w:lvl w:ilvl="1" w:tplc="E676EFF6">
      <w:start w:val="8"/>
      <w:numFmt w:val="bullet"/>
      <w:lvlText w:val="•"/>
      <w:lvlJc w:val="left"/>
      <w:pPr>
        <w:ind w:left="1800" w:hanging="360"/>
      </w:pPr>
      <w:rPr>
        <w:rFonts w:ascii="Times New Roman" w:eastAsia="Times New Roman"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C0F3DBF"/>
    <w:multiLevelType w:val="hybridMultilevel"/>
    <w:tmpl w:val="51B060B2"/>
    <w:lvl w:ilvl="0" w:tplc="3D2C37D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8C1809"/>
    <w:multiLevelType w:val="hybridMultilevel"/>
    <w:tmpl w:val="BC5CCBDC"/>
    <w:lvl w:ilvl="0" w:tplc="A6BE63B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567DDF"/>
    <w:multiLevelType w:val="hybridMultilevel"/>
    <w:tmpl w:val="93583132"/>
    <w:lvl w:ilvl="0" w:tplc="B9BAA872">
      <w:start w:val="1"/>
      <w:numFmt w:val="lowerLetter"/>
      <w:lvlText w:val="%1-"/>
      <w:lvlJc w:val="left"/>
      <w:pPr>
        <w:ind w:left="1281" w:hanging="360"/>
      </w:pPr>
      <w:rPr>
        <w:rFonts w:hint="default"/>
      </w:rPr>
    </w:lvl>
    <w:lvl w:ilvl="1" w:tplc="041F0019" w:tentative="1">
      <w:start w:val="1"/>
      <w:numFmt w:val="lowerLetter"/>
      <w:lvlText w:val="%2."/>
      <w:lvlJc w:val="left"/>
      <w:pPr>
        <w:ind w:left="2001" w:hanging="360"/>
      </w:pPr>
    </w:lvl>
    <w:lvl w:ilvl="2" w:tplc="041F001B" w:tentative="1">
      <w:start w:val="1"/>
      <w:numFmt w:val="lowerRoman"/>
      <w:lvlText w:val="%3."/>
      <w:lvlJc w:val="right"/>
      <w:pPr>
        <w:ind w:left="2721" w:hanging="180"/>
      </w:pPr>
    </w:lvl>
    <w:lvl w:ilvl="3" w:tplc="041F000F" w:tentative="1">
      <w:start w:val="1"/>
      <w:numFmt w:val="decimal"/>
      <w:lvlText w:val="%4."/>
      <w:lvlJc w:val="left"/>
      <w:pPr>
        <w:ind w:left="3441" w:hanging="360"/>
      </w:pPr>
    </w:lvl>
    <w:lvl w:ilvl="4" w:tplc="041F0019" w:tentative="1">
      <w:start w:val="1"/>
      <w:numFmt w:val="lowerLetter"/>
      <w:lvlText w:val="%5."/>
      <w:lvlJc w:val="left"/>
      <w:pPr>
        <w:ind w:left="4161" w:hanging="360"/>
      </w:pPr>
    </w:lvl>
    <w:lvl w:ilvl="5" w:tplc="041F001B" w:tentative="1">
      <w:start w:val="1"/>
      <w:numFmt w:val="lowerRoman"/>
      <w:lvlText w:val="%6."/>
      <w:lvlJc w:val="right"/>
      <w:pPr>
        <w:ind w:left="4881" w:hanging="180"/>
      </w:pPr>
    </w:lvl>
    <w:lvl w:ilvl="6" w:tplc="041F000F" w:tentative="1">
      <w:start w:val="1"/>
      <w:numFmt w:val="decimal"/>
      <w:lvlText w:val="%7."/>
      <w:lvlJc w:val="left"/>
      <w:pPr>
        <w:ind w:left="5601" w:hanging="360"/>
      </w:pPr>
    </w:lvl>
    <w:lvl w:ilvl="7" w:tplc="041F0019" w:tentative="1">
      <w:start w:val="1"/>
      <w:numFmt w:val="lowerLetter"/>
      <w:lvlText w:val="%8."/>
      <w:lvlJc w:val="left"/>
      <w:pPr>
        <w:ind w:left="6321" w:hanging="360"/>
      </w:pPr>
    </w:lvl>
    <w:lvl w:ilvl="8" w:tplc="041F001B" w:tentative="1">
      <w:start w:val="1"/>
      <w:numFmt w:val="lowerRoman"/>
      <w:lvlText w:val="%9."/>
      <w:lvlJc w:val="right"/>
      <w:pPr>
        <w:ind w:left="7041" w:hanging="180"/>
      </w:pPr>
    </w:lvl>
  </w:abstractNum>
  <w:abstractNum w:abstractNumId="5"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044C08"/>
    <w:multiLevelType w:val="hybridMultilevel"/>
    <w:tmpl w:val="30CEC0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562F19"/>
    <w:multiLevelType w:val="hybridMultilevel"/>
    <w:tmpl w:val="FCA84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D81A2D"/>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6C7995"/>
    <w:multiLevelType w:val="hybridMultilevel"/>
    <w:tmpl w:val="53F436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155776"/>
    <w:multiLevelType w:val="hybridMultilevel"/>
    <w:tmpl w:val="4FD41170"/>
    <w:lvl w:ilvl="0" w:tplc="A928E8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C360A6"/>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3" w15:restartNumberingAfterBreak="0">
    <w:nsid w:val="20C72C58"/>
    <w:multiLevelType w:val="hybridMultilevel"/>
    <w:tmpl w:val="1322688C"/>
    <w:lvl w:ilvl="0" w:tplc="118EFB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CD184C"/>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4F3310"/>
    <w:multiLevelType w:val="hybridMultilevel"/>
    <w:tmpl w:val="39DC28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C56A3F"/>
    <w:multiLevelType w:val="hybridMultilevel"/>
    <w:tmpl w:val="498C058E"/>
    <w:lvl w:ilvl="0" w:tplc="8B8AC9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B538A1"/>
    <w:multiLevelType w:val="hybridMultilevel"/>
    <w:tmpl w:val="501CC42E"/>
    <w:lvl w:ilvl="0" w:tplc="C9C6266A">
      <w:numFmt w:val="bullet"/>
      <w:lvlText w:val=""/>
      <w:lvlJc w:val="left"/>
      <w:pPr>
        <w:ind w:left="643" w:hanging="360"/>
      </w:pPr>
      <w:rPr>
        <w:rFonts w:ascii="Wingdings" w:eastAsia="Wingdings" w:hAnsi="Wingdings" w:cs="Wingdings" w:hint="default"/>
        <w:w w:val="100"/>
        <w:sz w:val="24"/>
        <w:szCs w:val="24"/>
        <w:lang w:val="tr-TR" w:eastAsia="en-US" w:bidi="ar-SA"/>
      </w:rPr>
    </w:lvl>
    <w:lvl w:ilvl="1" w:tplc="3CA88970">
      <w:numFmt w:val="bullet"/>
      <w:lvlText w:val="•"/>
      <w:lvlJc w:val="left"/>
      <w:pPr>
        <w:ind w:left="1528" w:hanging="360"/>
      </w:pPr>
      <w:rPr>
        <w:rFonts w:hint="default"/>
        <w:lang w:val="tr-TR" w:eastAsia="en-US" w:bidi="ar-SA"/>
      </w:rPr>
    </w:lvl>
    <w:lvl w:ilvl="2" w:tplc="F15A90F6">
      <w:numFmt w:val="bullet"/>
      <w:lvlText w:val="•"/>
      <w:lvlJc w:val="left"/>
      <w:pPr>
        <w:ind w:left="2417" w:hanging="360"/>
      </w:pPr>
      <w:rPr>
        <w:rFonts w:hint="default"/>
        <w:lang w:val="tr-TR" w:eastAsia="en-US" w:bidi="ar-SA"/>
      </w:rPr>
    </w:lvl>
    <w:lvl w:ilvl="3" w:tplc="95E4D758">
      <w:numFmt w:val="bullet"/>
      <w:lvlText w:val="•"/>
      <w:lvlJc w:val="left"/>
      <w:pPr>
        <w:ind w:left="3305" w:hanging="360"/>
      </w:pPr>
      <w:rPr>
        <w:rFonts w:hint="default"/>
        <w:lang w:val="tr-TR" w:eastAsia="en-US" w:bidi="ar-SA"/>
      </w:rPr>
    </w:lvl>
    <w:lvl w:ilvl="4" w:tplc="FD289B6A">
      <w:numFmt w:val="bullet"/>
      <w:lvlText w:val="•"/>
      <w:lvlJc w:val="left"/>
      <w:pPr>
        <w:ind w:left="4194" w:hanging="360"/>
      </w:pPr>
      <w:rPr>
        <w:rFonts w:hint="default"/>
        <w:lang w:val="tr-TR" w:eastAsia="en-US" w:bidi="ar-SA"/>
      </w:rPr>
    </w:lvl>
    <w:lvl w:ilvl="5" w:tplc="B8285B62">
      <w:numFmt w:val="bullet"/>
      <w:lvlText w:val="•"/>
      <w:lvlJc w:val="left"/>
      <w:pPr>
        <w:ind w:left="5083" w:hanging="360"/>
      </w:pPr>
      <w:rPr>
        <w:rFonts w:hint="default"/>
        <w:lang w:val="tr-TR" w:eastAsia="en-US" w:bidi="ar-SA"/>
      </w:rPr>
    </w:lvl>
    <w:lvl w:ilvl="6" w:tplc="47864332">
      <w:numFmt w:val="bullet"/>
      <w:lvlText w:val="•"/>
      <w:lvlJc w:val="left"/>
      <w:pPr>
        <w:ind w:left="5971" w:hanging="360"/>
      </w:pPr>
      <w:rPr>
        <w:rFonts w:hint="default"/>
        <w:lang w:val="tr-TR" w:eastAsia="en-US" w:bidi="ar-SA"/>
      </w:rPr>
    </w:lvl>
    <w:lvl w:ilvl="7" w:tplc="236C4170">
      <w:numFmt w:val="bullet"/>
      <w:lvlText w:val="•"/>
      <w:lvlJc w:val="left"/>
      <w:pPr>
        <w:ind w:left="6860" w:hanging="360"/>
      </w:pPr>
      <w:rPr>
        <w:rFonts w:hint="default"/>
        <w:lang w:val="tr-TR" w:eastAsia="en-US" w:bidi="ar-SA"/>
      </w:rPr>
    </w:lvl>
    <w:lvl w:ilvl="8" w:tplc="D5604222">
      <w:numFmt w:val="bullet"/>
      <w:lvlText w:val="•"/>
      <w:lvlJc w:val="left"/>
      <w:pPr>
        <w:ind w:left="7749" w:hanging="360"/>
      </w:pPr>
      <w:rPr>
        <w:rFonts w:hint="default"/>
        <w:lang w:val="tr-TR" w:eastAsia="en-US" w:bidi="ar-SA"/>
      </w:rPr>
    </w:lvl>
  </w:abstractNum>
  <w:abstractNum w:abstractNumId="18" w15:restartNumberingAfterBreak="0">
    <w:nsid w:val="2AC27CC6"/>
    <w:multiLevelType w:val="hybridMultilevel"/>
    <w:tmpl w:val="140A194C"/>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AC27EF"/>
    <w:multiLevelType w:val="hybridMultilevel"/>
    <w:tmpl w:val="681A21CA"/>
    <w:lvl w:ilvl="0" w:tplc="F3CC591A">
      <w:start w:val="1"/>
      <w:numFmt w:val="decimal"/>
      <w:lvlText w:val="%1-"/>
      <w:lvlJc w:val="left"/>
      <w:pPr>
        <w:ind w:left="960" w:hanging="48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2" w15:restartNumberingAfterBreak="0">
    <w:nsid w:val="3CD32A11"/>
    <w:multiLevelType w:val="hybridMultilevel"/>
    <w:tmpl w:val="30E05BC2"/>
    <w:lvl w:ilvl="0" w:tplc="EC7AC46E">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CFE0DC9"/>
    <w:multiLevelType w:val="hybridMultilevel"/>
    <w:tmpl w:val="9F70F6DA"/>
    <w:lvl w:ilvl="0" w:tplc="173EF3A4">
      <w:start w:val="1"/>
      <w:numFmt w:val="decimal"/>
      <w:lvlText w:val="%1-"/>
      <w:lvlJc w:val="left"/>
      <w:pPr>
        <w:ind w:left="717" w:hanging="360"/>
      </w:pPr>
      <w:rPr>
        <w:rFonts w:hint="default"/>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4" w15:restartNumberingAfterBreak="0">
    <w:nsid w:val="40205DBA"/>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5" w15:restartNumberingAfterBreak="0">
    <w:nsid w:val="40581EFA"/>
    <w:multiLevelType w:val="hybridMultilevel"/>
    <w:tmpl w:val="48124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4DC6AF7"/>
    <w:multiLevelType w:val="hybridMultilevel"/>
    <w:tmpl w:val="9C26D75A"/>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A027515"/>
    <w:multiLevelType w:val="hybridMultilevel"/>
    <w:tmpl w:val="B73C1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D546128"/>
    <w:multiLevelType w:val="hybridMultilevel"/>
    <w:tmpl w:val="1D2C785A"/>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0C55DD0"/>
    <w:multiLevelType w:val="hybridMultilevel"/>
    <w:tmpl w:val="DBCCC064"/>
    <w:lvl w:ilvl="0" w:tplc="6194073C">
      <w:start w:val="1"/>
      <w:numFmt w:val="decimal"/>
      <w:lvlText w:val="%1-"/>
      <w:lvlJc w:val="left"/>
      <w:pPr>
        <w:ind w:left="643" w:hanging="360"/>
      </w:pPr>
      <w:rPr>
        <w:rFonts w:hint="default"/>
      </w:rPr>
    </w:lvl>
    <w:lvl w:ilvl="1" w:tplc="041F0019">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1" w15:restartNumberingAfterBreak="0">
    <w:nsid w:val="516A20B8"/>
    <w:multiLevelType w:val="hybridMultilevel"/>
    <w:tmpl w:val="F11C7358"/>
    <w:lvl w:ilvl="0" w:tplc="87BEF86E">
      <w:start w:val="2"/>
      <w:numFmt w:val="lowerLetter"/>
      <w:lvlText w:val="%1-"/>
      <w:lvlJc w:val="left"/>
      <w:pPr>
        <w:ind w:left="320" w:hanging="205"/>
      </w:pPr>
      <w:rPr>
        <w:rFonts w:ascii="Calibri" w:eastAsia="Calibri" w:hAnsi="Calibri" w:cs="Calibri" w:hint="default"/>
        <w:b/>
        <w:bCs/>
        <w:w w:val="100"/>
        <w:sz w:val="22"/>
        <w:szCs w:val="22"/>
        <w:lang w:val="tr-TR" w:eastAsia="en-US" w:bidi="ar-SA"/>
      </w:rPr>
    </w:lvl>
    <w:lvl w:ilvl="1" w:tplc="54E2D5C0">
      <w:numFmt w:val="bullet"/>
      <w:lvlText w:val=""/>
      <w:lvlJc w:val="left"/>
      <w:pPr>
        <w:ind w:left="836" w:hanging="360"/>
      </w:pPr>
      <w:rPr>
        <w:rFonts w:ascii="Wingdings" w:eastAsia="Wingdings" w:hAnsi="Wingdings" w:cs="Wingdings" w:hint="default"/>
        <w:w w:val="100"/>
        <w:sz w:val="24"/>
        <w:szCs w:val="24"/>
        <w:lang w:val="tr-TR" w:eastAsia="en-US" w:bidi="ar-SA"/>
      </w:rPr>
    </w:lvl>
    <w:lvl w:ilvl="2" w:tplc="BE1CAA68">
      <w:numFmt w:val="bullet"/>
      <w:lvlText w:val="•"/>
      <w:lvlJc w:val="left"/>
      <w:pPr>
        <w:ind w:left="1809" w:hanging="360"/>
      </w:pPr>
      <w:rPr>
        <w:rFonts w:hint="default"/>
        <w:lang w:val="tr-TR" w:eastAsia="en-US" w:bidi="ar-SA"/>
      </w:rPr>
    </w:lvl>
    <w:lvl w:ilvl="3" w:tplc="C512BD90">
      <w:numFmt w:val="bullet"/>
      <w:lvlText w:val="•"/>
      <w:lvlJc w:val="left"/>
      <w:pPr>
        <w:ind w:left="2779" w:hanging="360"/>
      </w:pPr>
      <w:rPr>
        <w:rFonts w:hint="default"/>
        <w:lang w:val="tr-TR" w:eastAsia="en-US" w:bidi="ar-SA"/>
      </w:rPr>
    </w:lvl>
    <w:lvl w:ilvl="4" w:tplc="AF2C97F4">
      <w:numFmt w:val="bullet"/>
      <w:lvlText w:val="•"/>
      <w:lvlJc w:val="left"/>
      <w:pPr>
        <w:ind w:left="3748" w:hanging="360"/>
      </w:pPr>
      <w:rPr>
        <w:rFonts w:hint="default"/>
        <w:lang w:val="tr-TR" w:eastAsia="en-US" w:bidi="ar-SA"/>
      </w:rPr>
    </w:lvl>
    <w:lvl w:ilvl="5" w:tplc="F74EEFE8">
      <w:numFmt w:val="bullet"/>
      <w:lvlText w:val="•"/>
      <w:lvlJc w:val="left"/>
      <w:pPr>
        <w:ind w:left="4718" w:hanging="360"/>
      </w:pPr>
      <w:rPr>
        <w:rFonts w:hint="default"/>
        <w:lang w:val="tr-TR" w:eastAsia="en-US" w:bidi="ar-SA"/>
      </w:rPr>
    </w:lvl>
    <w:lvl w:ilvl="6" w:tplc="36A02282">
      <w:numFmt w:val="bullet"/>
      <w:lvlText w:val="•"/>
      <w:lvlJc w:val="left"/>
      <w:pPr>
        <w:ind w:left="5688" w:hanging="360"/>
      </w:pPr>
      <w:rPr>
        <w:rFonts w:hint="default"/>
        <w:lang w:val="tr-TR" w:eastAsia="en-US" w:bidi="ar-SA"/>
      </w:rPr>
    </w:lvl>
    <w:lvl w:ilvl="7" w:tplc="5E82FA2A">
      <w:numFmt w:val="bullet"/>
      <w:lvlText w:val="•"/>
      <w:lvlJc w:val="left"/>
      <w:pPr>
        <w:ind w:left="6657" w:hanging="360"/>
      </w:pPr>
      <w:rPr>
        <w:rFonts w:hint="default"/>
        <w:lang w:val="tr-TR" w:eastAsia="en-US" w:bidi="ar-SA"/>
      </w:rPr>
    </w:lvl>
    <w:lvl w:ilvl="8" w:tplc="C8E21C8E">
      <w:numFmt w:val="bullet"/>
      <w:lvlText w:val="•"/>
      <w:lvlJc w:val="left"/>
      <w:pPr>
        <w:ind w:left="7627" w:hanging="360"/>
      </w:pPr>
      <w:rPr>
        <w:rFonts w:hint="default"/>
        <w:lang w:val="tr-TR" w:eastAsia="en-US" w:bidi="ar-SA"/>
      </w:rPr>
    </w:lvl>
  </w:abstractNum>
  <w:abstractNum w:abstractNumId="32" w15:restartNumberingAfterBreak="0">
    <w:nsid w:val="522F204B"/>
    <w:multiLevelType w:val="hybridMultilevel"/>
    <w:tmpl w:val="4A80873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4E2295F"/>
    <w:multiLevelType w:val="hybridMultilevel"/>
    <w:tmpl w:val="FEBC30FC"/>
    <w:lvl w:ilvl="0" w:tplc="129C35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82365C">
      <w:start w:val="1"/>
      <w:numFmt w:val="bullet"/>
      <w:lvlText w:val="o"/>
      <w:lvlJc w:val="left"/>
      <w:pPr>
        <w:ind w:left="1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0E0A1C">
      <w:start w:val="1"/>
      <w:numFmt w:val="bullet"/>
      <w:lvlText w:val="▪"/>
      <w:lvlJc w:val="left"/>
      <w:pPr>
        <w:ind w:left="18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3271F0">
      <w:start w:val="1"/>
      <w:numFmt w:val="bullet"/>
      <w:lvlText w:val="•"/>
      <w:lvlJc w:val="left"/>
      <w:pPr>
        <w:ind w:left="2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B47B32">
      <w:start w:val="1"/>
      <w:numFmt w:val="bullet"/>
      <w:lvlText w:val="o"/>
      <w:lvlJc w:val="left"/>
      <w:pPr>
        <w:ind w:left="3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2CD634">
      <w:start w:val="1"/>
      <w:numFmt w:val="bullet"/>
      <w:lvlText w:val="▪"/>
      <w:lvlJc w:val="left"/>
      <w:pPr>
        <w:ind w:left="4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5036CC">
      <w:start w:val="1"/>
      <w:numFmt w:val="bullet"/>
      <w:lvlText w:val="•"/>
      <w:lvlJc w:val="left"/>
      <w:pPr>
        <w:ind w:left="4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4E50C">
      <w:start w:val="1"/>
      <w:numFmt w:val="bullet"/>
      <w:lvlText w:val="o"/>
      <w:lvlJc w:val="left"/>
      <w:pPr>
        <w:ind w:left="5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F27AD8">
      <w:start w:val="1"/>
      <w:numFmt w:val="bullet"/>
      <w:lvlText w:val="▪"/>
      <w:lvlJc w:val="left"/>
      <w:pPr>
        <w:ind w:left="6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BFA53D3"/>
    <w:multiLevelType w:val="hybridMultilevel"/>
    <w:tmpl w:val="666E0586"/>
    <w:lvl w:ilvl="0" w:tplc="8F147B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D890FEF"/>
    <w:multiLevelType w:val="hybridMultilevel"/>
    <w:tmpl w:val="5D04E990"/>
    <w:lvl w:ilvl="0" w:tplc="93A218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5F8125BB"/>
    <w:multiLevelType w:val="hybridMultilevel"/>
    <w:tmpl w:val="34808F9E"/>
    <w:lvl w:ilvl="0" w:tplc="DBB8A6E6">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22154E8"/>
    <w:multiLevelType w:val="hybridMultilevel"/>
    <w:tmpl w:val="7514FDC2"/>
    <w:lvl w:ilvl="0" w:tplc="506EF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151F04"/>
    <w:multiLevelType w:val="hybridMultilevel"/>
    <w:tmpl w:val="4DCCDA70"/>
    <w:lvl w:ilvl="0" w:tplc="774C3782">
      <w:start w:val="1"/>
      <w:numFmt w:val="upperRoman"/>
      <w:lvlText w:val="%1-"/>
      <w:lvlJc w:val="left"/>
      <w:pPr>
        <w:ind w:left="231" w:hanging="115"/>
      </w:pPr>
      <w:rPr>
        <w:rFonts w:ascii="Calibri" w:eastAsia="Calibri" w:hAnsi="Calibri" w:cs="Calibri" w:hint="default"/>
        <w:b/>
        <w:bCs/>
        <w:spacing w:val="-1"/>
        <w:w w:val="99"/>
        <w:sz w:val="18"/>
        <w:szCs w:val="18"/>
        <w:lang w:val="tr-TR" w:eastAsia="en-US" w:bidi="ar-SA"/>
      </w:rPr>
    </w:lvl>
    <w:lvl w:ilvl="1" w:tplc="CBA4D336">
      <w:numFmt w:val="bullet"/>
      <w:lvlText w:val="•"/>
      <w:lvlJc w:val="left"/>
      <w:pPr>
        <w:ind w:left="1172" w:hanging="115"/>
      </w:pPr>
      <w:rPr>
        <w:rFonts w:hint="default"/>
        <w:lang w:val="tr-TR" w:eastAsia="en-US" w:bidi="ar-SA"/>
      </w:rPr>
    </w:lvl>
    <w:lvl w:ilvl="2" w:tplc="7CA686E0">
      <w:numFmt w:val="bullet"/>
      <w:lvlText w:val="•"/>
      <w:lvlJc w:val="left"/>
      <w:pPr>
        <w:ind w:left="2105" w:hanging="115"/>
      </w:pPr>
      <w:rPr>
        <w:rFonts w:hint="default"/>
        <w:lang w:val="tr-TR" w:eastAsia="en-US" w:bidi="ar-SA"/>
      </w:rPr>
    </w:lvl>
    <w:lvl w:ilvl="3" w:tplc="CC9027EE">
      <w:numFmt w:val="bullet"/>
      <w:lvlText w:val="•"/>
      <w:lvlJc w:val="left"/>
      <w:pPr>
        <w:ind w:left="3037" w:hanging="115"/>
      </w:pPr>
      <w:rPr>
        <w:rFonts w:hint="default"/>
        <w:lang w:val="tr-TR" w:eastAsia="en-US" w:bidi="ar-SA"/>
      </w:rPr>
    </w:lvl>
    <w:lvl w:ilvl="4" w:tplc="3926CE0C">
      <w:numFmt w:val="bullet"/>
      <w:lvlText w:val="•"/>
      <w:lvlJc w:val="left"/>
      <w:pPr>
        <w:ind w:left="3970" w:hanging="115"/>
      </w:pPr>
      <w:rPr>
        <w:rFonts w:hint="default"/>
        <w:lang w:val="tr-TR" w:eastAsia="en-US" w:bidi="ar-SA"/>
      </w:rPr>
    </w:lvl>
    <w:lvl w:ilvl="5" w:tplc="347E4B0A">
      <w:numFmt w:val="bullet"/>
      <w:lvlText w:val="•"/>
      <w:lvlJc w:val="left"/>
      <w:pPr>
        <w:ind w:left="4903" w:hanging="115"/>
      </w:pPr>
      <w:rPr>
        <w:rFonts w:hint="default"/>
        <w:lang w:val="tr-TR" w:eastAsia="en-US" w:bidi="ar-SA"/>
      </w:rPr>
    </w:lvl>
    <w:lvl w:ilvl="6" w:tplc="534278C4">
      <w:numFmt w:val="bullet"/>
      <w:lvlText w:val="•"/>
      <w:lvlJc w:val="left"/>
      <w:pPr>
        <w:ind w:left="5835" w:hanging="115"/>
      </w:pPr>
      <w:rPr>
        <w:rFonts w:hint="default"/>
        <w:lang w:val="tr-TR" w:eastAsia="en-US" w:bidi="ar-SA"/>
      </w:rPr>
    </w:lvl>
    <w:lvl w:ilvl="7" w:tplc="73B673E2">
      <w:numFmt w:val="bullet"/>
      <w:lvlText w:val="•"/>
      <w:lvlJc w:val="left"/>
      <w:pPr>
        <w:ind w:left="6768" w:hanging="115"/>
      </w:pPr>
      <w:rPr>
        <w:rFonts w:hint="default"/>
        <w:lang w:val="tr-TR" w:eastAsia="en-US" w:bidi="ar-SA"/>
      </w:rPr>
    </w:lvl>
    <w:lvl w:ilvl="8" w:tplc="25DE3546">
      <w:numFmt w:val="bullet"/>
      <w:lvlText w:val="•"/>
      <w:lvlJc w:val="left"/>
      <w:pPr>
        <w:ind w:left="7701" w:hanging="115"/>
      </w:pPr>
      <w:rPr>
        <w:rFonts w:hint="default"/>
        <w:lang w:val="tr-TR" w:eastAsia="en-US" w:bidi="ar-SA"/>
      </w:rPr>
    </w:lvl>
  </w:abstractNum>
  <w:abstractNum w:abstractNumId="39" w15:restartNumberingAfterBreak="0">
    <w:nsid w:val="651B0315"/>
    <w:multiLevelType w:val="hybridMultilevel"/>
    <w:tmpl w:val="C8E0F7B0"/>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5790CB3"/>
    <w:multiLevelType w:val="hybridMultilevel"/>
    <w:tmpl w:val="D4147EC4"/>
    <w:lvl w:ilvl="0" w:tplc="A4CA87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A881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E847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1E73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0FB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7831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465E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D2E5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6087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F74BA1"/>
    <w:multiLevelType w:val="hybridMultilevel"/>
    <w:tmpl w:val="6980BD8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2"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F3D52DF"/>
    <w:multiLevelType w:val="hybridMultilevel"/>
    <w:tmpl w:val="D2384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2074A57"/>
    <w:multiLevelType w:val="hybridMultilevel"/>
    <w:tmpl w:val="AB38FCBE"/>
    <w:lvl w:ilvl="0" w:tplc="D6CE2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3F12476"/>
    <w:multiLevelType w:val="hybridMultilevel"/>
    <w:tmpl w:val="F6C6CC1E"/>
    <w:lvl w:ilvl="0" w:tplc="BDECAE02">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39"/>
  </w:num>
  <w:num w:numId="4">
    <w:abstractNumId w:val="32"/>
  </w:num>
  <w:num w:numId="5">
    <w:abstractNumId w:val="26"/>
  </w:num>
  <w:num w:numId="6">
    <w:abstractNumId w:val="29"/>
  </w:num>
  <w:num w:numId="7">
    <w:abstractNumId w:val="1"/>
  </w:num>
  <w:num w:numId="8">
    <w:abstractNumId w:val="41"/>
  </w:num>
  <w:num w:numId="9">
    <w:abstractNumId w:val="18"/>
  </w:num>
  <w:num w:numId="10">
    <w:abstractNumId w:val="35"/>
  </w:num>
  <w:num w:numId="11">
    <w:abstractNumId w:val="16"/>
  </w:num>
  <w:num w:numId="12">
    <w:abstractNumId w:val="3"/>
  </w:num>
  <w:num w:numId="13">
    <w:abstractNumId w:val="28"/>
  </w:num>
  <w:num w:numId="14">
    <w:abstractNumId w:val="20"/>
  </w:num>
  <w:num w:numId="15">
    <w:abstractNumId w:val="46"/>
  </w:num>
  <w:num w:numId="16">
    <w:abstractNumId w:val="37"/>
  </w:num>
  <w:num w:numId="17">
    <w:abstractNumId w:val="10"/>
  </w:num>
  <w:num w:numId="18">
    <w:abstractNumId w:val="14"/>
  </w:num>
  <w:num w:numId="19">
    <w:abstractNumId w:val="8"/>
  </w:num>
  <w:num w:numId="20">
    <w:abstractNumId w:val="13"/>
  </w:num>
  <w:num w:numId="21">
    <w:abstractNumId w:val="5"/>
  </w:num>
  <w:num w:numId="22">
    <w:abstractNumId w:val="11"/>
  </w:num>
  <w:num w:numId="23">
    <w:abstractNumId w:val="23"/>
  </w:num>
  <w:num w:numId="24">
    <w:abstractNumId w:val="42"/>
  </w:num>
  <w:num w:numId="25">
    <w:abstractNumId w:val="19"/>
  </w:num>
  <w:num w:numId="26">
    <w:abstractNumId w:val="27"/>
  </w:num>
  <w:num w:numId="27">
    <w:abstractNumId w:val="44"/>
  </w:num>
  <w:num w:numId="28">
    <w:abstractNumId w:val="45"/>
  </w:num>
  <w:num w:numId="29">
    <w:abstractNumId w:val="43"/>
  </w:num>
  <w:num w:numId="30">
    <w:abstractNumId w:val="15"/>
  </w:num>
  <w:num w:numId="31">
    <w:abstractNumId w:val="9"/>
  </w:num>
  <w:num w:numId="32">
    <w:abstractNumId w:val="36"/>
  </w:num>
  <w:num w:numId="33">
    <w:abstractNumId w:val="22"/>
  </w:num>
  <w:num w:numId="34">
    <w:abstractNumId w:val="2"/>
  </w:num>
  <w:num w:numId="35">
    <w:abstractNumId w:val="6"/>
  </w:num>
  <w:num w:numId="36">
    <w:abstractNumId w:val="34"/>
  </w:num>
  <w:num w:numId="37">
    <w:abstractNumId w:val="21"/>
  </w:num>
  <w:num w:numId="38">
    <w:abstractNumId w:val="17"/>
  </w:num>
  <w:num w:numId="39">
    <w:abstractNumId w:val="31"/>
  </w:num>
  <w:num w:numId="40">
    <w:abstractNumId w:val="38"/>
  </w:num>
  <w:num w:numId="41">
    <w:abstractNumId w:val="12"/>
  </w:num>
  <w:num w:numId="42">
    <w:abstractNumId w:val="30"/>
  </w:num>
  <w:num w:numId="43">
    <w:abstractNumId w:val="24"/>
  </w:num>
  <w:num w:numId="44">
    <w:abstractNumId w:val="4"/>
  </w:num>
  <w:num w:numId="45">
    <w:abstractNumId w:val="40"/>
  </w:num>
  <w:num w:numId="46">
    <w:abstractNumId w:val="33"/>
  </w:num>
  <w:num w:numId="4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2D08"/>
    <w:rsid w:val="000031D7"/>
    <w:rsid w:val="00003A37"/>
    <w:rsid w:val="000044B9"/>
    <w:rsid w:val="00005799"/>
    <w:rsid w:val="00005A2E"/>
    <w:rsid w:val="00005BEA"/>
    <w:rsid w:val="00006430"/>
    <w:rsid w:val="000065BA"/>
    <w:rsid w:val="000074BD"/>
    <w:rsid w:val="00007DC7"/>
    <w:rsid w:val="00007FB6"/>
    <w:rsid w:val="00010996"/>
    <w:rsid w:val="00010FA5"/>
    <w:rsid w:val="0001115C"/>
    <w:rsid w:val="000111A1"/>
    <w:rsid w:val="0001124F"/>
    <w:rsid w:val="0001173B"/>
    <w:rsid w:val="00012AC4"/>
    <w:rsid w:val="00012BDC"/>
    <w:rsid w:val="00012D45"/>
    <w:rsid w:val="0001378E"/>
    <w:rsid w:val="000137E4"/>
    <w:rsid w:val="00014B28"/>
    <w:rsid w:val="00015088"/>
    <w:rsid w:val="00015384"/>
    <w:rsid w:val="00015AC9"/>
    <w:rsid w:val="000161E3"/>
    <w:rsid w:val="000166FC"/>
    <w:rsid w:val="00016939"/>
    <w:rsid w:val="00017323"/>
    <w:rsid w:val="00017F7B"/>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21CF"/>
    <w:rsid w:val="00033FD2"/>
    <w:rsid w:val="00034B75"/>
    <w:rsid w:val="000359B1"/>
    <w:rsid w:val="00035DFD"/>
    <w:rsid w:val="00035EE8"/>
    <w:rsid w:val="00036E97"/>
    <w:rsid w:val="000370CE"/>
    <w:rsid w:val="00037B0C"/>
    <w:rsid w:val="00040A4B"/>
    <w:rsid w:val="00040EAE"/>
    <w:rsid w:val="0004147E"/>
    <w:rsid w:val="00041752"/>
    <w:rsid w:val="00041920"/>
    <w:rsid w:val="000421F4"/>
    <w:rsid w:val="00042542"/>
    <w:rsid w:val="000430ED"/>
    <w:rsid w:val="0004314E"/>
    <w:rsid w:val="00043A51"/>
    <w:rsid w:val="00043C6E"/>
    <w:rsid w:val="00043F94"/>
    <w:rsid w:val="00044DCF"/>
    <w:rsid w:val="00045325"/>
    <w:rsid w:val="00047761"/>
    <w:rsid w:val="00047DB4"/>
    <w:rsid w:val="00050439"/>
    <w:rsid w:val="0005075D"/>
    <w:rsid w:val="00050B4E"/>
    <w:rsid w:val="00050C38"/>
    <w:rsid w:val="00051196"/>
    <w:rsid w:val="00051E35"/>
    <w:rsid w:val="00052165"/>
    <w:rsid w:val="00052472"/>
    <w:rsid w:val="00052923"/>
    <w:rsid w:val="00053933"/>
    <w:rsid w:val="00054830"/>
    <w:rsid w:val="00054894"/>
    <w:rsid w:val="00054994"/>
    <w:rsid w:val="00054B21"/>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5034"/>
    <w:rsid w:val="00065093"/>
    <w:rsid w:val="0006514D"/>
    <w:rsid w:val="00065977"/>
    <w:rsid w:val="00067093"/>
    <w:rsid w:val="0006786E"/>
    <w:rsid w:val="00067BA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A46"/>
    <w:rsid w:val="00077D76"/>
    <w:rsid w:val="0008039F"/>
    <w:rsid w:val="00080F4E"/>
    <w:rsid w:val="00081E0C"/>
    <w:rsid w:val="000823AE"/>
    <w:rsid w:val="00082AC2"/>
    <w:rsid w:val="00082D77"/>
    <w:rsid w:val="00082F30"/>
    <w:rsid w:val="000833BE"/>
    <w:rsid w:val="00084C1A"/>
    <w:rsid w:val="000854B5"/>
    <w:rsid w:val="0008579A"/>
    <w:rsid w:val="0008614B"/>
    <w:rsid w:val="000864FA"/>
    <w:rsid w:val="000867CC"/>
    <w:rsid w:val="000875FE"/>
    <w:rsid w:val="0008783F"/>
    <w:rsid w:val="0009014B"/>
    <w:rsid w:val="00090B66"/>
    <w:rsid w:val="00090C79"/>
    <w:rsid w:val="00090DD7"/>
    <w:rsid w:val="00090F96"/>
    <w:rsid w:val="00091085"/>
    <w:rsid w:val="00091EB5"/>
    <w:rsid w:val="000921A5"/>
    <w:rsid w:val="000922CC"/>
    <w:rsid w:val="00092CD2"/>
    <w:rsid w:val="00093286"/>
    <w:rsid w:val="000936DE"/>
    <w:rsid w:val="0009492C"/>
    <w:rsid w:val="00095B42"/>
    <w:rsid w:val="00095F19"/>
    <w:rsid w:val="000972EA"/>
    <w:rsid w:val="00097F5D"/>
    <w:rsid w:val="000A061B"/>
    <w:rsid w:val="000A08B0"/>
    <w:rsid w:val="000A1D46"/>
    <w:rsid w:val="000A1F75"/>
    <w:rsid w:val="000A20E5"/>
    <w:rsid w:val="000A2427"/>
    <w:rsid w:val="000A2F23"/>
    <w:rsid w:val="000A349A"/>
    <w:rsid w:val="000A392A"/>
    <w:rsid w:val="000A3F5E"/>
    <w:rsid w:val="000A40C0"/>
    <w:rsid w:val="000A491B"/>
    <w:rsid w:val="000A4BED"/>
    <w:rsid w:val="000A4EBF"/>
    <w:rsid w:val="000A5114"/>
    <w:rsid w:val="000A5378"/>
    <w:rsid w:val="000A5CF0"/>
    <w:rsid w:val="000A73C9"/>
    <w:rsid w:val="000A7B38"/>
    <w:rsid w:val="000A7D86"/>
    <w:rsid w:val="000B06A8"/>
    <w:rsid w:val="000B1E72"/>
    <w:rsid w:val="000B1F57"/>
    <w:rsid w:val="000B22C3"/>
    <w:rsid w:val="000B25D0"/>
    <w:rsid w:val="000B2645"/>
    <w:rsid w:val="000B3A5C"/>
    <w:rsid w:val="000B3CCD"/>
    <w:rsid w:val="000B3D66"/>
    <w:rsid w:val="000B4DBB"/>
    <w:rsid w:val="000B5151"/>
    <w:rsid w:val="000B67DA"/>
    <w:rsid w:val="000B6966"/>
    <w:rsid w:val="000B6F00"/>
    <w:rsid w:val="000B7DE4"/>
    <w:rsid w:val="000C0670"/>
    <w:rsid w:val="000C0CB0"/>
    <w:rsid w:val="000C12BC"/>
    <w:rsid w:val="000C162F"/>
    <w:rsid w:val="000C24C7"/>
    <w:rsid w:val="000C24D2"/>
    <w:rsid w:val="000C3014"/>
    <w:rsid w:val="000C3165"/>
    <w:rsid w:val="000C33D0"/>
    <w:rsid w:val="000C3460"/>
    <w:rsid w:val="000C3C3E"/>
    <w:rsid w:val="000C3FBA"/>
    <w:rsid w:val="000C3FE5"/>
    <w:rsid w:val="000C40BC"/>
    <w:rsid w:val="000C53AD"/>
    <w:rsid w:val="000C5828"/>
    <w:rsid w:val="000C5EA6"/>
    <w:rsid w:val="000C6B5E"/>
    <w:rsid w:val="000C755C"/>
    <w:rsid w:val="000C75B9"/>
    <w:rsid w:val="000C7A0C"/>
    <w:rsid w:val="000D05C9"/>
    <w:rsid w:val="000D064C"/>
    <w:rsid w:val="000D0C3B"/>
    <w:rsid w:val="000D1317"/>
    <w:rsid w:val="000D162F"/>
    <w:rsid w:val="000D1944"/>
    <w:rsid w:val="000D20A9"/>
    <w:rsid w:val="000D2E6A"/>
    <w:rsid w:val="000D3945"/>
    <w:rsid w:val="000D4846"/>
    <w:rsid w:val="000D4BF3"/>
    <w:rsid w:val="000D4D38"/>
    <w:rsid w:val="000D5352"/>
    <w:rsid w:val="000D5AB8"/>
    <w:rsid w:val="000D628C"/>
    <w:rsid w:val="000D6E8B"/>
    <w:rsid w:val="000D722D"/>
    <w:rsid w:val="000D7391"/>
    <w:rsid w:val="000E08EB"/>
    <w:rsid w:val="000E0DE2"/>
    <w:rsid w:val="000E11CB"/>
    <w:rsid w:val="000E179D"/>
    <w:rsid w:val="000E1A5F"/>
    <w:rsid w:val="000E1ED0"/>
    <w:rsid w:val="000E2BB6"/>
    <w:rsid w:val="000E37FF"/>
    <w:rsid w:val="000E3F7F"/>
    <w:rsid w:val="000E4430"/>
    <w:rsid w:val="000E6216"/>
    <w:rsid w:val="000E6D56"/>
    <w:rsid w:val="000F0ED5"/>
    <w:rsid w:val="000F2145"/>
    <w:rsid w:val="000F2EF3"/>
    <w:rsid w:val="000F3463"/>
    <w:rsid w:val="000F3977"/>
    <w:rsid w:val="000F3D60"/>
    <w:rsid w:val="000F4D57"/>
    <w:rsid w:val="000F5812"/>
    <w:rsid w:val="000F5BD0"/>
    <w:rsid w:val="000F6D23"/>
    <w:rsid w:val="000F7820"/>
    <w:rsid w:val="001008A3"/>
    <w:rsid w:val="0010195C"/>
    <w:rsid w:val="0010226D"/>
    <w:rsid w:val="00102456"/>
    <w:rsid w:val="00102DDC"/>
    <w:rsid w:val="00104189"/>
    <w:rsid w:val="001042B3"/>
    <w:rsid w:val="00104B51"/>
    <w:rsid w:val="00104E05"/>
    <w:rsid w:val="001056B0"/>
    <w:rsid w:val="001058B8"/>
    <w:rsid w:val="00105A2E"/>
    <w:rsid w:val="00107E98"/>
    <w:rsid w:val="0011062A"/>
    <w:rsid w:val="00111032"/>
    <w:rsid w:val="001113A2"/>
    <w:rsid w:val="00111481"/>
    <w:rsid w:val="0011156B"/>
    <w:rsid w:val="0011182F"/>
    <w:rsid w:val="00111A23"/>
    <w:rsid w:val="0011231B"/>
    <w:rsid w:val="001125A1"/>
    <w:rsid w:val="0011307D"/>
    <w:rsid w:val="00114D62"/>
    <w:rsid w:val="001151E7"/>
    <w:rsid w:val="00115D32"/>
    <w:rsid w:val="0011701A"/>
    <w:rsid w:val="0011769B"/>
    <w:rsid w:val="00117958"/>
    <w:rsid w:val="00117E15"/>
    <w:rsid w:val="00120113"/>
    <w:rsid w:val="00121378"/>
    <w:rsid w:val="00122277"/>
    <w:rsid w:val="00122733"/>
    <w:rsid w:val="00123310"/>
    <w:rsid w:val="0012369F"/>
    <w:rsid w:val="00123E77"/>
    <w:rsid w:val="00123F07"/>
    <w:rsid w:val="001244A1"/>
    <w:rsid w:val="00124893"/>
    <w:rsid w:val="00124F31"/>
    <w:rsid w:val="001259D9"/>
    <w:rsid w:val="00125C8B"/>
    <w:rsid w:val="00126265"/>
    <w:rsid w:val="001264B2"/>
    <w:rsid w:val="00126DE8"/>
    <w:rsid w:val="001303F5"/>
    <w:rsid w:val="00130C8F"/>
    <w:rsid w:val="00130E63"/>
    <w:rsid w:val="00131A65"/>
    <w:rsid w:val="00131FD4"/>
    <w:rsid w:val="001320C4"/>
    <w:rsid w:val="00132E05"/>
    <w:rsid w:val="00132EC2"/>
    <w:rsid w:val="00133018"/>
    <w:rsid w:val="001330BA"/>
    <w:rsid w:val="0013351D"/>
    <w:rsid w:val="00133A45"/>
    <w:rsid w:val="00134AEB"/>
    <w:rsid w:val="00135298"/>
    <w:rsid w:val="00135C2E"/>
    <w:rsid w:val="00137081"/>
    <w:rsid w:val="00137689"/>
    <w:rsid w:val="00137989"/>
    <w:rsid w:val="00140B4D"/>
    <w:rsid w:val="00141CF0"/>
    <w:rsid w:val="00141E27"/>
    <w:rsid w:val="00142481"/>
    <w:rsid w:val="00143F5B"/>
    <w:rsid w:val="001448C4"/>
    <w:rsid w:val="00145A6C"/>
    <w:rsid w:val="001502D8"/>
    <w:rsid w:val="00150333"/>
    <w:rsid w:val="001504C9"/>
    <w:rsid w:val="00150945"/>
    <w:rsid w:val="00151A0C"/>
    <w:rsid w:val="00152C9C"/>
    <w:rsid w:val="001535AA"/>
    <w:rsid w:val="0015408F"/>
    <w:rsid w:val="001542C8"/>
    <w:rsid w:val="00155FD9"/>
    <w:rsid w:val="001564D7"/>
    <w:rsid w:val="00156BC6"/>
    <w:rsid w:val="00157178"/>
    <w:rsid w:val="0016049C"/>
    <w:rsid w:val="00160ABF"/>
    <w:rsid w:val="00160E89"/>
    <w:rsid w:val="00161275"/>
    <w:rsid w:val="0016180E"/>
    <w:rsid w:val="00161AC4"/>
    <w:rsid w:val="00161F6D"/>
    <w:rsid w:val="00163E30"/>
    <w:rsid w:val="00163FD7"/>
    <w:rsid w:val="001641D6"/>
    <w:rsid w:val="0016458D"/>
    <w:rsid w:val="001655D7"/>
    <w:rsid w:val="00166412"/>
    <w:rsid w:val="00166A9A"/>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80B18"/>
    <w:rsid w:val="0018195B"/>
    <w:rsid w:val="001819A4"/>
    <w:rsid w:val="00181B8C"/>
    <w:rsid w:val="0018265A"/>
    <w:rsid w:val="00182B57"/>
    <w:rsid w:val="00182FE1"/>
    <w:rsid w:val="00184A6C"/>
    <w:rsid w:val="00184CB2"/>
    <w:rsid w:val="00184E3A"/>
    <w:rsid w:val="001857BA"/>
    <w:rsid w:val="001864A6"/>
    <w:rsid w:val="0018653A"/>
    <w:rsid w:val="001865D8"/>
    <w:rsid w:val="00186D73"/>
    <w:rsid w:val="00186EFC"/>
    <w:rsid w:val="00186F7A"/>
    <w:rsid w:val="00187466"/>
    <w:rsid w:val="00187A13"/>
    <w:rsid w:val="001915BE"/>
    <w:rsid w:val="0019292A"/>
    <w:rsid w:val="00193497"/>
    <w:rsid w:val="00193D3C"/>
    <w:rsid w:val="00194030"/>
    <w:rsid w:val="00194AC0"/>
    <w:rsid w:val="00194EED"/>
    <w:rsid w:val="00194FDC"/>
    <w:rsid w:val="001951A6"/>
    <w:rsid w:val="00195757"/>
    <w:rsid w:val="00196183"/>
    <w:rsid w:val="0019680C"/>
    <w:rsid w:val="00196D03"/>
    <w:rsid w:val="00197F71"/>
    <w:rsid w:val="001A0277"/>
    <w:rsid w:val="001A0793"/>
    <w:rsid w:val="001A1201"/>
    <w:rsid w:val="001A1C01"/>
    <w:rsid w:val="001A2583"/>
    <w:rsid w:val="001A323A"/>
    <w:rsid w:val="001A378F"/>
    <w:rsid w:val="001A41DF"/>
    <w:rsid w:val="001A56B5"/>
    <w:rsid w:val="001A5CAE"/>
    <w:rsid w:val="001A65C2"/>
    <w:rsid w:val="001A7344"/>
    <w:rsid w:val="001A771B"/>
    <w:rsid w:val="001B02C9"/>
    <w:rsid w:val="001B184C"/>
    <w:rsid w:val="001B1EB2"/>
    <w:rsid w:val="001B2FB4"/>
    <w:rsid w:val="001B33F1"/>
    <w:rsid w:val="001B3818"/>
    <w:rsid w:val="001B3EA0"/>
    <w:rsid w:val="001B42B4"/>
    <w:rsid w:val="001B4C4D"/>
    <w:rsid w:val="001B5623"/>
    <w:rsid w:val="001B5845"/>
    <w:rsid w:val="001B5999"/>
    <w:rsid w:val="001B5A89"/>
    <w:rsid w:val="001B738F"/>
    <w:rsid w:val="001C0A10"/>
    <w:rsid w:val="001C1115"/>
    <w:rsid w:val="001C1252"/>
    <w:rsid w:val="001C1645"/>
    <w:rsid w:val="001C3293"/>
    <w:rsid w:val="001C3711"/>
    <w:rsid w:val="001C418C"/>
    <w:rsid w:val="001C47CE"/>
    <w:rsid w:val="001C7AC6"/>
    <w:rsid w:val="001D00E3"/>
    <w:rsid w:val="001D0B30"/>
    <w:rsid w:val="001D0B4E"/>
    <w:rsid w:val="001D0ECE"/>
    <w:rsid w:val="001D15DC"/>
    <w:rsid w:val="001D1DD1"/>
    <w:rsid w:val="001D29CE"/>
    <w:rsid w:val="001D2A72"/>
    <w:rsid w:val="001D41EF"/>
    <w:rsid w:val="001D45F6"/>
    <w:rsid w:val="001D5896"/>
    <w:rsid w:val="001D64AE"/>
    <w:rsid w:val="001D65B0"/>
    <w:rsid w:val="001D71C4"/>
    <w:rsid w:val="001E1193"/>
    <w:rsid w:val="001E1BCD"/>
    <w:rsid w:val="001E2717"/>
    <w:rsid w:val="001E2774"/>
    <w:rsid w:val="001E32BE"/>
    <w:rsid w:val="001E46C9"/>
    <w:rsid w:val="001E4753"/>
    <w:rsid w:val="001E4C47"/>
    <w:rsid w:val="001E56F4"/>
    <w:rsid w:val="001E5876"/>
    <w:rsid w:val="001E633A"/>
    <w:rsid w:val="001E6B34"/>
    <w:rsid w:val="001E6FFD"/>
    <w:rsid w:val="001E74F2"/>
    <w:rsid w:val="001E7BBD"/>
    <w:rsid w:val="001F0240"/>
    <w:rsid w:val="001F0383"/>
    <w:rsid w:val="001F0D60"/>
    <w:rsid w:val="001F0D7D"/>
    <w:rsid w:val="001F2169"/>
    <w:rsid w:val="001F249B"/>
    <w:rsid w:val="001F2521"/>
    <w:rsid w:val="001F2EE6"/>
    <w:rsid w:val="001F3864"/>
    <w:rsid w:val="001F4264"/>
    <w:rsid w:val="001F44D1"/>
    <w:rsid w:val="001F5F85"/>
    <w:rsid w:val="001F6A6F"/>
    <w:rsid w:val="001F7237"/>
    <w:rsid w:val="0020101C"/>
    <w:rsid w:val="002011E4"/>
    <w:rsid w:val="00201B3D"/>
    <w:rsid w:val="00201E8F"/>
    <w:rsid w:val="00202D5B"/>
    <w:rsid w:val="002035FA"/>
    <w:rsid w:val="002037F8"/>
    <w:rsid w:val="00203F1C"/>
    <w:rsid w:val="00204533"/>
    <w:rsid w:val="00205E73"/>
    <w:rsid w:val="0020605D"/>
    <w:rsid w:val="002064D1"/>
    <w:rsid w:val="00206585"/>
    <w:rsid w:val="002079B8"/>
    <w:rsid w:val="00207B9C"/>
    <w:rsid w:val="00210018"/>
    <w:rsid w:val="00210E4A"/>
    <w:rsid w:val="002114B3"/>
    <w:rsid w:val="00211D78"/>
    <w:rsid w:val="0021218B"/>
    <w:rsid w:val="0021224F"/>
    <w:rsid w:val="00212F72"/>
    <w:rsid w:val="0021421C"/>
    <w:rsid w:val="0021464B"/>
    <w:rsid w:val="00215477"/>
    <w:rsid w:val="00215908"/>
    <w:rsid w:val="00216DDF"/>
    <w:rsid w:val="00216FDB"/>
    <w:rsid w:val="00217B0A"/>
    <w:rsid w:val="0022071E"/>
    <w:rsid w:val="00221AEE"/>
    <w:rsid w:val="00221B92"/>
    <w:rsid w:val="002226AB"/>
    <w:rsid w:val="00222CBE"/>
    <w:rsid w:val="002230FD"/>
    <w:rsid w:val="00223189"/>
    <w:rsid w:val="00223994"/>
    <w:rsid w:val="00226445"/>
    <w:rsid w:val="0022652A"/>
    <w:rsid w:val="002266F8"/>
    <w:rsid w:val="0023052A"/>
    <w:rsid w:val="0023085F"/>
    <w:rsid w:val="00230D82"/>
    <w:rsid w:val="00231011"/>
    <w:rsid w:val="002318A7"/>
    <w:rsid w:val="0023338F"/>
    <w:rsid w:val="002339F0"/>
    <w:rsid w:val="0023548D"/>
    <w:rsid w:val="002360C5"/>
    <w:rsid w:val="002362E5"/>
    <w:rsid w:val="002368D1"/>
    <w:rsid w:val="0023690E"/>
    <w:rsid w:val="00236AF4"/>
    <w:rsid w:val="00237804"/>
    <w:rsid w:val="002379BA"/>
    <w:rsid w:val="00241266"/>
    <w:rsid w:val="0024158F"/>
    <w:rsid w:val="002418E5"/>
    <w:rsid w:val="0024266A"/>
    <w:rsid w:val="00242999"/>
    <w:rsid w:val="00242CC4"/>
    <w:rsid w:val="00243F2D"/>
    <w:rsid w:val="00244437"/>
    <w:rsid w:val="002444A0"/>
    <w:rsid w:val="00244BAC"/>
    <w:rsid w:val="00245661"/>
    <w:rsid w:val="0024577E"/>
    <w:rsid w:val="00245BA1"/>
    <w:rsid w:val="00245E61"/>
    <w:rsid w:val="002463A9"/>
    <w:rsid w:val="0024651F"/>
    <w:rsid w:val="00250EB6"/>
    <w:rsid w:val="002516CC"/>
    <w:rsid w:val="0025180E"/>
    <w:rsid w:val="00251E96"/>
    <w:rsid w:val="00251EA1"/>
    <w:rsid w:val="0025233E"/>
    <w:rsid w:val="00252D53"/>
    <w:rsid w:val="0025369F"/>
    <w:rsid w:val="00254369"/>
    <w:rsid w:val="002557A7"/>
    <w:rsid w:val="002567B8"/>
    <w:rsid w:val="0025686F"/>
    <w:rsid w:val="00256A2C"/>
    <w:rsid w:val="0026034D"/>
    <w:rsid w:val="0026077D"/>
    <w:rsid w:val="00260A51"/>
    <w:rsid w:val="002612EC"/>
    <w:rsid w:val="00261368"/>
    <w:rsid w:val="00261F54"/>
    <w:rsid w:val="002621BE"/>
    <w:rsid w:val="00262D12"/>
    <w:rsid w:val="002632A5"/>
    <w:rsid w:val="002632D2"/>
    <w:rsid w:val="002637BD"/>
    <w:rsid w:val="0026382C"/>
    <w:rsid w:val="00263AA3"/>
    <w:rsid w:val="0026411F"/>
    <w:rsid w:val="00265447"/>
    <w:rsid w:val="00265D9A"/>
    <w:rsid w:val="00265DE5"/>
    <w:rsid w:val="00266453"/>
    <w:rsid w:val="0027067E"/>
    <w:rsid w:val="00270744"/>
    <w:rsid w:val="00270A7B"/>
    <w:rsid w:val="00270B1A"/>
    <w:rsid w:val="00270EF0"/>
    <w:rsid w:val="00271D2C"/>
    <w:rsid w:val="002721D9"/>
    <w:rsid w:val="0027283A"/>
    <w:rsid w:val="0027381F"/>
    <w:rsid w:val="00273879"/>
    <w:rsid w:val="00273CE5"/>
    <w:rsid w:val="00273E9D"/>
    <w:rsid w:val="0027414F"/>
    <w:rsid w:val="00274674"/>
    <w:rsid w:val="002748A9"/>
    <w:rsid w:val="00275E7A"/>
    <w:rsid w:val="00275FAC"/>
    <w:rsid w:val="002761BB"/>
    <w:rsid w:val="0027701C"/>
    <w:rsid w:val="00277E76"/>
    <w:rsid w:val="002805CF"/>
    <w:rsid w:val="002807D8"/>
    <w:rsid w:val="002808D0"/>
    <w:rsid w:val="00281042"/>
    <w:rsid w:val="00281467"/>
    <w:rsid w:val="002815BF"/>
    <w:rsid w:val="002815D0"/>
    <w:rsid w:val="00283117"/>
    <w:rsid w:val="00283B58"/>
    <w:rsid w:val="00285AB4"/>
    <w:rsid w:val="002864D2"/>
    <w:rsid w:val="00286CDD"/>
    <w:rsid w:val="00286DFA"/>
    <w:rsid w:val="0029021D"/>
    <w:rsid w:val="00290310"/>
    <w:rsid w:val="002909D3"/>
    <w:rsid w:val="002910C6"/>
    <w:rsid w:val="002914A4"/>
    <w:rsid w:val="00292638"/>
    <w:rsid w:val="00292D2D"/>
    <w:rsid w:val="00293C35"/>
    <w:rsid w:val="00294615"/>
    <w:rsid w:val="00294822"/>
    <w:rsid w:val="0029520F"/>
    <w:rsid w:val="0029535C"/>
    <w:rsid w:val="00296540"/>
    <w:rsid w:val="00297004"/>
    <w:rsid w:val="002971A5"/>
    <w:rsid w:val="002A0467"/>
    <w:rsid w:val="002A0C68"/>
    <w:rsid w:val="002A0DD4"/>
    <w:rsid w:val="002A1013"/>
    <w:rsid w:val="002A121E"/>
    <w:rsid w:val="002A175D"/>
    <w:rsid w:val="002A1BA0"/>
    <w:rsid w:val="002A2F0A"/>
    <w:rsid w:val="002A3CED"/>
    <w:rsid w:val="002A4886"/>
    <w:rsid w:val="002A5DE2"/>
    <w:rsid w:val="002A5E3A"/>
    <w:rsid w:val="002A619E"/>
    <w:rsid w:val="002A7A11"/>
    <w:rsid w:val="002B0363"/>
    <w:rsid w:val="002B07B7"/>
    <w:rsid w:val="002B1C20"/>
    <w:rsid w:val="002B1CEE"/>
    <w:rsid w:val="002B255F"/>
    <w:rsid w:val="002B2B6E"/>
    <w:rsid w:val="002B2F58"/>
    <w:rsid w:val="002B339C"/>
    <w:rsid w:val="002B37A7"/>
    <w:rsid w:val="002B3A32"/>
    <w:rsid w:val="002B4BF8"/>
    <w:rsid w:val="002B5B2C"/>
    <w:rsid w:val="002C0383"/>
    <w:rsid w:val="002C16A7"/>
    <w:rsid w:val="002C1CAB"/>
    <w:rsid w:val="002C2070"/>
    <w:rsid w:val="002C3176"/>
    <w:rsid w:val="002C3653"/>
    <w:rsid w:val="002C36B4"/>
    <w:rsid w:val="002C3783"/>
    <w:rsid w:val="002C38D9"/>
    <w:rsid w:val="002C3D78"/>
    <w:rsid w:val="002C5EBF"/>
    <w:rsid w:val="002C7EED"/>
    <w:rsid w:val="002D0B28"/>
    <w:rsid w:val="002D0FA2"/>
    <w:rsid w:val="002D2503"/>
    <w:rsid w:val="002D2C65"/>
    <w:rsid w:val="002D2D57"/>
    <w:rsid w:val="002D3928"/>
    <w:rsid w:val="002D3C98"/>
    <w:rsid w:val="002D3F02"/>
    <w:rsid w:val="002D46CC"/>
    <w:rsid w:val="002D49D6"/>
    <w:rsid w:val="002D52B8"/>
    <w:rsid w:val="002D65A4"/>
    <w:rsid w:val="002D78C9"/>
    <w:rsid w:val="002D7E60"/>
    <w:rsid w:val="002E034B"/>
    <w:rsid w:val="002E03D9"/>
    <w:rsid w:val="002E0CC8"/>
    <w:rsid w:val="002E0D4B"/>
    <w:rsid w:val="002E18C3"/>
    <w:rsid w:val="002E1E2A"/>
    <w:rsid w:val="002E3D1D"/>
    <w:rsid w:val="002E40D8"/>
    <w:rsid w:val="002E47C3"/>
    <w:rsid w:val="002E581E"/>
    <w:rsid w:val="002E6D8B"/>
    <w:rsid w:val="002E6ED3"/>
    <w:rsid w:val="002E7C5C"/>
    <w:rsid w:val="002F0254"/>
    <w:rsid w:val="002F0426"/>
    <w:rsid w:val="002F18A8"/>
    <w:rsid w:val="002F336B"/>
    <w:rsid w:val="002F3A8B"/>
    <w:rsid w:val="002F423E"/>
    <w:rsid w:val="002F4C3E"/>
    <w:rsid w:val="002F5883"/>
    <w:rsid w:val="002F6179"/>
    <w:rsid w:val="002F6223"/>
    <w:rsid w:val="002F6ABB"/>
    <w:rsid w:val="002F6E9B"/>
    <w:rsid w:val="002F7E26"/>
    <w:rsid w:val="0030042C"/>
    <w:rsid w:val="003005C0"/>
    <w:rsid w:val="003019BC"/>
    <w:rsid w:val="00301AF0"/>
    <w:rsid w:val="00301D26"/>
    <w:rsid w:val="00302BA5"/>
    <w:rsid w:val="00303878"/>
    <w:rsid w:val="00303D26"/>
    <w:rsid w:val="003041CD"/>
    <w:rsid w:val="00304DB7"/>
    <w:rsid w:val="00305288"/>
    <w:rsid w:val="003057A6"/>
    <w:rsid w:val="00305851"/>
    <w:rsid w:val="00305A2B"/>
    <w:rsid w:val="003062C2"/>
    <w:rsid w:val="00307078"/>
    <w:rsid w:val="0031038C"/>
    <w:rsid w:val="00310436"/>
    <w:rsid w:val="003108C1"/>
    <w:rsid w:val="00310962"/>
    <w:rsid w:val="003111F3"/>
    <w:rsid w:val="0031124B"/>
    <w:rsid w:val="00311261"/>
    <w:rsid w:val="003116A2"/>
    <w:rsid w:val="00311D08"/>
    <w:rsid w:val="0031284A"/>
    <w:rsid w:val="00313E70"/>
    <w:rsid w:val="003140EF"/>
    <w:rsid w:val="003142D1"/>
    <w:rsid w:val="0031461B"/>
    <w:rsid w:val="00314C92"/>
    <w:rsid w:val="0031575E"/>
    <w:rsid w:val="0031579E"/>
    <w:rsid w:val="0031757D"/>
    <w:rsid w:val="003201E0"/>
    <w:rsid w:val="0032045D"/>
    <w:rsid w:val="0032105E"/>
    <w:rsid w:val="003217EC"/>
    <w:rsid w:val="00321DDF"/>
    <w:rsid w:val="00322300"/>
    <w:rsid w:val="00322549"/>
    <w:rsid w:val="00322F43"/>
    <w:rsid w:val="00323C43"/>
    <w:rsid w:val="00324171"/>
    <w:rsid w:val="0032442C"/>
    <w:rsid w:val="00324A01"/>
    <w:rsid w:val="00324A91"/>
    <w:rsid w:val="00325A84"/>
    <w:rsid w:val="00325F1C"/>
    <w:rsid w:val="00326920"/>
    <w:rsid w:val="00326B97"/>
    <w:rsid w:val="003276C2"/>
    <w:rsid w:val="003279C1"/>
    <w:rsid w:val="00330FFC"/>
    <w:rsid w:val="00331301"/>
    <w:rsid w:val="00331368"/>
    <w:rsid w:val="00331564"/>
    <w:rsid w:val="0033330F"/>
    <w:rsid w:val="003334CD"/>
    <w:rsid w:val="00334800"/>
    <w:rsid w:val="00336D76"/>
    <w:rsid w:val="00337755"/>
    <w:rsid w:val="00337E65"/>
    <w:rsid w:val="00340CEE"/>
    <w:rsid w:val="00341FE7"/>
    <w:rsid w:val="00342576"/>
    <w:rsid w:val="00342635"/>
    <w:rsid w:val="00342872"/>
    <w:rsid w:val="00342AF3"/>
    <w:rsid w:val="003432DD"/>
    <w:rsid w:val="003434D1"/>
    <w:rsid w:val="0034378C"/>
    <w:rsid w:val="003438D3"/>
    <w:rsid w:val="00343EEA"/>
    <w:rsid w:val="0034404A"/>
    <w:rsid w:val="00344664"/>
    <w:rsid w:val="003451A1"/>
    <w:rsid w:val="00345B4F"/>
    <w:rsid w:val="00345C8E"/>
    <w:rsid w:val="0034672F"/>
    <w:rsid w:val="00347993"/>
    <w:rsid w:val="00350C9D"/>
    <w:rsid w:val="003518D6"/>
    <w:rsid w:val="00351FF3"/>
    <w:rsid w:val="00352252"/>
    <w:rsid w:val="003522D8"/>
    <w:rsid w:val="003523DA"/>
    <w:rsid w:val="00353209"/>
    <w:rsid w:val="00353DE0"/>
    <w:rsid w:val="003543A6"/>
    <w:rsid w:val="00354878"/>
    <w:rsid w:val="003560E1"/>
    <w:rsid w:val="0035634D"/>
    <w:rsid w:val="003569D1"/>
    <w:rsid w:val="00356C1B"/>
    <w:rsid w:val="00356F5D"/>
    <w:rsid w:val="0035747A"/>
    <w:rsid w:val="003578F9"/>
    <w:rsid w:val="00357A44"/>
    <w:rsid w:val="00357C15"/>
    <w:rsid w:val="00361CB6"/>
    <w:rsid w:val="003635B3"/>
    <w:rsid w:val="00365913"/>
    <w:rsid w:val="00367483"/>
    <w:rsid w:val="00367AF9"/>
    <w:rsid w:val="00367C67"/>
    <w:rsid w:val="003707B2"/>
    <w:rsid w:val="00370917"/>
    <w:rsid w:val="003713A2"/>
    <w:rsid w:val="0037220B"/>
    <w:rsid w:val="0037320E"/>
    <w:rsid w:val="0037370E"/>
    <w:rsid w:val="00373A24"/>
    <w:rsid w:val="00374044"/>
    <w:rsid w:val="00375DC2"/>
    <w:rsid w:val="0037612B"/>
    <w:rsid w:val="003771B5"/>
    <w:rsid w:val="003771B8"/>
    <w:rsid w:val="00381487"/>
    <w:rsid w:val="003818B3"/>
    <w:rsid w:val="0038201D"/>
    <w:rsid w:val="00382BBC"/>
    <w:rsid w:val="00383597"/>
    <w:rsid w:val="00383DC3"/>
    <w:rsid w:val="003858ED"/>
    <w:rsid w:val="00386655"/>
    <w:rsid w:val="0038754E"/>
    <w:rsid w:val="00387CA3"/>
    <w:rsid w:val="00390134"/>
    <w:rsid w:val="003903B9"/>
    <w:rsid w:val="00391C6F"/>
    <w:rsid w:val="00392344"/>
    <w:rsid w:val="00393279"/>
    <w:rsid w:val="003933A9"/>
    <w:rsid w:val="00393666"/>
    <w:rsid w:val="003936E8"/>
    <w:rsid w:val="00393D78"/>
    <w:rsid w:val="003947E7"/>
    <w:rsid w:val="00394D03"/>
    <w:rsid w:val="003956E4"/>
    <w:rsid w:val="00396DB9"/>
    <w:rsid w:val="003A00E4"/>
    <w:rsid w:val="003A0C55"/>
    <w:rsid w:val="003A0F22"/>
    <w:rsid w:val="003A10F8"/>
    <w:rsid w:val="003A185F"/>
    <w:rsid w:val="003A247E"/>
    <w:rsid w:val="003A2970"/>
    <w:rsid w:val="003A2F4A"/>
    <w:rsid w:val="003A31C7"/>
    <w:rsid w:val="003A3727"/>
    <w:rsid w:val="003A377A"/>
    <w:rsid w:val="003A4F70"/>
    <w:rsid w:val="003A5178"/>
    <w:rsid w:val="003A5251"/>
    <w:rsid w:val="003A57D2"/>
    <w:rsid w:val="003A580D"/>
    <w:rsid w:val="003A6149"/>
    <w:rsid w:val="003A667C"/>
    <w:rsid w:val="003A66BF"/>
    <w:rsid w:val="003A67A2"/>
    <w:rsid w:val="003A6C94"/>
    <w:rsid w:val="003A70CA"/>
    <w:rsid w:val="003A74A8"/>
    <w:rsid w:val="003A7CC4"/>
    <w:rsid w:val="003B3215"/>
    <w:rsid w:val="003B3EEA"/>
    <w:rsid w:val="003B4D9D"/>
    <w:rsid w:val="003B5CF4"/>
    <w:rsid w:val="003B6154"/>
    <w:rsid w:val="003B69ED"/>
    <w:rsid w:val="003B74E7"/>
    <w:rsid w:val="003B7988"/>
    <w:rsid w:val="003B7F41"/>
    <w:rsid w:val="003C1B39"/>
    <w:rsid w:val="003C1C09"/>
    <w:rsid w:val="003C290B"/>
    <w:rsid w:val="003C3AEC"/>
    <w:rsid w:val="003C407D"/>
    <w:rsid w:val="003C467B"/>
    <w:rsid w:val="003C50B4"/>
    <w:rsid w:val="003C532F"/>
    <w:rsid w:val="003C579F"/>
    <w:rsid w:val="003C6A86"/>
    <w:rsid w:val="003C6A95"/>
    <w:rsid w:val="003C76DE"/>
    <w:rsid w:val="003C77FD"/>
    <w:rsid w:val="003C7CF6"/>
    <w:rsid w:val="003D087B"/>
    <w:rsid w:val="003D08E8"/>
    <w:rsid w:val="003D2643"/>
    <w:rsid w:val="003D31CE"/>
    <w:rsid w:val="003D4803"/>
    <w:rsid w:val="003D4E6B"/>
    <w:rsid w:val="003D4F07"/>
    <w:rsid w:val="003D5476"/>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6D55"/>
    <w:rsid w:val="003F04B9"/>
    <w:rsid w:val="003F054B"/>
    <w:rsid w:val="003F0C4F"/>
    <w:rsid w:val="003F23F7"/>
    <w:rsid w:val="003F2B69"/>
    <w:rsid w:val="003F4A6E"/>
    <w:rsid w:val="003F4BF2"/>
    <w:rsid w:val="003F6808"/>
    <w:rsid w:val="003F6B0D"/>
    <w:rsid w:val="003F7D01"/>
    <w:rsid w:val="003F7D13"/>
    <w:rsid w:val="003F7DA8"/>
    <w:rsid w:val="00400C3F"/>
    <w:rsid w:val="00400F23"/>
    <w:rsid w:val="00401A0E"/>
    <w:rsid w:val="00401F6F"/>
    <w:rsid w:val="004021E2"/>
    <w:rsid w:val="00402867"/>
    <w:rsid w:val="00403875"/>
    <w:rsid w:val="004038BF"/>
    <w:rsid w:val="00403CB4"/>
    <w:rsid w:val="00404153"/>
    <w:rsid w:val="0040472B"/>
    <w:rsid w:val="00405493"/>
    <w:rsid w:val="00406D66"/>
    <w:rsid w:val="00410792"/>
    <w:rsid w:val="00410A26"/>
    <w:rsid w:val="00410F24"/>
    <w:rsid w:val="00411C34"/>
    <w:rsid w:val="00411D84"/>
    <w:rsid w:val="00411DE5"/>
    <w:rsid w:val="00413B88"/>
    <w:rsid w:val="00413B9D"/>
    <w:rsid w:val="00416E70"/>
    <w:rsid w:val="00417975"/>
    <w:rsid w:val="00420C82"/>
    <w:rsid w:val="00420CCC"/>
    <w:rsid w:val="00421F50"/>
    <w:rsid w:val="00422FFC"/>
    <w:rsid w:val="00423017"/>
    <w:rsid w:val="00423F23"/>
    <w:rsid w:val="00423FAD"/>
    <w:rsid w:val="00424C0A"/>
    <w:rsid w:val="004253B8"/>
    <w:rsid w:val="004255E4"/>
    <w:rsid w:val="00427591"/>
    <w:rsid w:val="004275AB"/>
    <w:rsid w:val="00427FB9"/>
    <w:rsid w:val="004305C0"/>
    <w:rsid w:val="004306C6"/>
    <w:rsid w:val="00430B91"/>
    <w:rsid w:val="0043152B"/>
    <w:rsid w:val="004318C6"/>
    <w:rsid w:val="004321B4"/>
    <w:rsid w:val="00433007"/>
    <w:rsid w:val="0043464D"/>
    <w:rsid w:val="004348AE"/>
    <w:rsid w:val="00435252"/>
    <w:rsid w:val="00436672"/>
    <w:rsid w:val="004407EE"/>
    <w:rsid w:val="00441E06"/>
    <w:rsid w:val="00442D07"/>
    <w:rsid w:val="00443340"/>
    <w:rsid w:val="00443F08"/>
    <w:rsid w:val="00444288"/>
    <w:rsid w:val="00446CEC"/>
    <w:rsid w:val="00447108"/>
    <w:rsid w:val="00447C98"/>
    <w:rsid w:val="00447CC9"/>
    <w:rsid w:val="004500B5"/>
    <w:rsid w:val="0045062E"/>
    <w:rsid w:val="004515A7"/>
    <w:rsid w:val="00451A60"/>
    <w:rsid w:val="00451D84"/>
    <w:rsid w:val="004523E6"/>
    <w:rsid w:val="00452A6C"/>
    <w:rsid w:val="00452B87"/>
    <w:rsid w:val="00453469"/>
    <w:rsid w:val="00453668"/>
    <w:rsid w:val="004544E9"/>
    <w:rsid w:val="00455A5A"/>
    <w:rsid w:val="00455E46"/>
    <w:rsid w:val="004566ED"/>
    <w:rsid w:val="00456AC9"/>
    <w:rsid w:val="0045715A"/>
    <w:rsid w:val="00457D86"/>
    <w:rsid w:val="00460219"/>
    <w:rsid w:val="00461280"/>
    <w:rsid w:val="004613A1"/>
    <w:rsid w:val="00461427"/>
    <w:rsid w:val="00461E09"/>
    <w:rsid w:val="0046313C"/>
    <w:rsid w:val="00464A2B"/>
    <w:rsid w:val="00464B8D"/>
    <w:rsid w:val="00465888"/>
    <w:rsid w:val="00466634"/>
    <w:rsid w:val="00466F07"/>
    <w:rsid w:val="00467767"/>
    <w:rsid w:val="00467887"/>
    <w:rsid w:val="004714B6"/>
    <w:rsid w:val="00471581"/>
    <w:rsid w:val="00471E7E"/>
    <w:rsid w:val="004724D7"/>
    <w:rsid w:val="00472F14"/>
    <w:rsid w:val="00473231"/>
    <w:rsid w:val="00473320"/>
    <w:rsid w:val="00473769"/>
    <w:rsid w:val="00474113"/>
    <w:rsid w:val="004744BB"/>
    <w:rsid w:val="00475514"/>
    <w:rsid w:val="004758C8"/>
    <w:rsid w:val="00475C0B"/>
    <w:rsid w:val="00476912"/>
    <w:rsid w:val="00477474"/>
    <w:rsid w:val="00477816"/>
    <w:rsid w:val="004778F8"/>
    <w:rsid w:val="004779AA"/>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27FD"/>
    <w:rsid w:val="0049312A"/>
    <w:rsid w:val="00494F5C"/>
    <w:rsid w:val="004954AF"/>
    <w:rsid w:val="00496093"/>
    <w:rsid w:val="004977A0"/>
    <w:rsid w:val="004977BB"/>
    <w:rsid w:val="004A05C7"/>
    <w:rsid w:val="004A07EF"/>
    <w:rsid w:val="004A176B"/>
    <w:rsid w:val="004A205A"/>
    <w:rsid w:val="004A2D99"/>
    <w:rsid w:val="004A37B1"/>
    <w:rsid w:val="004A38AA"/>
    <w:rsid w:val="004A3EC7"/>
    <w:rsid w:val="004A40BD"/>
    <w:rsid w:val="004A425B"/>
    <w:rsid w:val="004A4B1A"/>
    <w:rsid w:val="004A4B88"/>
    <w:rsid w:val="004A4F02"/>
    <w:rsid w:val="004A51D5"/>
    <w:rsid w:val="004A5C43"/>
    <w:rsid w:val="004A634E"/>
    <w:rsid w:val="004A6E1E"/>
    <w:rsid w:val="004A7270"/>
    <w:rsid w:val="004A7A4F"/>
    <w:rsid w:val="004B219D"/>
    <w:rsid w:val="004B2E00"/>
    <w:rsid w:val="004B334B"/>
    <w:rsid w:val="004B3795"/>
    <w:rsid w:val="004B3E8A"/>
    <w:rsid w:val="004B4D4D"/>
    <w:rsid w:val="004B4DBE"/>
    <w:rsid w:val="004B60D2"/>
    <w:rsid w:val="004C0A54"/>
    <w:rsid w:val="004C119E"/>
    <w:rsid w:val="004C15A1"/>
    <w:rsid w:val="004C303D"/>
    <w:rsid w:val="004C332D"/>
    <w:rsid w:val="004C341A"/>
    <w:rsid w:val="004C3F74"/>
    <w:rsid w:val="004C474E"/>
    <w:rsid w:val="004C5140"/>
    <w:rsid w:val="004C577B"/>
    <w:rsid w:val="004C5E59"/>
    <w:rsid w:val="004C68DF"/>
    <w:rsid w:val="004C6A79"/>
    <w:rsid w:val="004C6EB3"/>
    <w:rsid w:val="004C72C8"/>
    <w:rsid w:val="004C74C3"/>
    <w:rsid w:val="004C7B03"/>
    <w:rsid w:val="004C7F0C"/>
    <w:rsid w:val="004D086B"/>
    <w:rsid w:val="004D0FAD"/>
    <w:rsid w:val="004D1773"/>
    <w:rsid w:val="004D2183"/>
    <w:rsid w:val="004D370B"/>
    <w:rsid w:val="004D37CD"/>
    <w:rsid w:val="004D38B2"/>
    <w:rsid w:val="004D3D16"/>
    <w:rsid w:val="004D4BBA"/>
    <w:rsid w:val="004D4BD2"/>
    <w:rsid w:val="004D5026"/>
    <w:rsid w:val="004D527C"/>
    <w:rsid w:val="004D5AD6"/>
    <w:rsid w:val="004D5BE4"/>
    <w:rsid w:val="004D5D48"/>
    <w:rsid w:val="004D5F2E"/>
    <w:rsid w:val="004D61D6"/>
    <w:rsid w:val="004D66A7"/>
    <w:rsid w:val="004D7156"/>
    <w:rsid w:val="004D729C"/>
    <w:rsid w:val="004D7345"/>
    <w:rsid w:val="004D7832"/>
    <w:rsid w:val="004E0BF1"/>
    <w:rsid w:val="004E0EA6"/>
    <w:rsid w:val="004E101C"/>
    <w:rsid w:val="004E1075"/>
    <w:rsid w:val="004E15A4"/>
    <w:rsid w:val="004E178E"/>
    <w:rsid w:val="004E1E7D"/>
    <w:rsid w:val="004E21B3"/>
    <w:rsid w:val="004E27B8"/>
    <w:rsid w:val="004E2A8F"/>
    <w:rsid w:val="004E2EEF"/>
    <w:rsid w:val="004E3920"/>
    <w:rsid w:val="004E6857"/>
    <w:rsid w:val="004E7A87"/>
    <w:rsid w:val="004E7D2B"/>
    <w:rsid w:val="004F072D"/>
    <w:rsid w:val="004F0752"/>
    <w:rsid w:val="004F1CDC"/>
    <w:rsid w:val="004F1E22"/>
    <w:rsid w:val="004F2445"/>
    <w:rsid w:val="004F28B0"/>
    <w:rsid w:val="004F28C4"/>
    <w:rsid w:val="004F3151"/>
    <w:rsid w:val="004F3359"/>
    <w:rsid w:val="004F380D"/>
    <w:rsid w:val="004F4C13"/>
    <w:rsid w:val="004F52FA"/>
    <w:rsid w:val="004F616D"/>
    <w:rsid w:val="004F6E35"/>
    <w:rsid w:val="004F721C"/>
    <w:rsid w:val="00500F33"/>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5BB7"/>
    <w:rsid w:val="00505C58"/>
    <w:rsid w:val="00505DC4"/>
    <w:rsid w:val="005066DB"/>
    <w:rsid w:val="00507E90"/>
    <w:rsid w:val="00510296"/>
    <w:rsid w:val="005102AB"/>
    <w:rsid w:val="0051072A"/>
    <w:rsid w:val="00510994"/>
    <w:rsid w:val="00512837"/>
    <w:rsid w:val="00512AD4"/>
    <w:rsid w:val="005130FD"/>
    <w:rsid w:val="0051332E"/>
    <w:rsid w:val="005137B1"/>
    <w:rsid w:val="00513BAC"/>
    <w:rsid w:val="00514EA8"/>
    <w:rsid w:val="00515305"/>
    <w:rsid w:val="00516520"/>
    <w:rsid w:val="005166F5"/>
    <w:rsid w:val="0051728E"/>
    <w:rsid w:val="00520166"/>
    <w:rsid w:val="00520D6A"/>
    <w:rsid w:val="00521436"/>
    <w:rsid w:val="005216DE"/>
    <w:rsid w:val="005218A4"/>
    <w:rsid w:val="00521A45"/>
    <w:rsid w:val="00521EBD"/>
    <w:rsid w:val="0052269E"/>
    <w:rsid w:val="00522AE8"/>
    <w:rsid w:val="00523F90"/>
    <w:rsid w:val="00524120"/>
    <w:rsid w:val="005245DB"/>
    <w:rsid w:val="00526C3D"/>
    <w:rsid w:val="005276DA"/>
    <w:rsid w:val="00530009"/>
    <w:rsid w:val="00530CC7"/>
    <w:rsid w:val="0053133A"/>
    <w:rsid w:val="0053139B"/>
    <w:rsid w:val="00531AD5"/>
    <w:rsid w:val="00531DA8"/>
    <w:rsid w:val="00533132"/>
    <w:rsid w:val="00533154"/>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B05"/>
    <w:rsid w:val="00542E8D"/>
    <w:rsid w:val="005430A0"/>
    <w:rsid w:val="00543131"/>
    <w:rsid w:val="005431AD"/>
    <w:rsid w:val="00543E07"/>
    <w:rsid w:val="00544240"/>
    <w:rsid w:val="00544602"/>
    <w:rsid w:val="0054583C"/>
    <w:rsid w:val="00545A98"/>
    <w:rsid w:val="00546583"/>
    <w:rsid w:val="005466B9"/>
    <w:rsid w:val="00550CB2"/>
    <w:rsid w:val="005511A6"/>
    <w:rsid w:val="005514EA"/>
    <w:rsid w:val="005515F3"/>
    <w:rsid w:val="00552653"/>
    <w:rsid w:val="0055283E"/>
    <w:rsid w:val="00554569"/>
    <w:rsid w:val="0055477B"/>
    <w:rsid w:val="0055483B"/>
    <w:rsid w:val="00554F7B"/>
    <w:rsid w:val="00555073"/>
    <w:rsid w:val="00555441"/>
    <w:rsid w:val="00555B4A"/>
    <w:rsid w:val="00555B97"/>
    <w:rsid w:val="00555B9B"/>
    <w:rsid w:val="005565D6"/>
    <w:rsid w:val="005575E1"/>
    <w:rsid w:val="005602C5"/>
    <w:rsid w:val="00560A03"/>
    <w:rsid w:val="00561529"/>
    <w:rsid w:val="00561671"/>
    <w:rsid w:val="005619D6"/>
    <w:rsid w:val="00561B5D"/>
    <w:rsid w:val="00561BED"/>
    <w:rsid w:val="00563D02"/>
    <w:rsid w:val="0056474C"/>
    <w:rsid w:val="00564A03"/>
    <w:rsid w:val="00564D8F"/>
    <w:rsid w:val="00565573"/>
    <w:rsid w:val="00565B44"/>
    <w:rsid w:val="00566BD2"/>
    <w:rsid w:val="0056726F"/>
    <w:rsid w:val="005672CE"/>
    <w:rsid w:val="00567BEE"/>
    <w:rsid w:val="00567D4C"/>
    <w:rsid w:val="0057093D"/>
    <w:rsid w:val="005720FA"/>
    <w:rsid w:val="005723B2"/>
    <w:rsid w:val="00572928"/>
    <w:rsid w:val="0057360F"/>
    <w:rsid w:val="005738C8"/>
    <w:rsid w:val="005744C2"/>
    <w:rsid w:val="005744EF"/>
    <w:rsid w:val="00574F7A"/>
    <w:rsid w:val="005750D2"/>
    <w:rsid w:val="00575EF1"/>
    <w:rsid w:val="0057661D"/>
    <w:rsid w:val="005768C4"/>
    <w:rsid w:val="00577B0C"/>
    <w:rsid w:val="005810E6"/>
    <w:rsid w:val="00581316"/>
    <w:rsid w:val="00581AD3"/>
    <w:rsid w:val="00583157"/>
    <w:rsid w:val="0058329E"/>
    <w:rsid w:val="00583382"/>
    <w:rsid w:val="005842A0"/>
    <w:rsid w:val="00584658"/>
    <w:rsid w:val="00584BD4"/>
    <w:rsid w:val="00584F63"/>
    <w:rsid w:val="0058526A"/>
    <w:rsid w:val="00585720"/>
    <w:rsid w:val="00585F39"/>
    <w:rsid w:val="00586330"/>
    <w:rsid w:val="00587259"/>
    <w:rsid w:val="0058761D"/>
    <w:rsid w:val="00587F73"/>
    <w:rsid w:val="00590032"/>
    <w:rsid w:val="005907E2"/>
    <w:rsid w:val="005912E9"/>
    <w:rsid w:val="00591FE7"/>
    <w:rsid w:val="0059230D"/>
    <w:rsid w:val="00593475"/>
    <w:rsid w:val="00593A36"/>
    <w:rsid w:val="00593EBC"/>
    <w:rsid w:val="00594393"/>
    <w:rsid w:val="00594A3A"/>
    <w:rsid w:val="00595100"/>
    <w:rsid w:val="0059544F"/>
    <w:rsid w:val="00595B07"/>
    <w:rsid w:val="00595D85"/>
    <w:rsid w:val="0059626C"/>
    <w:rsid w:val="0059737B"/>
    <w:rsid w:val="005974D8"/>
    <w:rsid w:val="005976C5"/>
    <w:rsid w:val="00597E15"/>
    <w:rsid w:val="005A01F8"/>
    <w:rsid w:val="005A03FF"/>
    <w:rsid w:val="005A1A34"/>
    <w:rsid w:val="005A1DF6"/>
    <w:rsid w:val="005A46EF"/>
    <w:rsid w:val="005A5076"/>
    <w:rsid w:val="005A586F"/>
    <w:rsid w:val="005A58BF"/>
    <w:rsid w:val="005A595C"/>
    <w:rsid w:val="005A5AF5"/>
    <w:rsid w:val="005A5F51"/>
    <w:rsid w:val="005A6133"/>
    <w:rsid w:val="005A664E"/>
    <w:rsid w:val="005A699C"/>
    <w:rsid w:val="005A78F7"/>
    <w:rsid w:val="005B00DD"/>
    <w:rsid w:val="005B0777"/>
    <w:rsid w:val="005B1A89"/>
    <w:rsid w:val="005B1D10"/>
    <w:rsid w:val="005B1F7C"/>
    <w:rsid w:val="005B3A96"/>
    <w:rsid w:val="005B3AA2"/>
    <w:rsid w:val="005B4B97"/>
    <w:rsid w:val="005B4E2E"/>
    <w:rsid w:val="005B717E"/>
    <w:rsid w:val="005B72EA"/>
    <w:rsid w:val="005B7AA0"/>
    <w:rsid w:val="005B7DCA"/>
    <w:rsid w:val="005C0D62"/>
    <w:rsid w:val="005C0E0B"/>
    <w:rsid w:val="005C13C1"/>
    <w:rsid w:val="005C1C8C"/>
    <w:rsid w:val="005C1E15"/>
    <w:rsid w:val="005C31EE"/>
    <w:rsid w:val="005C3AA3"/>
    <w:rsid w:val="005C3D8D"/>
    <w:rsid w:val="005C42A5"/>
    <w:rsid w:val="005C42EA"/>
    <w:rsid w:val="005C45FA"/>
    <w:rsid w:val="005C50B7"/>
    <w:rsid w:val="005C5F57"/>
    <w:rsid w:val="005C62B2"/>
    <w:rsid w:val="005C7A84"/>
    <w:rsid w:val="005D14CF"/>
    <w:rsid w:val="005D1D75"/>
    <w:rsid w:val="005D1F82"/>
    <w:rsid w:val="005D203F"/>
    <w:rsid w:val="005D23EF"/>
    <w:rsid w:val="005D3445"/>
    <w:rsid w:val="005D534A"/>
    <w:rsid w:val="005D6183"/>
    <w:rsid w:val="005D6C41"/>
    <w:rsid w:val="005D7251"/>
    <w:rsid w:val="005E011D"/>
    <w:rsid w:val="005E2DAD"/>
    <w:rsid w:val="005E3FD2"/>
    <w:rsid w:val="005E47E5"/>
    <w:rsid w:val="005E5DEF"/>
    <w:rsid w:val="005E60B1"/>
    <w:rsid w:val="005E7196"/>
    <w:rsid w:val="005F15BD"/>
    <w:rsid w:val="005F17DC"/>
    <w:rsid w:val="005F1BAC"/>
    <w:rsid w:val="005F222D"/>
    <w:rsid w:val="005F26A1"/>
    <w:rsid w:val="005F271F"/>
    <w:rsid w:val="005F44BA"/>
    <w:rsid w:val="005F472F"/>
    <w:rsid w:val="005F4F86"/>
    <w:rsid w:val="005F5218"/>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726A"/>
    <w:rsid w:val="00607B6A"/>
    <w:rsid w:val="00610453"/>
    <w:rsid w:val="006105E5"/>
    <w:rsid w:val="00610796"/>
    <w:rsid w:val="00610C98"/>
    <w:rsid w:val="00611EB1"/>
    <w:rsid w:val="0061454C"/>
    <w:rsid w:val="006148F7"/>
    <w:rsid w:val="00614982"/>
    <w:rsid w:val="00616005"/>
    <w:rsid w:val="006160EE"/>
    <w:rsid w:val="00616FAE"/>
    <w:rsid w:val="00617849"/>
    <w:rsid w:val="00617EEB"/>
    <w:rsid w:val="00620902"/>
    <w:rsid w:val="00620B5B"/>
    <w:rsid w:val="006226E2"/>
    <w:rsid w:val="006227DC"/>
    <w:rsid w:val="00622AB9"/>
    <w:rsid w:val="006232A3"/>
    <w:rsid w:val="0062370E"/>
    <w:rsid w:val="00623D37"/>
    <w:rsid w:val="00623D42"/>
    <w:rsid w:val="00625395"/>
    <w:rsid w:val="0062591C"/>
    <w:rsid w:val="006269E0"/>
    <w:rsid w:val="006270CE"/>
    <w:rsid w:val="00627D7F"/>
    <w:rsid w:val="00627DD3"/>
    <w:rsid w:val="0063038C"/>
    <w:rsid w:val="00630F68"/>
    <w:rsid w:val="006319FF"/>
    <w:rsid w:val="00632933"/>
    <w:rsid w:val="0063293A"/>
    <w:rsid w:val="00632D4B"/>
    <w:rsid w:val="00632FBF"/>
    <w:rsid w:val="0063362C"/>
    <w:rsid w:val="006339CE"/>
    <w:rsid w:val="0063418A"/>
    <w:rsid w:val="00634325"/>
    <w:rsid w:val="00634937"/>
    <w:rsid w:val="00635BD4"/>
    <w:rsid w:val="00635E54"/>
    <w:rsid w:val="006365EF"/>
    <w:rsid w:val="0063722B"/>
    <w:rsid w:val="00637E07"/>
    <w:rsid w:val="00640226"/>
    <w:rsid w:val="006412B0"/>
    <w:rsid w:val="0064142A"/>
    <w:rsid w:val="00641854"/>
    <w:rsid w:val="0064221B"/>
    <w:rsid w:val="006423DC"/>
    <w:rsid w:val="00644124"/>
    <w:rsid w:val="006451A4"/>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3B1"/>
    <w:rsid w:val="0066487A"/>
    <w:rsid w:val="0066528F"/>
    <w:rsid w:val="006664A2"/>
    <w:rsid w:val="00667106"/>
    <w:rsid w:val="00667456"/>
    <w:rsid w:val="00667B9B"/>
    <w:rsid w:val="006701ED"/>
    <w:rsid w:val="0067020F"/>
    <w:rsid w:val="006702C1"/>
    <w:rsid w:val="0067149A"/>
    <w:rsid w:val="00671935"/>
    <w:rsid w:val="00671E67"/>
    <w:rsid w:val="00672BA8"/>
    <w:rsid w:val="00673DC3"/>
    <w:rsid w:val="006740B4"/>
    <w:rsid w:val="006744A0"/>
    <w:rsid w:val="006748DA"/>
    <w:rsid w:val="00674A1F"/>
    <w:rsid w:val="006750CA"/>
    <w:rsid w:val="0067578F"/>
    <w:rsid w:val="00675937"/>
    <w:rsid w:val="00677937"/>
    <w:rsid w:val="00677EB0"/>
    <w:rsid w:val="00677FFA"/>
    <w:rsid w:val="00680DC7"/>
    <w:rsid w:val="00682079"/>
    <w:rsid w:val="00682C50"/>
    <w:rsid w:val="006832AE"/>
    <w:rsid w:val="006839DC"/>
    <w:rsid w:val="00684825"/>
    <w:rsid w:val="00685306"/>
    <w:rsid w:val="00686E92"/>
    <w:rsid w:val="006903D7"/>
    <w:rsid w:val="0069079B"/>
    <w:rsid w:val="00691C78"/>
    <w:rsid w:val="00691FEB"/>
    <w:rsid w:val="00692111"/>
    <w:rsid w:val="0069245A"/>
    <w:rsid w:val="00692654"/>
    <w:rsid w:val="006926B8"/>
    <w:rsid w:val="00692A68"/>
    <w:rsid w:val="006949B2"/>
    <w:rsid w:val="0069753B"/>
    <w:rsid w:val="006A1B72"/>
    <w:rsid w:val="006A1C0C"/>
    <w:rsid w:val="006A25D9"/>
    <w:rsid w:val="006A2A03"/>
    <w:rsid w:val="006A2FB9"/>
    <w:rsid w:val="006A371E"/>
    <w:rsid w:val="006A468E"/>
    <w:rsid w:val="006A4ADB"/>
    <w:rsid w:val="006A4FF5"/>
    <w:rsid w:val="006A56F1"/>
    <w:rsid w:val="006A625E"/>
    <w:rsid w:val="006A66EC"/>
    <w:rsid w:val="006A6BBD"/>
    <w:rsid w:val="006A73F0"/>
    <w:rsid w:val="006A7564"/>
    <w:rsid w:val="006A7574"/>
    <w:rsid w:val="006A7BC7"/>
    <w:rsid w:val="006B0066"/>
    <w:rsid w:val="006B0C58"/>
    <w:rsid w:val="006B2931"/>
    <w:rsid w:val="006B2D37"/>
    <w:rsid w:val="006B43CD"/>
    <w:rsid w:val="006B4468"/>
    <w:rsid w:val="006B45F8"/>
    <w:rsid w:val="006B49EA"/>
    <w:rsid w:val="006B54B7"/>
    <w:rsid w:val="006B5637"/>
    <w:rsid w:val="006B5B39"/>
    <w:rsid w:val="006B6370"/>
    <w:rsid w:val="006B68DD"/>
    <w:rsid w:val="006B72A9"/>
    <w:rsid w:val="006B74CD"/>
    <w:rsid w:val="006C0EA2"/>
    <w:rsid w:val="006C0F24"/>
    <w:rsid w:val="006C226A"/>
    <w:rsid w:val="006C26F0"/>
    <w:rsid w:val="006C2B3E"/>
    <w:rsid w:val="006C3A04"/>
    <w:rsid w:val="006C4130"/>
    <w:rsid w:val="006C4409"/>
    <w:rsid w:val="006C4686"/>
    <w:rsid w:val="006C4AFE"/>
    <w:rsid w:val="006C4CCF"/>
    <w:rsid w:val="006C54F8"/>
    <w:rsid w:val="006C64E9"/>
    <w:rsid w:val="006C6CED"/>
    <w:rsid w:val="006C7110"/>
    <w:rsid w:val="006C77BF"/>
    <w:rsid w:val="006D0C02"/>
    <w:rsid w:val="006D1E09"/>
    <w:rsid w:val="006D1FA8"/>
    <w:rsid w:val="006D222F"/>
    <w:rsid w:val="006D29F5"/>
    <w:rsid w:val="006D4715"/>
    <w:rsid w:val="006D4F0D"/>
    <w:rsid w:val="006D5F97"/>
    <w:rsid w:val="006D64B5"/>
    <w:rsid w:val="006D7913"/>
    <w:rsid w:val="006E00DA"/>
    <w:rsid w:val="006E01EC"/>
    <w:rsid w:val="006E0B87"/>
    <w:rsid w:val="006E2116"/>
    <w:rsid w:val="006E3279"/>
    <w:rsid w:val="006E357D"/>
    <w:rsid w:val="006E4431"/>
    <w:rsid w:val="006E4FFF"/>
    <w:rsid w:val="006E612A"/>
    <w:rsid w:val="006E653C"/>
    <w:rsid w:val="006E78DE"/>
    <w:rsid w:val="006F00BC"/>
    <w:rsid w:val="006F02BA"/>
    <w:rsid w:val="006F125A"/>
    <w:rsid w:val="006F224A"/>
    <w:rsid w:val="006F3718"/>
    <w:rsid w:val="006F3969"/>
    <w:rsid w:val="006F4363"/>
    <w:rsid w:val="006F45B2"/>
    <w:rsid w:val="006F5E0F"/>
    <w:rsid w:val="006F69E8"/>
    <w:rsid w:val="006F6CFA"/>
    <w:rsid w:val="006F7ACE"/>
    <w:rsid w:val="00701107"/>
    <w:rsid w:val="00701D45"/>
    <w:rsid w:val="00703A4D"/>
    <w:rsid w:val="00705CC9"/>
    <w:rsid w:val="007063FF"/>
    <w:rsid w:val="00707ED4"/>
    <w:rsid w:val="00707F4A"/>
    <w:rsid w:val="00710BD3"/>
    <w:rsid w:val="0071148C"/>
    <w:rsid w:val="00711513"/>
    <w:rsid w:val="00712CB4"/>
    <w:rsid w:val="00717264"/>
    <w:rsid w:val="00717482"/>
    <w:rsid w:val="007177A0"/>
    <w:rsid w:val="0071797B"/>
    <w:rsid w:val="00717C23"/>
    <w:rsid w:val="00717FC3"/>
    <w:rsid w:val="00720BC6"/>
    <w:rsid w:val="00722398"/>
    <w:rsid w:val="0072332C"/>
    <w:rsid w:val="00725089"/>
    <w:rsid w:val="0072574D"/>
    <w:rsid w:val="00727717"/>
    <w:rsid w:val="00730B55"/>
    <w:rsid w:val="00731CED"/>
    <w:rsid w:val="00732EC5"/>
    <w:rsid w:val="00733C7D"/>
    <w:rsid w:val="0073438E"/>
    <w:rsid w:val="0073446A"/>
    <w:rsid w:val="007345F3"/>
    <w:rsid w:val="0073484B"/>
    <w:rsid w:val="007357E3"/>
    <w:rsid w:val="0073623E"/>
    <w:rsid w:val="007366A0"/>
    <w:rsid w:val="00737727"/>
    <w:rsid w:val="007377EC"/>
    <w:rsid w:val="00737A14"/>
    <w:rsid w:val="0074071B"/>
    <w:rsid w:val="00741FC0"/>
    <w:rsid w:val="00742330"/>
    <w:rsid w:val="00743372"/>
    <w:rsid w:val="007441C2"/>
    <w:rsid w:val="00744299"/>
    <w:rsid w:val="007443D8"/>
    <w:rsid w:val="00744F77"/>
    <w:rsid w:val="00745340"/>
    <w:rsid w:val="00745729"/>
    <w:rsid w:val="00745D6F"/>
    <w:rsid w:val="00745F11"/>
    <w:rsid w:val="00746165"/>
    <w:rsid w:val="00746D39"/>
    <w:rsid w:val="0074776B"/>
    <w:rsid w:val="00750DE4"/>
    <w:rsid w:val="0075217A"/>
    <w:rsid w:val="00752CBC"/>
    <w:rsid w:val="00754101"/>
    <w:rsid w:val="00754E5E"/>
    <w:rsid w:val="00755A14"/>
    <w:rsid w:val="00755FE9"/>
    <w:rsid w:val="0075634F"/>
    <w:rsid w:val="00756988"/>
    <w:rsid w:val="0075704F"/>
    <w:rsid w:val="00757461"/>
    <w:rsid w:val="0075782F"/>
    <w:rsid w:val="007604C4"/>
    <w:rsid w:val="00760634"/>
    <w:rsid w:val="00760807"/>
    <w:rsid w:val="007610C4"/>
    <w:rsid w:val="007614D3"/>
    <w:rsid w:val="007617DE"/>
    <w:rsid w:val="007622B2"/>
    <w:rsid w:val="00762FB3"/>
    <w:rsid w:val="007633E1"/>
    <w:rsid w:val="00763F0D"/>
    <w:rsid w:val="007646EC"/>
    <w:rsid w:val="00764896"/>
    <w:rsid w:val="00764D03"/>
    <w:rsid w:val="007669D9"/>
    <w:rsid w:val="00766E7A"/>
    <w:rsid w:val="007679F2"/>
    <w:rsid w:val="00767F02"/>
    <w:rsid w:val="00772BA1"/>
    <w:rsid w:val="00772D3E"/>
    <w:rsid w:val="00775A38"/>
    <w:rsid w:val="0077642D"/>
    <w:rsid w:val="007764A5"/>
    <w:rsid w:val="00776680"/>
    <w:rsid w:val="0077694A"/>
    <w:rsid w:val="00777024"/>
    <w:rsid w:val="007776BB"/>
    <w:rsid w:val="007821D2"/>
    <w:rsid w:val="00782E44"/>
    <w:rsid w:val="007839F2"/>
    <w:rsid w:val="007847F3"/>
    <w:rsid w:val="0078487A"/>
    <w:rsid w:val="0078609F"/>
    <w:rsid w:val="00786571"/>
    <w:rsid w:val="00787E27"/>
    <w:rsid w:val="00791470"/>
    <w:rsid w:val="007926BC"/>
    <w:rsid w:val="00792CA4"/>
    <w:rsid w:val="00793101"/>
    <w:rsid w:val="007938B6"/>
    <w:rsid w:val="00793F56"/>
    <w:rsid w:val="00794374"/>
    <w:rsid w:val="00795250"/>
    <w:rsid w:val="00795F37"/>
    <w:rsid w:val="00796AD2"/>
    <w:rsid w:val="007970B3"/>
    <w:rsid w:val="007A069D"/>
    <w:rsid w:val="007A1713"/>
    <w:rsid w:val="007A238A"/>
    <w:rsid w:val="007A2DC6"/>
    <w:rsid w:val="007A2E6A"/>
    <w:rsid w:val="007A3452"/>
    <w:rsid w:val="007A3BB6"/>
    <w:rsid w:val="007A41C9"/>
    <w:rsid w:val="007A4EC0"/>
    <w:rsid w:val="007A4FCF"/>
    <w:rsid w:val="007A506B"/>
    <w:rsid w:val="007A53AE"/>
    <w:rsid w:val="007A618E"/>
    <w:rsid w:val="007A6970"/>
    <w:rsid w:val="007A73DD"/>
    <w:rsid w:val="007B061D"/>
    <w:rsid w:val="007B13F2"/>
    <w:rsid w:val="007B14E4"/>
    <w:rsid w:val="007B1677"/>
    <w:rsid w:val="007B1AA0"/>
    <w:rsid w:val="007B1C6D"/>
    <w:rsid w:val="007B1F1C"/>
    <w:rsid w:val="007B2684"/>
    <w:rsid w:val="007B326B"/>
    <w:rsid w:val="007B40EC"/>
    <w:rsid w:val="007B4A11"/>
    <w:rsid w:val="007B52F2"/>
    <w:rsid w:val="007B6B90"/>
    <w:rsid w:val="007B6DE0"/>
    <w:rsid w:val="007B766D"/>
    <w:rsid w:val="007B7CE7"/>
    <w:rsid w:val="007C0149"/>
    <w:rsid w:val="007C0F45"/>
    <w:rsid w:val="007C1023"/>
    <w:rsid w:val="007C1083"/>
    <w:rsid w:val="007C11E6"/>
    <w:rsid w:val="007C136D"/>
    <w:rsid w:val="007C1AD8"/>
    <w:rsid w:val="007C3E08"/>
    <w:rsid w:val="007C4117"/>
    <w:rsid w:val="007C471B"/>
    <w:rsid w:val="007C4E72"/>
    <w:rsid w:val="007C5E90"/>
    <w:rsid w:val="007C7494"/>
    <w:rsid w:val="007C7B68"/>
    <w:rsid w:val="007D0FE7"/>
    <w:rsid w:val="007D1AA2"/>
    <w:rsid w:val="007D2286"/>
    <w:rsid w:val="007D22A8"/>
    <w:rsid w:val="007D27A0"/>
    <w:rsid w:val="007D2C74"/>
    <w:rsid w:val="007D3285"/>
    <w:rsid w:val="007D3322"/>
    <w:rsid w:val="007D4525"/>
    <w:rsid w:val="007D4671"/>
    <w:rsid w:val="007D4E50"/>
    <w:rsid w:val="007D53AC"/>
    <w:rsid w:val="007D5738"/>
    <w:rsid w:val="007D5AE5"/>
    <w:rsid w:val="007D6D67"/>
    <w:rsid w:val="007D74E1"/>
    <w:rsid w:val="007D7AD9"/>
    <w:rsid w:val="007E0085"/>
    <w:rsid w:val="007E0697"/>
    <w:rsid w:val="007E0CC3"/>
    <w:rsid w:val="007E0E85"/>
    <w:rsid w:val="007E2DCF"/>
    <w:rsid w:val="007E4B64"/>
    <w:rsid w:val="007E582F"/>
    <w:rsid w:val="007E6204"/>
    <w:rsid w:val="007E641C"/>
    <w:rsid w:val="007E6A57"/>
    <w:rsid w:val="007F0339"/>
    <w:rsid w:val="007F0A6F"/>
    <w:rsid w:val="007F0BD7"/>
    <w:rsid w:val="007F1033"/>
    <w:rsid w:val="007F132A"/>
    <w:rsid w:val="007F26BB"/>
    <w:rsid w:val="007F3790"/>
    <w:rsid w:val="007F3A57"/>
    <w:rsid w:val="007F3CBE"/>
    <w:rsid w:val="007F47C1"/>
    <w:rsid w:val="007F58DF"/>
    <w:rsid w:val="007F7310"/>
    <w:rsid w:val="007F7478"/>
    <w:rsid w:val="007F75A1"/>
    <w:rsid w:val="007F7979"/>
    <w:rsid w:val="00800784"/>
    <w:rsid w:val="00800AC5"/>
    <w:rsid w:val="00800EE3"/>
    <w:rsid w:val="0080269A"/>
    <w:rsid w:val="00802F1F"/>
    <w:rsid w:val="008034BB"/>
    <w:rsid w:val="0080371A"/>
    <w:rsid w:val="00803768"/>
    <w:rsid w:val="00803E62"/>
    <w:rsid w:val="00804445"/>
    <w:rsid w:val="008045D9"/>
    <w:rsid w:val="00806A7D"/>
    <w:rsid w:val="00807043"/>
    <w:rsid w:val="00807409"/>
    <w:rsid w:val="00807692"/>
    <w:rsid w:val="008079A2"/>
    <w:rsid w:val="00807A87"/>
    <w:rsid w:val="00810DA1"/>
    <w:rsid w:val="00810F3C"/>
    <w:rsid w:val="0081155B"/>
    <w:rsid w:val="008116D8"/>
    <w:rsid w:val="00811ABB"/>
    <w:rsid w:val="00812471"/>
    <w:rsid w:val="00812764"/>
    <w:rsid w:val="00812A76"/>
    <w:rsid w:val="00812D1D"/>
    <w:rsid w:val="0081376F"/>
    <w:rsid w:val="00816466"/>
    <w:rsid w:val="00816807"/>
    <w:rsid w:val="00816B37"/>
    <w:rsid w:val="008171FD"/>
    <w:rsid w:val="00820882"/>
    <w:rsid w:val="008213EF"/>
    <w:rsid w:val="00821A35"/>
    <w:rsid w:val="00821E93"/>
    <w:rsid w:val="00822A8C"/>
    <w:rsid w:val="00822FA9"/>
    <w:rsid w:val="00824143"/>
    <w:rsid w:val="008245C6"/>
    <w:rsid w:val="00824F1B"/>
    <w:rsid w:val="008256A4"/>
    <w:rsid w:val="0082693E"/>
    <w:rsid w:val="00826D8B"/>
    <w:rsid w:val="008272B0"/>
    <w:rsid w:val="00827535"/>
    <w:rsid w:val="00827C08"/>
    <w:rsid w:val="00827DD8"/>
    <w:rsid w:val="00831103"/>
    <w:rsid w:val="008316FB"/>
    <w:rsid w:val="00831970"/>
    <w:rsid w:val="00831A13"/>
    <w:rsid w:val="00831D10"/>
    <w:rsid w:val="0083207B"/>
    <w:rsid w:val="00833256"/>
    <w:rsid w:val="00833ADC"/>
    <w:rsid w:val="00833CA9"/>
    <w:rsid w:val="008349CD"/>
    <w:rsid w:val="00834C82"/>
    <w:rsid w:val="00835493"/>
    <w:rsid w:val="008368C4"/>
    <w:rsid w:val="00840330"/>
    <w:rsid w:val="008407F0"/>
    <w:rsid w:val="00840AC2"/>
    <w:rsid w:val="00840B42"/>
    <w:rsid w:val="00841614"/>
    <w:rsid w:val="00841916"/>
    <w:rsid w:val="00841F4E"/>
    <w:rsid w:val="008441F8"/>
    <w:rsid w:val="00844F1E"/>
    <w:rsid w:val="00845676"/>
    <w:rsid w:val="0084598B"/>
    <w:rsid w:val="0084724F"/>
    <w:rsid w:val="0085010C"/>
    <w:rsid w:val="00850365"/>
    <w:rsid w:val="00851044"/>
    <w:rsid w:val="00851EF4"/>
    <w:rsid w:val="0085215B"/>
    <w:rsid w:val="00852317"/>
    <w:rsid w:val="00852893"/>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71221"/>
    <w:rsid w:val="008712C1"/>
    <w:rsid w:val="008716FA"/>
    <w:rsid w:val="00874288"/>
    <w:rsid w:val="00875D06"/>
    <w:rsid w:val="00875E91"/>
    <w:rsid w:val="008770ED"/>
    <w:rsid w:val="00877280"/>
    <w:rsid w:val="0087783D"/>
    <w:rsid w:val="00877A8C"/>
    <w:rsid w:val="008807AC"/>
    <w:rsid w:val="0088200C"/>
    <w:rsid w:val="0088239D"/>
    <w:rsid w:val="00884496"/>
    <w:rsid w:val="00884675"/>
    <w:rsid w:val="00884B2F"/>
    <w:rsid w:val="00884B81"/>
    <w:rsid w:val="00885C74"/>
    <w:rsid w:val="00885C82"/>
    <w:rsid w:val="00885DFC"/>
    <w:rsid w:val="008860C4"/>
    <w:rsid w:val="008861F1"/>
    <w:rsid w:val="00886777"/>
    <w:rsid w:val="00886E2F"/>
    <w:rsid w:val="00887A0C"/>
    <w:rsid w:val="00887D5F"/>
    <w:rsid w:val="008903DE"/>
    <w:rsid w:val="00890764"/>
    <w:rsid w:val="0089092D"/>
    <w:rsid w:val="008915C8"/>
    <w:rsid w:val="00891C36"/>
    <w:rsid w:val="00892992"/>
    <w:rsid w:val="008934E5"/>
    <w:rsid w:val="00893BC7"/>
    <w:rsid w:val="00893F8C"/>
    <w:rsid w:val="0089405D"/>
    <w:rsid w:val="008945A3"/>
    <w:rsid w:val="00894A48"/>
    <w:rsid w:val="008958FA"/>
    <w:rsid w:val="00895DE7"/>
    <w:rsid w:val="008967C3"/>
    <w:rsid w:val="00897866"/>
    <w:rsid w:val="008979AC"/>
    <w:rsid w:val="00897D4C"/>
    <w:rsid w:val="008A02C2"/>
    <w:rsid w:val="008A0518"/>
    <w:rsid w:val="008A1301"/>
    <w:rsid w:val="008A1358"/>
    <w:rsid w:val="008A2B1C"/>
    <w:rsid w:val="008A2D02"/>
    <w:rsid w:val="008A2D9D"/>
    <w:rsid w:val="008A3623"/>
    <w:rsid w:val="008A4124"/>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53ED"/>
    <w:rsid w:val="008B5D33"/>
    <w:rsid w:val="008B6F89"/>
    <w:rsid w:val="008B716E"/>
    <w:rsid w:val="008C0463"/>
    <w:rsid w:val="008C0FAA"/>
    <w:rsid w:val="008C1863"/>
    <w:rsid w:val="008C1A45"/>
    <w:rsid w:val="008C2899"/>
    <w:rsid w:val="008C3E8A"/>
    <w:rsid w:val="008C3F8A"/>
    <w:rsid w:val="008C5D1B"/>
    <w:rsid w:val="008C690C"/>
    <w:rsid w:val="008C6A99"/>
    <w:rsid w:val="008C6D6D"/>
    <w:rsid w:val="008C6E10"/>
    <w:rsid w:val="008C79C0"/>
    <w:rsid w:val="008D0630"/>
    <w:rsid w:val="008D0E3A"/>
    <w:rsid w:val="008D1DAF"/>
    <w:rsid w:val="008D288A"/>
    <w:rsid w:val="008D3F30"/>
    <w:rsid w:val="008D4952"/>
    <w:rsid w:val="008D4F49"/>
    <w:rsid w:val="008D51BA"/>
    <w:rsid w:val="008D5BCA"/>
    <w:rsid w:val="008D5DAB"/>
    <w:rsid w:val="008D69F4"/>
    <w:rsid w:val="008D6B2E"/>
    <w:rsid w:val="008D7B65"/>
    <w:rsid w:val="008E02C5"/>
    <w:rsid w:val="008E04F8"/>
    <w:rsid w:val="008E0BEA"/>
    <w:rsid w:val="008E1343"/>
    <w:rsid w:val="008E1E5C"/>
    <w:rsid w:val="008E2268"/>
    <w:rsid w:val="008E35BB"/>
    <w:rsid w:val="008E389F"/>
    <w:rsid w:val="008E38AD"/>
    <w:rsid w:val="008E38E8"/>
    <w:rsid w:val="008E406C"/>
    <w:rsid w:val="008E495F"/>
    <w:rsid w:val="008E54ED"/>
    <w:rsid w:val="008E55E7"/>
    <w:rsid w:val="008E6408"/>
    <w:rsid w:val="008E6C3A"/>
    <w:rsid w:val="008E71DB"/>
    <w:rsid w:val="008E735E"/>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8AE"/>
    <w:rsid w:val="00900AF2"/>
    <w:rsid w:val="009017DA"/>
    <w:rsid w:val="00901F86"/>
    <w:rsid w:val="0090249F"/>
    <w:rsid w:val="00903B07"/>
    <w:rsid w:val="00906711"/>
    <w:rsid w:val="00907079"/>
    <w:rsid w:val="00907E3B"/>
    <w:rsid w:val="009104C6"/>
    <w:rsid w:val="00911EA7"/>
    <w:rsid w:val="009123E0"/>
    <w:rsid w:val="00912F0E"/>
    <w:rsid w:val="0091371E"/>
    <w:rsid w:val="009137CA"/>
    <w:rsid w:val="009141B1"/>
    <w:rsid w:val="00914294"/>
    <w:rsid w:val="00914387"/>
    <w:rsid w:val="00914D29"/>
    <w:rsid w:val="00915520"/>
    <w:rsid w:val="009156DE"/>
    <w:rsid w:val="00915BF7"/>
    <w:rsid w:val="009161F4"/>
    <w:rsid w:val="0091637D"/>
    <w:rsid w:val="00917190"/>
    <w:rsid w:val="00917421"/>
    <w:rsid w:val="009178F7"/>
    <w:rsid w:val="00917DC1"/>
    <w:rsid w:val="00920BD1"/>
    <w:rsid w:val="0092107C"/>
    <w:rsid w:val="00921760"/>
    <w:rsid w:val="00921EAD"/>
    <w:rsid w:val="009225E0"/>
    <w:rsid w:val="00922DD0"/>
    <w:rsid w:val="009237C7"/>
    <w:rsid w:val="009240C5"/>
    <w:rsid w:val="009244F9"/>
    <w:rsid w:val="0092708F"/>
    <w:rsid w:val="00927897"/>
    <w:rsid w:val="00927B72"/>
    <w:rsid w:val="00930884"/>
    <w:rsid w:val="00930F57"/>
    <w:rsid w:val="00931810"/>
    <w:rsid w:val="009323C0"/>
    <w:rsid w:val="009327CF"/>
    <w:rsid w:val="009339E2"/>
    <w:rsid w:val="00933CB3"/>
    <w:rsid w:val="009349F5"/>
    <w:rsid w:val="00934BC3"/>
    <w:rsid w:val="00936A02"/>
    <w:rsid w:val="00937D81"/>
    <w:rsid w:val="009403BC"/>
    <w:rsid w:val="00940F0A"/>
    <w:rsid w:val="009418B9"/>
    <w:rsid w:val="009426C8"/>
    <w:rsid w:val="0094291D"/>
    <w:rsid w:val="00942B49"/>
    <w:rsid w:val="00942FC4"/>
    <w:rsid w:val="009437AB"/>
    <w:rsid w:val="00943AE5"/>
    <w:rsid w:val="0094429F"/>
    <w:rsid w:val="00944AF8"/>
    <w:rsid w:val="00945593"/>
    <w:rsid w:val="009461E5"/>
    <w:rsid w:val="00946A9A"/>
    <w:rsid w:val="00947574"/>
    <w:rsid w:val="009477C1"/>
    <w:rsid w:val="009500B4"/>
    <w:rsid w:val="00950785"/>
    <w:rsid w:val="00950B6A"/>
    <w:rsid w:val="0095123F"/>
    <w:rsid w:val="0095196E"/>
    <w:rsid w:val="00952148"/>
    <w:rsid w:val="00953183"/>
    <w:rsid w:val="00953C0F"/>
    <w:rsid w:val="009541B9"/>
    <w:rsid w:val="009545FB"/>
    <w:rsid w:val="009547E4"/>
    <w:rsid w:val="00954E6C"/>
    <w:rsid w:val="00955541"/>
    <w:rsid w:val="00956238"/>
    <w:rsid w:val="00956485"/>
    <w:rsid w:val="009570D6"/>
    <w:rsid w:val="009576A8"/>
    <w:rsid w:val="009602EA"/>
    <w:rsid w:val="00960395"/>
    <w:rsid w:val="0096094F"/>
    <w:rsid w:val="0096097A"/>
    <w:rsid w:val="00961995"/>
    <w:rsid w:val="00961FCE"/>
    <w:rsid w:val="009633B0"/>
    <w:rsid w:val="00963E29"/>
    <w:rsid w:val="009652BD"/>
    <w:rsid w:val="0096530C"/>
    <w:rsid w:val="00965F35"/>
    <w:rsid w:val="00966472"/>
    <w:rsid w:val="009669DE"/>
    <w:rsid w:val="0096728F"/>
    <w:rsid w:val="009672AB"/>
    <w:rsid w:val="009672CD"/>
    <w:rsid w:val="009700B2"/>
    <w:rsid w:val="00970381"/>
    <w:rsid w:val="00970603"/>
    <w:rsid w:val="00970CED"/>
    <w:rsid w:val="009727B0"/>
    <w:rsid w:val="00972F55"/>
    <w:rsid w:val="00973304"/>
    <w:rsid w:val="00973854"/>
    <w:rsid w:val="009738E8"/>
    <w:rsid w:val="00973E2B"/>
    <w:rsid w:val="00974ED5"/>
    <w:rsid w:val="009754BE"/>
    <w:rsid w:val="00975A4A"/>
    <w:rsid w:val="0097723E"/>
    <w:rsid w:val="00980093"/>
    <w:rsid w:val="00980F29"/>
    <w:rsid w:val="00981421"/>
    <w:rsid w:val="00982841"/>
    <w:rsid w:val="00982996"/>
    <w:rsid w:val="00982CB4"/>
    <w:rsid w:val="00982D57"/>
    <w:rsid w:val="00982E02"/>
    <w:rsid w:val="00983691"/>
    <w:rsid w:val="00986351"/>
    <w:rsid w:val="00986375"/>
    <w:rsid w:val="00987967"/>
    <w:rsid w:val="009905AD"/>
    <w:rsid w:val="00990CD3"/>
    <w:rsid w:val="0099132B"/>
    <w:rsid w:val="00992058"/>
    <w:rsid w:val="00993127"/>
    <w:rsid w:val="0099352B"/>
    <w:rsid w:val="00993C47"/>
    <w:rsid w:val="00994ECB"/>
    <w:rsid w:val="00995B7C"/>
    <w:rsid w:val="00995C0B"/>
    <w:rsid w:val="00995C35"/>
    <w:rsid w:val="00995F5F"/>
    <w:rsid w:val="009960CE"/>
    <w:rsid w:val="009976DD"/>
    <w:rsid w:val="00997ACD"/>
    <w:rsid w:val="00997FB3"/>
    <w:rsid w:val="009A0DE6"/>
    <w:rsid w:val="009A221A"/>
    <w:rsid w:val="009A25B2"/>
    <w:rsid w:val="009A3FB2"/>
    <w:rsid w:val="009A4672"/>
    <w:rsid w:val="009A4E10"/>
    <w:rsid w:val="009A4E22"/>
    <w:rsid w:val="009A4F8A"/>
    <w:rsid w:val="009A5B1D"/>
    <w:rsid w:val="009A6589"/>
    <w:rsid w:val="009A7088"/>
    <w:rsid w:val="009A727F"/>
    <w:rsid w:val="009B031D"/>
    <w:rsid w:val="009B0781"/>
    <w:rsid w:val="009B12D7"/>
    <w:rsid w:val="009B1A85"/>
    <w:rsid w:val="009B1E12"/>
    <w:rsid w:val="009B1F0F"/>
    <w:rsid w:val="009B1F54"/>
    <w:rsid w:val="009B20DA"/>
    <w:rsid w:val="009B303A"/>
    <w:rsid w:val="009B3652"/>
    <w:rsid w:val="009B4576"/>
    <w:rsid w:val="009B4B5C"/>
    <w:rsid w:val="009B4FD7"/>
    <w:rsid w:val="009B532E"/>
    <w:rsid w:val="009B60B0"/>
    <w:rsid w:val="009B7606"/>
    <w:rsid w:val="009C0188"/>
    <w:rsid w:val="009C1DB8"/>
    <w:rsid w:val="009C22D5"/>
    <w:rsid w:val="009C2370"/>
    <w:rsid w:val="009C30EC"/>
    <w:rsid w:val="009C3647"/>
    <w:rsid w:val="009C385B"/>
    <w:rsid w:val="009C3CDB"/>
    <w:rsid w:val="009C3D75"/>
    <w:rsid w:val="009C5DA0"/>
    <w:rsid w:val="009C5FE8"/>
    <w:rsid w:val="009C79D9"/>
    <w:rsid w:val="009D0EEA"/>
    <w:rsid w:val="009D0F8E"/>
    <w:rsid w:val="009D1199"/>
    <w:rsid w:val="009D1354"/>
    <w:rsid w:val="009D2886"/>
    <w:rsid w:val="009D3124"/>
    <w:rsid w:val="009D401B"/>
    <w:rsid w:val="009D4298"/>
    <w:rsid w:val="009D42B1"/>
    <w:rsid w:val="009D450C"/>
    <w:rsid w:val="009D5383"/>
    <w:rsid w:val="009D6000"/>
    <w:rsid w:val="009D78A0"/>
    <w:rsid w:val="009D7908"/>
    <w:rsid w:val="009E152D"/>
    <w:rsid w:val="009E1603"/>
    <w:rsid w:val="009E194A"/>
    <w:rsid w:val="009E25ED"/>
    <w:rsid w:val="009E3D84"/>
    <w:rsid w:val="009E44A6"/>
    <w:rsid w:val="009E4B5B"/>
    <w:rsid w:val="009E6100"/>
    <w:rsid w:val="009E6158"/>
    <w:rsid w:val="009E6C99"/>
    <w:rsid w:val="009E7143"/>
    <w:rsid w:val="009E7C43"/>
    <w:rsid w:val="009F031C"/>
    <w:rsid w:val="009F06E1"/>
    <w:rsid w:val="009F0AEF"/>
    <w:rsid w:val="009F1E77"/>
    <w:rsid w:val="009F363F"/>
    <w:rsid w:val="009F3929"/>
    <w:rsid w:val="009F3A41"/>
    <w:rsid w:val="009F3CF0"/>
    <w:rsid w:val="009F3E7D"/>
    <w:rsid w:val="009F46A9"/>
    <w:rsid w:val="009F56AE"/>
    <w:rsid w:val="009F5979"/>
    <w:rsid w:val="009F71A1"/>
    <w:rsid w:val="009F7C10"/>
    <w:rsid w:val="00A00602"/>
    <w:rsid w:val="00A019E7"/>
    <w:rsid w:val="00A01DAF"/>
    <w:rsid w:val="00A031CF"/>
    <w:rsid w:val="00A04262"/>
    <w:rsid w:val="00A04299"/>
    <w:rsid w:val="00A042DB"/>
    <w:rsid w:val="00A04E3A"/>
    <w:rsid w:val="00A051C5"/>
    <w:rsid w:val="00A06090"/>
    <w:rsid w:val="00A06140"/>
    <w:rsid w:val="00A06ADF"/>
    <w:rsid w:val="00A072DB"/>
    <w:rsid w:val="00A07830"/>
    <w:rsid w:val="00A07DC5"/>
    <w:rsid w:val="00A07F99"/>
    <w:rsid w:val="00A10A43"/>
    <w:rsid w:val="00A1112F"/>
    <w:rsid w:val="00A1124A"/>
    <w:rsid w:val="00A11E36"/>
    <w:rsid w:val="00A123A4"/>
    <w:rsid w:val="00A13465"/>
    <w:rsid w:val="00A13CCF"/>
    <w:rsid w:val="00A14994"/>
    <w:rsid w:val="00A15295"/>
    <w:rsid w:val="00A15754"/>
    <w:rsid w:val="00A166F1"/>
    <w:rsid w:val="00A168C1"/>
    <w:rsid w:val="00A17986"/>
    <w:rsid w:val="00A17A6F"/>
    <w:rsid w:val="00A20782"/>
    <w:rsid w:val="00A20B7D"/>
    <w:rsid w:val="00A20C0B"/>
    <w:rsid w:val="00A21EB2"/>
    <w:rsid w:val="00A22BB6"/>
    <w:rsid w:val="00A23252"/>
    <w:rsid w:val="00A2352C"/>
    <w:rsid w:val="00A23BBF"/>
    <w:rsid w:val="00A2420B"/>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C53"/>
    <w:rsid w:val="00A3518A"/>
    <w:rsid w:val="00A35B0B"/>
    <w:rsid w:val="00A35B3D"/>
    <w:rsid w:val="00A35EB5"/>
    <w:rsid w:val="00A360BC"/>
    <w:rsid w:val="00A362DF"/>
    <w:rsid w:val="00A37299"/>
    <w:rsid w:val="00A372E8"/>
    <w:rsid w:val="00A374AC"/>
    <w:rsid w:val="00A37C21"/>
    <w:rsid w:val="00A37D9F"/>
    <w:rsid w:val="00A40DEF"/>
    <w:rsid w:val="00A417DF"/>
    <w:rsid w:val="00A41D90"/>
    <w:rsid w:val="00A41DE1"/>
    <w:rsid w:val="00A4205A"/>
    <w:rsid w:val="00A420C4"/>
    <w:rsid w:val="00A4308C"/>
    <w:rsid w:val="00A43201"/>
    <w:rsid w:val="00A44006"/>
    <w:rsid w:val="00A44271"/>
    <w:rsid w:val="00A44D40"/>
    <w:rsid w:val="00A46900"/>
    <w:rsid w:val="00A46FB0"/>
    <w:rsid w:val="00A47863"/>
    <w:rsid w:val="00A5034D"/>
    <w:rsid w:val="00A518DC"/>
    <w:rsid w:val="00A51DBC"/>
    <w:rsid w:val="00A51EE4"/>
    <w:rsid w:val="00A51FF2"/>
    <w:rsid w:val="00A52FDE"/>
    <w:rsid w:val="00A542A6"/>
    <w:rsid w:val="00A54D91"/>
    <w:rsid w:val="00A55600"/>
    <w:rsid w:val="00A55791"/>
    <w:rsid w:val="00A573E7"/>
    <w:rsid w:val="00A606B7"/>
    <w:rsid w:val="00A60A6A"/>
    <w:rsid w:val="00A60B3E"/>
    <w:rsid w:val="00A60E52"/>
    <w:rsid w:val="00A61918"/>
    <w:rsid w:val="00A62571"/>
    <w:rsid w:val="00A627F1"/>
    <w:rsid w:val="00A64583"/>
    <w:rsid w:val="00A64E1A"/>
    <w:rsid w:val="00A652BF"/>
    <w:rsid w:val="00A66613"/>
    <w:rsid w:val="00A666AC"/>
    <w:rsid w:val="00A669B0"/>
    <w:rsid w:val="00A66A56"/>
    <w:rsid w:val="00A7117E"/>
    <w:rsid w:val="00A7154C"/>
    <w:rsid w:val="00A72C34"/>
    <w:rsid w:val="00A73415"/>
    <w:rsid w:val="00A7385D"/>
    <w:rsid w:val="00A739A0"/>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768D"/>
    <w:rsid w:val="00A87865"/>
    <w:rsid w:val="00A90223"/>
    <w:rsid w:val="00A90582"/>
    <w:rsid w:val="00A90A57"/>
    <w:rsid w:val="00A90AE7"/>
    <w:rsid w:val="00A90DFE"/>
    <w:rsid w:val="00A913BF"/>
    <w:rsid w:val="00A9252C"/>
    <w:rsid w:val="00A92C70"/>
    <w:rsid w:val="00A92D01"/>
    <w:rsid w:val="00A96616"/>
    <w:rsid w:val="00A969C9"/>
    <w:rsid w:val="00A9739B"/>
    <w:rsid w:val="00A97B6A"/>
    <w:rsid w:val="00AA091F"/>
    <w:rsid w:val="00AA0F92"/>
    <w:rsid w:val="00AA12E6"/>
    <w:rsid w:val="00AA422F"/>
    <w:rsid w:val="00AA446E"/>
    <w:rsid w:val="00AA5497"/>
    <w:rsid w:val="00AA55D8"/>
    <w:rsid w:val="00AA6077"/>
    <w:rsid w:val="00AA6CCE"/>
    <w:rsid w:val="00AA7478"/>
    <w:rsid w:val="00AA7579"/>
    <w:rsid w:val="00AA788A"/>
    <w:rsid w:val="00AA7AB9"/>
    <w:rsid w:val="00AB0B9E"/>
    <w:rsid w:val="00AB0DF1"/>
    <w:rsid w:val="00AB1542"/>
    <w:rsid w:val="00AB1AE5"/>
    <w:rsid w:val="00AB2A1A"/>
    <w:rsid w:val="00AB3FA7"/>
    <w:rsid w:val="00AB3FC3"/>
    <w:rsid w:val="00AB52A4"/>
    <w:rsid w:val="00AB7358"/>
    <w:rsid w:val="00AB7463"/>
    <w:rsid w:val="00AB7C78"/>
    <w:rsid w:val="00AC025C"/>
    <w:rsid w:val="00AC126E"/>
    <w:rsid w:val="00AC1599"/>
    <w:rsid w:val="00AC2A8A"/>
    <w:rsid w:val="00AC3513"/>
    <w:rsid w:val="00AC3C2A"/>
    <w:rsid w:val="00AC4BCA"/>
    <w:rsid w:val="00AC4C34"/>
    <w:rsid w:val="00AC53DC"/>
    <w:rsid w:val="00AC64F9"/>
    <w:rsid w:val="00AC6571"/>
    <w:rsid w:val="00AD052B"/>
    <w:rsid w:val="00AD05F6"/>
    <w:rsid w:val="00AD0C66"/>
    <w:rsid w:val="00AD10BB"/>
    <w:rsid w:val="00AD1130"/>
    <w:rsid w:val="00AD19A1"/>
    <w:rsid w:val="00AD24B1"/>
    <w:rsid w:val="00AD25C1"/>
    <w:rsid w:val="00AD2828"/>
    <w:rsid w:val="00AD29C7"/>
    <w:rsid w:val="00AD3EF5"/>
    <w:rsid w:val="00AD498A"/>
    <w:rsid w:val="00AD50CB"/>
    <w:rsid w:val="00AD56F0"/>
    <w:rsid w:val="00AD6445"/>
    <w:rsid w:val="00AD65F9"/>
    <w:rsid w:val="00AD6C31"/>
    <w:rsid w:val="00AD72D7"/>
    <w:rsid w:val="00AD7528"/>
    <w:rsid w:val="00AD784B"/>
    <w:rsid w:val="00AD7B29"/>
    <w:rsid w:val="00AD7C7A"/>
    <w:rsid w:val="00AE0A3F"/>
    <w:rsid w:val="00AE10CA"/>
    <w:rsid w:val="00AE1A54"/>
    <w:rsid w:val="00AE1A9B"/>
    <w:rsid w:val="00AE1ECA"/>
    <w:rsid w:val="00AE215B"/>
    <w:rsid w:val="00AE250C"/>
    <w:rsid w:val="00AE298C"/>
    <w:rsid w:val="00AE2E00"/>
    <w:rsid w:val="00AE334E"/>
    <w:rsid w:val="00AE3A58"/>
    <w:rsid w:val="00AE40D0"/>
    <w:rsid w:val="00AE4CC4"/>
    <w:rsid w:val="00AE4D67"/>
    <w:rsid w:val="00AE4D8B"/>
    <w:rsid w:val="00AE50E5"/>
    <w:rsid w:val="00AE551C"/>
    <w:rsid w:val="00AE57AB"/>
    <w:rsid w:val="00AE5C9B"/>
    <w:rsid w:val="00AE65C9"/>
    <w:rsid w:val="00AE6D01"/>
    <w:rsid w:val="00AE7F7E"/>
    <w:rsid w:val="00AF1848"/>
    <w:rsid w:val="00AF1A80"/>
    <w:rsid w:val="00AF1BDC"/>
    <w:rsid w:val="00AF2C9A"/>
    <w:rsid w:val="00AF3CBE"/>
    <w:rsid w:val="00AF4736"/>
    <w:rsid w:val="00AF4AA1"/>
    <w:rsid w:val="00AF50F4"/>
    <w:rsid w:val="00AF5813"/>
    <w:rsid w:val="00AF5887"/>
    <w:rsid w:val="00AF5B9C"/>
    <w:rsid w:val="00AF5C9C"/>
    <w:rsid w:val="00AF5D28"/>
    <w:rsid w:val="00AF643F"/>
    <w:rsid w:val="00AF6ADF"/>
    <w:rsid w:val="00AF6B6F"/>
    <w:rsid w:val="00AF71C6"/>
    <w:rsid w:val="00B0012E"/>
    <w:rsid w:val="00B01D7A"/>
    <w:rsid w:val="00B022AA"/>
    <w:rsid w:val="00B03BE1"/>
    <w:rsid w:val="00B05888"/>
    <w:rsid w:val="00B067EB"/>
    <w:rsid w:val="00B069E6"/>
    <w:rsid w:val="00B07FCE"/>
    <w:rsid w:val="00B101AA"/>
    <w:rsid w:val="00B10BC8"/>
    <w:rsid w:val="00B119D3"/>
    <w:rsid w:val="00B124F9"/>
    <w:rsid w:val="00B1253C"/>
    <w:rsid w:val="00B12862"/>
    <w:rsid w:val="00B142A1"/>
    <w:rsid w:val="00B1472D"/>
    <w:rsid w:val="00B156DD"/>
    <w:rsid w:val="00B1606D"/>
    <w:rsid w:val="00B166FA"/>
    <w:rsid w:val="00B16827"/>
    <w:rsid w:val="00B175AD"/>
    <w:rsid w:val="00B203F5"/>
    <w:rsid w:val="00B217A1"/>
    <w:rsid w:val="00B21DB8"/>
    <w:rsid w:val="00B21DBF"/>
    <w:rsid w:val="00B220BA"/>
    <w:rsid w:val="00B22B6A"/>
    <w:rsid w:val="00B23DE7"/>
    <w:rsid w:val="00B240C8"/>
    <w:rsid w:val="00B24570"/>
    <w:rsid w:val="00B24584"/>
    <w:rsid w:val="00B24B6C"/>
    <w:rsid w:val="00B25A80"/>
    <w:rsid w:val="00B2652A"/>
    <w:rsid w:val="00B278B1"/>
    <w:rsid w:val="00B279B6"/>
    <w:rsid w:val="00B30388"/>
    <w:rsid w:val="00B311C5"/>
    <w:rsid w:val="00B315A7"/>
    <w:rsid w:val="00B320ED"/>
    <w:rsid w:val="00B3266D"/>
    <w:rsid w:val="00B335FC"/>
    <w:rsid w:val="00B33D59"/>
    <w:rsid w:val="00B34021"/>
    <w:rsid w:val="00B34BF0"/>
    <w:rsid w:val="00B34C52"/>
    <w:rsid w:val="00B3514A"/>
    <w:rsid w:val="00B3691F"/>
    <w:rsid w:val="00B36B46"/>
    <w:rsid w:val="00B36DCD"/>
    <w:rsid w:val="00B370A8"/>
    <w:rsid w:val="00B376F6"/>
    <w:rsid w:val="00B37E37"/>
    <w:rsid w:val="00B40B7B"/>
    <w:rsid w:val="00B4100F"/>
    <w:rsid w:val="00B41065"/>
    <w:rsid w:val="00B4150C"/>
    <w:rsid w:val="00B418CA"/>
    <w:rsid w:val="00B41FDB"/>
    <w:rsid w:val="00B420A8"/>
    <w:rsid w:val="00B429C5"/>
    <w:rsid w:val="00B43B95"/>
    <w:rsid w:val="00B444C5"/>
    <w:rsid w:val="00B447AF"/>
    <w:rsid w:val="00B46622"/>
    <w:rsid w:val="00B46E02"/>
    <w:rsid w:val="00B47CD0"/>
    <w:rsid w:val="00B50FD4"/>
    <w:rsid w:val="00B516CB"/>
    <w:rsid w:val="00B51833"/>
    <w:rsid w:val="00B52957"/>
    <w:rsid w:val="00B52DFB"/>
    <w:rsid w:val="00B53493"/>
    <w:rsid w:val="00B54119"/>
    <w:rsid w:val="00B5419D"/>
    <w:rsid w:val="00B54547"/>
    <w:rsid w:val="00B5584E"/>
    <w:rsid w:val="00B55D58"/>
    <w:rsid w:val="00B5603D"/>
    <w:rsid w:val="00B56A65"/>
    <w:rsid w:val="00B56EEB"/>
    <w:rsid w:val="00B577DF"/>
    <w:rsid w:val="00B612D9"/>
    <w:rsid w:val="00B61DE5"/>
    <w:rsid w:val="00B61FE7"/>
    <w:rsid w:val="00B62658"/>
    <w:rsid w:val="00B6378B"/>
    <w:rsid w:val="00B63B7D"/>
    <w:rsid w:val="00B641D2"/>
    <w:rsid w:val="00B642E2"/>
    <w:rsid w:val="00B645E4"/>
    <w:rsid w:val="00B6472C"/>
    <w:rsid w:val="00B64F4D"/>
    <w:rsid w:val="00B65087"/>
    <w:rsid w:val="00B654DB"/>
    <w:rsid w:val="00B668DD"/>
    <w:rsid w:val="00B670B3"/>
    <w:rsid w:val="00B70CE7"/>
    <w:rsid w:val="00B71041"/>
    <w:rsid w:val="00B71216"/>
    <w:rsid w:val="00B71837"/>
    <w:rsid w:val="00B71863"/>
    <w:rsid w:val="00B7255A"/>
    <w:rsid w:val="00B73626"/>
    <w:rsid w:val="00B7418D"/>
    <w:rsid w:val="00B75EB2"/>
    <w:rsid w:val="00B76598"/>
    <w:rsid w:val="00B77E77"/>
    <w:rsid w:val="00B80698"/>
    <w:rsid w:val="00B8076C"/>
    <w:rsid w:val="00B81BBC"/>
    <w:rsid w:val="00B8274E"/>
    <w:rsid w:val="00B83239"/>
    <w:rsid w:val="00B833EB"/>
    <w:rsid w:val="00B83651"/>
    <w:rsid w:val="00B83EAE"/>
    <w:rsid w:val="00B8599B"/>
    <w:rsid w:val="00B859C0"/>
    <w:rsid w:val="00B8662B"/>
    <w:rsid w:val="00B867B7"/>
    <w:rsid w:val="00B902B6"/>
    <w:rsid w:val="00B91D64"/>
    <w:rsid w:val="00B91D6F"/>
    <w:rsid w:val="00B92A93"/>
    <w:rsid w:val="00B92CB9"/>
    <w:rsid w:val="00B9316D"/>
    <w:rsid w:val="00B9326B"/>
    <w:rsid w:val="00B932E1"/>
    <w:rsid w:val="00B94BE0"/>
    <w:rsid w:val="00B961E9"/>
    <w:rsid w:val="00B97008"/>
    <w:rsid w:val="00B970B0"/>
    <w:rsid w:val="00B97475"/>
    <w:rsid w:val="00BA0A92"/>
    <w:rsid w:val="00BA0C67"/>
    <w:rsid w:val="00BA1CD6"/>
    <w:rsid w:val="00BA2D59"/>
    <w:rsid w:val="00BA35A5"/>
    <w:rsid w:val="00BA414F"/>
    <w:rsid w:val="00BA4193"/>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C89"/>
    <w:rsid w:val="00BB2E24"/>
    <w:rsid w:val="00BB2EA9"/>
    <w:rsid w:val="00BB32DC"/>
    <w:rsid w:val="00BB3490"/>
    <w:rsid w:val="00BB3AB2"/>
    <w:rsid w:val="00BB49D3"/>
    <w:rsid w:val="00BB5200"/>
    <w:rsid w:val="00BB5DBB"/>
    <w:rsid w:val="00BB6457"/>
    <w:rsid w:val="00BB6568"/>
    <w:rsid w:val="00BB751B"/>
    <w:rsid w:val="00BC002F"/>
    <w:rsid w:val="00BC089B"/>
    <w:rsid w:val="00BC140B"/>
    <w:rsid w:val="00BC1560"/>
    <w:rsid w:val="00BC15AD"/>
    <w:rsid w:val="00BC1F9D"/>
    <w:rsid w:val="00BC2516"/>
    <w:rsid w:val="00BC385D"/>
    <w:rsid w:val="00BC425E"/>
    <w:rsid w:val="00BC695E"/>
    <w:rsid w:val="00BC69C7"/>
    <w:rsid w:val="00BC7196"/>
    <w:rsid w:val="00BC77E2"/>
    <w:rsid w:val="00BD009F"/>
    <w:rsid w:val="00BD0BD9"/>
    <w:rsid w:val="00BD12D5"/>
    <w:rsid w:val="00BD181B"/>
    <w:rsid w:val="00BD2E76"/>
    <w:rsid w:val="00BD56C7"/>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B33"/>
    <w:rsid w:val="00BE4B9A"/>
    <w:rsid w:val="00BE4CB3"/>
    <w:rsid w:val="00BE60E4"/>
    <w:rsid w:val="00BF1A88"/>
    <w:rsid w:val="00BF2495"/>
    <w:rsid w:val="00BF2AB1"/>
    <w:rsid w:val="00BF2C0A"/>
    <w:rsid w:val="00BF35BF"/>
    <w:rsid w:val="00BF43BD"/>
    <w:rsid w:val="00BF5794"/>
    <w:rsid w:val="00BF5DB5"/>
    <w:rsid w:val="00BF605F"/>
    <w:rsid w:val="00BF6898"/>
    <w:rsid w:val="00BF6C00"/>
    <w:rsid w:val="00BF75A0"/>
    <w:rsid w:val="00BF7F48"/>
    <w:rsid w:val="00C0025A"/>
    <w:rsid w:val="00C00AB3"/>
    <w:rsid w:val="00C0107A"/>
    <w:rsid w:val="00C01208"/>
    <w:rsid w:val="00C01776"/>
    <w:rsid w:val="00C0245C"/>
    <w:rsid w:val="00C02BBA"/>
    <w:rsid w:val="00C036E2"/>
    <w:rsid w:val="00C03873"/>
    <w:rsid w:val="00C039F1"/>
    <w:rsid w:val="00C03A51"/>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2A2E"/>
    <w:rsid w:val="00C13AAE"/>
    <w:rsid w:val="00C145B4"/>
    <w:rsid w:val="00C14BBE"/>
    <w:rsid w:val="00C14CFC"/>
    <w:rsid w:val="00C15770"/>
    <w:rsid w:val="00C15C6C"/>
    <w:rsid w:val="00C15DE6"/>
    <w:rsid w:val="00C1659A"/>
    <w:rsid w:val="00C16CC3"/>
    <w:rsid w:val="00C16D45"/>
    <w:rsid w:val="00C1701F"/>
    <w:rsid w:val="00C176C8"/>
    <w:rsid w:val="00C17BE9"/>
    <w:rsid w:val="00C20156"/>
    <w:rsid w:val="00C20886"/>
    <w:rsid w:val="00C20EC8"/>
    <w:rsid w:val="00C22D86"/>
    <w:rsid w:val="00C22F87"/>
    <w:rsid w:val="00C236C4"/>
    <w:rsid w:val="00C23EFD"/>
    <w:rsid w:val="00C243C1"/>
    <w:rsid w:val="00C25B0C"/>
    <w:rsid w:val="00C26832"/>
    <w:rsid w:val="00C271A8"/>
    <w:rsid w:val="00C30360"/>
    <w:rsid w:val="00C30A8F"/>
    <w:rsid w:val="00C30B8D"/>
    <w:rsid w:val="00C314CD"/>
    <w:rsid w:val="00C319AF"/>
    <w:rsid w:val="00C31B7B"/>
    <w:rsid w:val="00C335D3"/>
    <w:rsid w:val="00C33789"/>
    <w:rsid w:val="00C357B1"/>
    <w:rsid w:val="00C35935"/>
    <w:rsid w:val="00C35C10"/>
    <w:rsid w:val="00C363B8"/>
    <w:rsid w:val="00C3737C"/>
    <w:rsid w:val="00C41EAB"/>
    <w:rsid w:val="00C426D1"/>
    <w:rsid w:val="00C42AE2"/>
    <w:rsid w:val="00C42F24"/>
    <w:rsid w:val="00C4368D"/>
    <w:rsid w:val="00C43E90"/>
    <w:rsid w:val="00C43EFF"/>
    <w:rsid w:val="00C4465C"/>
    <w:rsid w:val="00C44BF8"/>
    <w:rsid w:val="00C45E3F"/>
    <w:rsid w:val="00C46DDF"/>
    <w:rsid w:val="00C5050A"/>
    <w:rsid w:val="00C53721"/>
    <w:rsid w:val="00C538E5"/>
    <w:rsid w:val="00C54BA0"/>
    <w:rsid w:val="00C560A9"/>
    <w:rsid w:val="00C56A71"/>
    <w:rsid w:val="00C56F64"/>
    <w:rsid w:val="00C60BEF"/>
    <w:rsid w:val="00C615EF"/>
    <w:rsid w:val="00C616DA"/>
    <w:rsid w:val="00C627D8"/>
    <w:rsid w:val="00C62BD1"/>
    <w:rsid w:val="00C62D92"/>
    <w:rsid w:val="00C62FDC"/>
    <w:rsid w:val="00C63C0E"/>
    <w:rsid w:val="00C6475B"/>
    <w:rsid w:val="00C653FE"/>
    <w:rsid w:val="00C654C8"/>
    <w:rsid w:val="00C65ACE"/>
    <w:rsid w:val="00C65FB3"/>
    <w:rsid w:val="00C67362"/>
    <w:rsid w:val="00C70410"/>
    <w:rsid w:val="00C704C4"/>
    <w:rsid w:val="00C710A5"/>
    <w:rsid w:val="00C71252"/>
    <w:rsid w:val="00C71556"/>
    <w:rsid w:val="00C71C3F"/>
    <w:rsid w:val="00C738BF"/>
    <w:rsid w:val="00C73F2C"/>
    <w:rsid w:val="00C742E2"/>
    <w:rsid w:val="00C74697"/>
    <w:rsid w:val="00C74FBC"/>
    <w:rsid w:val="00C75843"/>
    <w:rsid w:val="00C76337"/>
    <w:rsid w:val="00C7636C"/>
    <w:rsid w:val="00C76605"/>
    <w:rsid w:val="00C767AC"/>
    <w:rsid w:val="00C76E06"/>
    <w:rsid w:val="00C77172"/>
    <w:rsid w:val="00C7786A"/>
    <w:rsid w:val="00C801D3"/>
    <w:rsid w:val="00C80585"/>
    <w:rsid w:val="00C80D75"/>
    <w:rsid w:val="00C80E6A"/>
    <w:rsid w:val="00C80F5C"/>
    <w:rsid w:val="00C83855"/>
    <w:rsid w:val="00C83DA4"/>
    <w:rsid w:val="00C846CF"/>
    <w:rsid w:val="00C84986"/>
    <w:rsid w:val="00C86042"/>
    <w:rsid w:val="00C86CF3"/>
    <w:rsid w:val="00C8787B"/>
    <w:rsid w:val="00C909AA"/>
    <w:rsid w:val="00C911C1"/>
    <w:rsid w:val="00C92B00"/>
    <w:rsid w:val="00C92D1D"/>
    <w:rsid w:val="00C92E08"/>
    <w:rsid w:val="00C92FFA"/>
    <w:rsid w:val="00C930A0"/>
    <w:rsid w:val="00C944A1"/>
    <w:rsid w:val="00C9451E"/>
    <w:rsid w:val="00C9553C"/>
    <w:rsid w:val="00C96A1F"/>
    <w:rsid w:val="00C96D74"/>
    <w:rsid w:val="00C97146"/>
    <w:rsid w:val="00C972CF"/>
    <w:rsid w:val="00C972D3"/>
    <w:rsid w:val="00C97BB0"/>
    <w:rsid w:val="00C97D51"/>
    <w:rsid w:val="00CA07B9"/>
    <w:rsid w:val="00CA09B9"/>
    <w:rsid w:val="00CA0FD7"/>
    <w:rsid w:val="00CA12A4"/>
    <w:rsid w:val="00CA1AD7"/>
    <w:rsid w:val="00CA1C20"/>
    <w:rsid w:val="00CA1CD4"/>
    <w:rsid w:val="00CA26CE"/>
    <w:rsid w:val="00CA5012"/>
    <w:rsid w:val="00CA5497"/>
    <w:rsid w:val="00CA5601"/>
    <w:rsid w:val="00CA6A76"/>
    <w:rsid w:val="00CA6D2C"/>
    <w:rsid w:val="00CB0232"/>
    <w:rsid w:val="00CB1310"/>
    <w:rsid w:val="00CB2326"/>
    <w:rsid w:val="00CB2A0E"/>
    <w:rsid w:val="00CB4491"/>
    <w:rsid w:val="00CB4835"/>
    <w:rsid w:val="00CB5F19"/>
    <w:rsid w:val="00CB5F68"/>
    <w:rsid w:val="00CB6A5D"/>
    <w:rsid w:val="00CB75A7"/>
    <w:rsid w:val="00CB783D"/>
    <w:rsid w:val="00CC02CF"/>
    <w:rsid w:val="00CC1EA7"/>
    <w:rsid w:val="00CC23C6"/>
    <w:rsid w:val="00CC4781"/>
    <w:rsid w:val="00CC606D"/>
    <w:rsid w:val="00CC6AA6"/>
    <w:rsid w:val="00CC7877"/>
    <w:rsid w:val="00CC7E59"/>
    <w:rsid w:val="00CD03A6"/>
    <w:rsid w:val="00CD0526"/>
    <w:rsid w:val="00CD062D"/>
    <w:rsid w:val="00CD0F0B"/>
    <w:rsid w:val="00CD2BBA"/>
    <w:rsid w:val="00CD2DE4"/>
    <w:rsid w:val="00CD38A0"/>
    <w:rsid w:val="00CD412E"/>
    <w:rsid w:val="00CD4D1E"/>
    <w:rsid w:val="00CD511A"/>
    <w:rsid w:val="00CD5180"/>
    <w:rsid w:val="00CD5324"/>
    <w:rsid w:val="00CD54AC"/>
    <w:rsid w:val="00CD6193"/>
    <w:rsid w:val="00CD6580"/>
    <w:rsid w:val="00CD7BAC"/>
    <w:rsid w:val="00CE0395"/>
    <w:rsid w:val="00CE062B"/>
    <w:rsid w:val="00CE2195"/>
    <w:rsid w:val="00CE38E2"/>
    <w:rsid w:val="00CE563D"/>
    <w:rsid w:val="00CE5C55"/>
    <w:rsid w:val="00CE60AD"/>
    <w:rsid w:val="00CE6A94"/>
    <w:rsid w:val="00CE6FA6"/>
    <w:rsid w:val="00CE763D"/>
    <w:rsid w:val="00CE7B24"/>
    <w:rsid w:val="00CE7E2B"/>
    <w:rsid w:val="00CF0103"/>
    <w:rsid w:val="00CF0CDA"/>
    <w:rsid w:val="00CF18E2"/>
    <w:rsid w:val="00CF2091"/>
    <w:rsid w:val="00CF230A"/>
    <w:rsid w:val="00CF2449"/>
    <w:rsid w:val="00CF2476"/>
    <w:rsid w:val="00CF263B"/>
    <w:rsid w:val="00CF3E42"/>
    <w:rsid w:val="00CF4420"/>
    <w:rsid w:val="00CF4938"/>
    <w:rsid w:val="00CF74EF"/>
    <w:rsid w:val="00CF781C"/>
    <w:rsid w:val="00D013D0"/>
    <w:rsid w:val="00D01A2B"/>
    <w:rsid w:val="00D01BA4"/>
    <w:rsid w:val="00D01E5B"/>
    <w:rsid w:val="00D02B5E"/>
    <w:rsid w:val="00D02ED6"/>
    <w:rsid w:val="00D03E12"/>
    <w:rsid w:val="00D044AC"/>
    <w:rsid w:val="00D064C8"/>
    <w:rsid w:val="00D06719"/>
    <w:rsid w:val="00D06A04"/>
    <w:rsid w:val="00D10125"/>
    <w:rsid w:val="00D1074D"/>
    <w:rsid w:val="00D10AB9"/>
    <w:rsid w:val="00D1112A"/>
    <w:rsid w:val="00D112DC"/>
    <w:rsid w:val="00D11706"/>
    <w:rsid w:val="00D11D21"/>
    <w:rsid w:val="00D11EA5"/>
    <w:rsid w:val="00D132C9"/>
    <w:rsid w:val="00D13BE3"/>
    <w:rsid w:val="00D14434"/>
    <w:rsid w:val="00D16898"/>
    <w:rsid w:val="00D16B90"/>
    <w:rsid w:val="00D17335"/>
    <w:rsid w:val="00D17A4A"/>
    <w:rsid w:val="00D17BF5"/>
    <w:rsid w:val="00D205FA"/>
    <w:rsid w:val="00D21FB7"/>
    <w:rsid w:val="00D2331C"/>
    <w:rsid w:val="00D26608"/>
    <w:rsid w:val="00D2791A"/>
    <w:rsid w:val="00D27B8F"/>
    <w:rsid w:val="00D27C37"/>
    <w:rsid w:val="00D27EAA"/>
    <w:rsid w:val="00D310E2"/>
    <w:rsid w:val="00D31326"/>
    <w:rsid w:val="00D3227A"/>
    <w:rsid w:val="00D3308D"/>
    <w:rsid w:val="00D33AD4"/>
    <w:rsid w:val="00D35902"/>
    <w:rsid w:val="00D35E8A"/>
    <w:rsid w:val="00D36021"/>
    <w:rsid w:val="00D36D4A"/>
    <w:rsid w:val="00D419AC"/>
    <w:rsid w:val="00D41E88"/>
    <w:rsid w:val="00D43792"/>
    <w:rsid w:val="00D44713"/>
    <w:rsid w:val="00D44B55"/>
    <w:rsid w:val="00D44B69"/>
    <w:rsid w:val="00D45EDB"/>
    <w:rsid w:val="00D47A05"/>
    <w:rsid w:val="00D5008B"/>
    <w:rsid w:val="00D51CAB"/>
    <w:rsid w:val="00D51F5F"/>
    <w:rsid w:val="00D52FF7"/>
    <w:rsid w:val="00D535A9"/>
    <w:rsid w:val="00D547B6"/>
    <w:rsid w:val="00D558CB"/>
    <w:rsid w:val="00D567CF"/>
    <w:rsid w:val="00D56DD6"/>
    <w:rsid w:val="00D56E84"/>
    <w:rsid w:val="00D56F89"/>
    <w:rsid w:val="00D600D1"/>
    <w:rsid w:val="00D60334"/>
    <w:rsid w:val="00D60D10"/>
    <w:rsid w:val="00D613D1"/>
    <w:rsid w:val="00D61958"/>
    <w:rsid w:val="00D6229A"/>
    <w:rsid w:val="00D63308"/>
    <w:rsid w:val="00D646F1"/>
    <w:rsid w:val="00D64F5C"/>
    <w:rsid w:val="00D6554E"/>
    <w:rsid w:val="00D667A1"/>
    <w:rsid w:val="00D66BC4"/>
    <w:rsid w:val="00D67562"/>
    <w:rsid w:val="00D678C3"/>
    <w:rsid w:val="00D679D4"/>
    <w:rsid w:val="00D70AC9"/>
    <w:rsid w:val="00D718CF"/>
    <w:rsid w:val="00D724A4"/>
    <w:rsid w:val="00D73F25"/>
    <w:rsid w:val="00D74444"/>
    <w:rsid w:val="00D74B77"/>
    <w:rsid w:val="00D7516D"/>
    <w:rsid w:val="00D75EBA"/>
    <w:rsid w:val="00D8023B"/>
    <w:rsid w:val="00D8027D"/>
    <w:rsid w:val="00D80881"/>
    <w:rsid w:val="00D80EB6"/>
    <w:rsid w:val="00D81558"/>
    <w:rsid w:val="00D81BC6"/>
    <w:rsid w:val="00D838FA"/>
    <w:rsid w:val="00D84918"/>
    <w:rsid w:val="00D859AC"/>
    <w:rsid w:val="00D85B80"/>
    <w:rsid w:val="00D85C9C"/>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E04"/>
    <w:rsid w:val="00DA119A"/>
    <w:rsid w:val="00DA158A"/>
    <w:rsid w:val="00DA1AB4"/>
    <w:rsid w:val="00DA393F"/>
    <w:rsid w:val="00DA456A"/>
    <w:rsid w:val="00DA45F2"/>
    <w:rsid w:val="00DA52DB"/>
    <w:rsid w:val="00DA5AA0"/>
    <w:rsid w:val="00DA61AA"/>
    <w:rsid w:val="00DA79C8"/>
    <w:rsid w:val="00DA7DB7"/>
    <w:rsid w:val="00DA7DEA"/>
    <w:rsid w:val="00DA7E82"/>
    <w:rsid w:val="00DA7EE4"/>
    <w:rsid w:val="00DB1839"/>
    <w:rsid w:val="00DB190C"/>
    <w:rsid w:val="00DB317D"/>
    <w:rsid w:val="00DB31D6"/>
    <w:rsid w:val="00DB40C7"/>
    <w:rsid w:val="00DB4530"/>
    <w:rsid w:val="00DB50A1"/>
    <w:rsid w:val="00DB5D0E"/>
    <w:rsid w:val="00DB5DD3"/>
    <w:rsid w:val="00DB6A0B"/>
    <w:rsid w:val="00DB71E8"/>
    <w:rsid w:val="00DB7532"/>
    <w:rsid w:val="00DC089A"/>
    <w:rsid w:val="00DC1B36"/>
    <w:rsid w:val="00DC1C54"/>
    <w:rsid w:val="00DC22B4"/>
    <w:rsid w:val="00DC2C15"/>
    <w:rsid w:val="00DC30E3"/>
    <w:rsid w:val="00DC34A2"/>
    <w:rsid w:val="00DC3863"/>
    <w:rsid w:val="00DC40D9"/>
    <w:rsid w:val="00DC4869"/>
    <w:rsid w:val="00DC65D3"/>
    <w:rsid w:val="00DC6AD1"/>
    <w:rsid w:val="00DC72BE"/>
    <w:rsid w:val="00DD01C4"/>
    <w:rsid w:val="00DD02CE"/>
    <w:rsid w:val="00DD0D9C"/>
    <w:rsid w:val="00DD22E6"/>
    <w:rsid w:val="00DD2CE1"/>
    <w:rsid w:val="00DD2F0E"/>
    <w:rsid w:val="00DD3178"/>
    <w:rsid w:val="00DD31FF"/>
    <w:rsid w:val="00DD4981"/>
    <w:rsid w:val="00DD5FA8"/>
    <w:rsid w:val="00DD5FCD"/>
    <w:rsid w:val="00DD6491"/>
    <w:rsid w:val="00DD6CC1"/>
    <w:rsid w:val="00DD6F9A"/>
    <w:rsid w:val="00DD7741"/>
    <w:rsid w:val="00DD7A86"/>
    <w:rsid w:val="00DE0F66"/>
    <w:rsid w:val="00DE147E"/>
    <w:rsid w:val="00DE1B47"/>
    <w:rsid w:val="00DE1CC4"/>
    <w:rsid w:val="00DE2624"/>
    <w:rsid w:val="00DE34EE"/>
    <w:rsid w:val="00DE6421"/>
    <w:rsid w:val="00DF02C9"/>
    <w:rsid w:val="00DF05A8"/>
    <w:rsid w:val="00DF0A26"/>
    <w:rsid w:val="00DF1CE4"/>
    <w:rsid w:val="00DF3680"/>
    <w:rsid w:val="00DF6225"/>
    <w:rsid w:val="00DF652D"/>
    <w:rsid w:val="00DF6F26"/>
    <w:rsid w:val="00DF7999"/>
    <w:rsid w:val="00DF7D83"/>
    <w:rsid w:val="00E00E97"/>
    <w:rsid w:val="00E018AA"/>
    <w:rsid w:val="00E024AF"/>
    <w:rsid w:val="00E02716"/>
    <w:rsid w:val="00E04443"/>
    <w:rsid w:val="00E04F5E"/>
    <w:rsid w:val="00E06746"/>
    <w:rsid w:val="00E069D3"/>
    <w:rsid w:val="00E06C2F"/>
    <w:rsid w:val="00E06EAA"/>
    <w:rsid w:val="00E07AA7"/>
    <w:rsid w:val="00E10363"/>
    <w:rsid w:val="00E10548"/>
    <w:rsid w:val="00E106BB"/>
    <w:rsid w:val="00E10A1B"/>
    <w:rsid w:val="00E10BDF"/>
    <w:rsid w:val="00E12193"/>
    <w:rsid w:val="00E129EA"/>
    <w:rsid w:val="00E1349E"/>
    <w:rsid w:val="00E138EE"/>
    <w:rsid w:val="00E1400F"/>
    <w:rsid w:val="00E14100"/>
    <w:rsid w:val="00E1413B"/>
    <w:rsid w:val="00E142F2"/>
    <w:rsid w:val="00E14ACA"/>
    <w:rsid w:val="00E14D78"/>
    <w:rsid w:val="00E154B8"/>
    <w:rsid w:val="00E15A24"/>
    <w:rsid w:val="00E165E9"/>
    <w:rsid w:val="00E167CF"/>
    <w:rsid w:val="00E17075"/>
    <w:rsid w:val="00E20A48"/>
    <w:rsid w:val="00E20D3E"/>
    <w:rsid w:val="00E210E2"/>
    <w:rsid w:val="00E211CF"/>
    <w:rsid w:val="00E213BA"/>
    <w:rsid w:val="00E21DB7"/>
    <w:rsid w:val="00E22E53"/>
    <w:rsid w:val="00E235B5"/>
    <w:rsid w:val="00E24B87"/>
    <w:rsid w:val="00E26F87"/>
    <w:rsid w:val="00E27378"/>
    <w:rsid w:val="00E27DB9"/>
    <w:rsid w:val="00E30DAD"/>
    <w:rsid w:val="00E31EFB"/>
    <w:rsid w:val="00E33125"/>
    <w:rsid w:val="00E33379"/>
    <w:rsid w:val="00E337D5"/>
    <w:rsid w:val="00E339FF"/>
    <w:rsid w:val="00E33D10"/>
    <w:rsid w:val="00E3408B"/>
    <w:rsid w:val="00E353F1"/>
    <w:rsid w:val="00E3547B"/>
    <w:rsid w:val="00E3598D"/>
    <w:rsid w:val="00E364FD"/>
    <w:rsid w:val="00E36D0A"/>
    <w:rsid w:val="00E36E7F"/>
    <w:rsid w:val="00E373E3"/>
    <w:rsid w:val="00E40131"/>
    <w:rsid w:val="00E41BCF"/>
    <w:rsid w:val="00E4227B"/>
    <w:rsid w:val="00E426AF"/>
    <w:rsid w:val="00E4316E"/>
    <w:rsid w:val="00E443C9"/>
    <w:rsid w:val="00E448EB"/>
    <w:rsid w:val="00E44E5C"/>
    <w:rsid w:val="00E45179"/>
    <w:rsid w:val="00E45C44"/>
    <w:rsid w:val="00E465FE"/>
    <w:rsid w:val="00E47206"/>
    <w:rsid w:val="00E47776"/>
    <w:rsid w:val="00E47A48"/>
    <w:rsid w:val="00E47AB6"/>
    <w:rsid w:val="00E47ED5"/>
    <w:rsid w:val="00E505E4"/>
    <w:rsid w:val="00E506DA"/>
    <w:rsid w:val="00E50859"/>
    <w:rsid w:val="00E50EF3"/>
    <w:rsid w:val="00E51853"/>
    <w:rsid w:val="00E51FFE"/>
    <w:rsid w:val="00E53405"/>
    <w:rsid w:val="00E537C7"/>
    <w:rsid w:val="00E54D33"/>
    <w:rsid w:val="00E5524C"/>
    <w:rsid w:val="00E55739"/>
    <w:rsid w:val="00E55DC8"/>
    <w:rsid w:val="00E569B2"/>
    <w:rsid w:val="00E56C14"/>
    <w:rsid w:val="00E5769B"/>
    <w:rsid w:val="00E61ACA"/>
    <w:rsid w:val="00E623E6"/>
    <w:rsid w:val="00E626AB"/>
    <w:rsid w:val="00E62F48"/>
    <w:rsid w:val="00E634A8"/>
    <w:rsid w:val="00E63F00"/>
    <w:rsid w:val="00E644E9"/>
    <w:rsid w:val="00E65212"/>
    <w:rsid w:val="00E6526C"/>
    <w:rsid w:val="00E6558C"/>
    <w:rsid w:val="00E66257"/>
    <w:rsid w:val="00E66D20"/>
    <w:rsid w:val="00E676D3"/>
    <w:rsid w:val="00E67867"/>
    <w:rsid w:val="00E70E41"/>
    <w:rsid w:val="00E72599"/>
    <w:rsid w:val="00E72FF8"/>
    <w:rsid w:val="00E73A8D"/>
    <w:rsid w:val="00E743C8"/>
    <w:rsid w:val="00E7693E"/>
    <w:rsid w:val="00E76E3A"/>
    <w:rsid w:val="00E7778A"/>
    <w:rsid w:val="00E778BA"/>
    <w:rsid w:val="00E80CE1"/>
    <w:rsid w:val="00E80EB9"/>
    <w:rsid w:val="00E81E4E"/>
    <w:rsid w:val="00E831CA"/>
    <w:rsid w:val="00E836AA"/>
    <w:rsid w:val="00E839CA"/>
    <w:rsid w:val="00E83BEC"/>
    <w:rsid w:val="00E83F29"/>
    <w:rsid w:val="00E84387"/>
    <w:rsid w:val="00E851D3"/>
    <w:rsid w:val="00E8596B"/>
    <w:rsid w:val="00E85D46"/>
    <w:rsid w:val="00E85F79"/>
    <w:rsid w:val="00E8658F"/>
    <w:rsid w:val="00E90AD8"/>
    <w:rsid w:val="00E91989"/>
    <w:rsid w:val="00E919C9"/>
    <w:rsid w:val="00E92289"/>
    <w:rsid w:val="00E93752"/>
    <w:rsid w:val="00E93E66"/>
    <w:rsid w:val="00E94043"/>
    <w:rsid w:val="00E958B1"/>
    <w:rsid w:val="00E95E88"/>
    <w:rsid w:val="00E96EBC"/>
    <w:rsid w:val="00E971BD"/>
    <w:rsid w:val="00EA0814"/>
    <w:rsid w:val="00EA0925"/>
    <w:rsid w:val="00EA0A4D"/>
    <w:rsid w:val="00EA0DE7"/>
    <w:rsid w:val="00EA0E4E"/>
    <w:rsid w:val="00EA1A10"/>
    <w:rsid w:val="00EA1E00"/>
    <w:rsid w:val="00EA22A3"/>
    <w:rsid w:val="00EA414A"/>
    <w:rsid w:val="00EA56F2"/>
    <w:rsid w:val="00EA5FD1"/>
    <w:rsid w:val="00EA692C"/>
    <w:rsid w:val="00EB0683"/>
    <w:rsid w:val="00EB0AF9"/>
    <w:rsid w:val="00EB0DA6"/>
    <w:rsid w:val="00EB1A1E"/>
    <w:rsid w:val="00EB1E4C"/>
    <w:rsid w:val="00EB2129"/>
    <w:rsid w:val="00EB3F6A"/>
    <w:rsid w:val="00EB47BB"/>
    <w:rsid w:val="00EB5304"/>
    <w:rsid w:val="00EB5A62"/>
    <w:rsid w:val="00EB6295"/>
    <w:rsid w:val="00EB6481"/>
    <w:rsid w:val="00EB6A45"/>
    <w:rsid w:val="00EB7123"/>
    <w:rsid w:val="00EB77BA"/>
    <w:rsid w:val="00EC061F"/>
    <w:rsid w:val="00EC06A4"/>
    <w:rsid w:val="00EC2472"/>
    <w:rsid w:val="00EC25BF"/>
    <w:rsid w:val="00EC31D9"/>
    <w:rsid w:val="00EC39C3"/>
    <w:rsid w:val="00EC3B9A"/>
    <w:rsid w:val="00EC4485"/>
    <w:rsid w:val="00EC4BD9"/>
    <w:rsid w:val="00EC5224"/>
    <w:rsid w:val="00EC61E9"/>
    <w:rsid w:val="00EC6CE1"/>
    <w:rsid w:val="00EC7DA2"/>
    <w:rsid w:val="00EC7EBC"/>
    <w:rsid w:val="00ED0585"/>
    <w:rsid w:val="00ED0A3E"/>
    <w:rsid w:val="00ED0C1D"/>
    <w:rsid w:val="00ED12C8"/>
    <w:rsid w:val="00ED140A"/>
    <w:rsid w:val="00ED3626"/>
    <w:rsid w:val="00ED446F"/>
    <w:rsid w:val="00ED4F1E"/>
    <w:rsid w:val="00ED58EA"/>
    <w:rsid w:val="00ED6E2E"/>
    <w:rsid w:val="00ED7C99"/>
    <w:rsid w:val="00EE04F7"/>
    <w:rsid w:val="00EE07E8"/>
    <w:rsid w:val="00EE0A26"/>
    <w:rsid w:val="00EE1BE9"/>
    <w:rsid w:val="00EE25AA"/>
    <w:rsid w:val="00EE3188"/>
    <w:rsid w:val="00EE425F"/>
    <w:rsid w:val="00EE4D66"/>
    <w:rsid w:val="00EE4EC4"/>
    <w:rsid w:val="00EE5A32"/>
    <w:rsid w:val="00EE6AF6"/>
    <w:rsid w:val="00EE7F23"/>
    <w:rsid w:val="00EF0503"/>
    <w:rsid w:val="00EF074E"/>
    <w:rsid w:val="00EF1210"/>
    <w:rsid w:val="00EF17B7"/>
    <w:rsid w:val="00EF198B"/>
    <w:rsid w:val="00EF2A41"/>
    <w:rsid w:val="00EF3B0D"/>
    <w:rsid w:val="00EF4236"/>
    <w:rsid w:val="00EF4D68"/>
    <w:rsid w:val="00F0062C"/>
    <w:rsid w:val="00F01094"/>
    <w:rsid w:val="00F0115D"/>
    <w:rsid w:val="00F01887"/>
    <w:rsid w:val="00F01A16"/>
    <w:rsid w:val="00F01F60"/>
    <w:rsid w:val="00F02057"/>
    <w:rsid w:val="00F023D3"/>
    <w:rsid w:val="00F02AB6"/>
    <w:rsid w:val="00F03D41"/>
    <w:rsid w:val="00F0400B"/>
    <w:rsid w:val="00F041AF"/>
    <w:rsid w:val="00F044C5"/>
    <w:rsid w:val="00F046C5"/>
    <w:rsid w:val="00F04C47"/>
    <w:rsid w:val="00F054D4"/>
    <w:rsid w:val="00F06553"/>
    <w:rsid w:val="00F06C02"/>
    <w:rsid w:val="00F07125"/>
    <w:rsid w:val="00F07241"/>
    <w:rsid w:val="00F072E3"/>
    <w:rsid w:val="00F074D8"/>
    <w:rsid w:val="00F07501"/>
    <w:rsid w:val="00F07822"/>
    <w:rsid w:val="00F0792A"/>
    <w:rsid w:val="00F07FB0"/>
    <w:rsid w:val="00F10674"/>
    <w:rsid w:val="00F12246"/>
    <w:rsid w:val="00F124F6"/>
    <w:rsid w:val="00F12954"/>
    <w:rsid w:val="00F13A03"/>
    <w:rsid w:val="00F142E9"/>
    <w:rsid w:val="00F14340"/>
    <w:rsid w:val="00F147E9"/>
    <w:rsid w:val="00F14C75"/>
    <w:rsid w:val="00F1533A"/>
    <w:rsid w:val="00F15357"/>
    <w:rsid w:val="00F15D9E"/>
    <w:rsid w:val="00F15ED6"/>
    <w:rsid w:val="00F16036"/>
    <w:rsid w:val="00F160E8"/>
    <w:rsid w:val="00F16CC8"/>
    <w:rsid w:val="00F17851"/>
    <w:rsid w:val="00F179C3"/>
    <w:rsid w:val="00F17A97"/>
    <w:rsid w:val="00F20440"/>
    <w:rsid w:val="00F2072D"/>
    <w:rsid w:val="00F21191"/>
    <w:rsid w:val="00F21A44"/>
    <w:rsid w:val="00F22C7A"/>
    <w:rsid w:val="00F2307B"/>
    <w:rsid w:val="00F23ECC"/>
    <w:rsid w:val="00F24779"/>
    <w:rsid w:val="00F25825"/>
    <w:rsid w:val="00F2648F"/>
    <w:rsid w:val="00F26E85"/>
    <w:rsid w:val="00F277BA"/>
    <w:rsid w:val="00F30F2C"/>
    <w:rsid w:val="00F3146F"/>
    <w:rsid w:val="00F31863"/>
    <w:rsid w:val="00F31B28"/>
    <w:rsid w:val="00F32016"/>
    <w:rsid w:val="00F320A1"/>
    <w:rsid w:val="00F32197"/>
    <w:rsid w:val="00F32B46"/>
    <w:rsid w:val="00F33419"/>
    <w:rsid w:val="00F338B9"/>
    <w:rsid w:val="00F33ACD"/>
    <w:rsid w:val="00F35765"/>
    <w:rsid w:val="00F35DAE"/>
    <w:rsid w:val="00F367C5"/>
    <w:rsid w:val="00F36A1B"/>
    <w:rsid w:val="00F37BEF"/>
    <w:rsid w:val="00F37CB8"/>
    <w:rsid w:val="00F40F03"/>
    <w:rsid w:val="00F41810"/>
    <w:rsid w:val="00F420D2"/>
    <w:rsid w:val="00F429D1"/>
    <w:rsid w:val="00F43799"/>
    <w:rsid w:val="00F43E53"/>
    <w:rsid w:val="00F44524"/>
    <w:rsid w:val="00F44684"/>
    <w:rsid w:val="00F44BB1"/>
    <w:rsid w:val="00F44D54"/>
    <w:rsid w:val="00F44E91"/>
    <w:rsid w:val="00F46267"/>
    <w:rsid w:val="00F463D6"/>
    <w:rsid w:val="00F46FC8"/>
    <w:rsid w:val="00F475D9"/>
    <w:rsid w:val="00F4770B"/>
    <w:rsid w:val="00F47761"/>
    <w:rsid w:val="00F47A1C"/>
    <w:rsid w:val="00F47DFB"/>
    <w:rsid w:val="00F5027F"/>
    <w:rsid w:val="00F505FA"/>
    <w:rsid w:val="00F514A6"/>
    <w:rsid w:val="00F51901"/>
    <w:rsid w:val="00F523EF"/>
    <w:rsid w:val="00F524F1"/>
    <w:rsid w:val="00F52EFF"/>
    <w:rsid w:val="00F54135"/>
    <w:rsid w:val="00F5417A"/>
    <w:rsid w:val="00F54C78"/>
    <w:rsid w:val="00F55121"/>
    <w:rsid w:val="00F55130"/>
    <w:rsid w:val="00F55995"/>
    <w:rsid w:val="00F56193"/>
    <w:rsid w:val="00F5634C"/>
    <w:rsid w:val="00F56B04"/>
    <w:rsid w:val="00F57E69"/>
    <w:rsid w:val="00F57EBC"/>
    <w:rsid w:val="00F60044"/>
    <w:rsid w:val="00F6092D"/>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711"/>
    <w:rsid w:val="00F70B8D"/>
    <w:rsid w:val="00F71055"/>
    <w:rsid w:val="00F71517"/>
    <w:rsid w:val="00F7247E"/>
    <w:rsid w:val="00F72924"/>
    <w:rsid w:val="00F7410B"/>
    <w:rsid w:val="00F77782"/>
    <w:rsid w:val="00F800E7"/>
    <w:rsid w:val="00F80511"/>
    <w:rsid w:val="00F806B1"/>
    <w:rsid w:val="00F8264B"/>
    <w:rsid w:val="00F8331F"/>
    <w:rsid w:val="00F837D4"/>
    <w:rsid w:val="00F849A4"/>
    <w:rsid w:val="00F84D62"/>
    <w:rsid w:val="00F84EED"/>
    <w:rsid w:val="00F85BF1"/>
    <w:rsid w:val="00F85C3A"/>
    <w:rsid w:val="00F86E06"/>
    <w:rsid w:val="00F87AA2"/>
    <w:rsid w:val="00F90671"/>
    <w:rsid w:val="00F90FE9"/>
    <w:rsid w:val="00F9154E"/>
    <w:rsid w:val="00F91843"/>
    <w:rsid w:val="00F91EA8"/>
    <w:rsid w:val="00F92628"/>
    <w:rsid w:val="00F92A4D"/>
    <w:rsid w:val="00F93D10"/>
    <w:rsid w:val="00F93EEA"/>
    <w:rsid w:val="00F93F6F"/>
    <w:rsid w:val="00F95786"/>
    <w:rsid w:val="00F95E42"/>
    <w:rsid w:val="00F96530"/>
    <w:rsid w:val="00F96ABC"/>
    <w:rsid w:val="00F96BB6"/>
    <w:rsid w:val="00F96F08"/>
    <w:rsid w:val="00F973B3"/>
    <w:rsid w:val="00FA0235"/>
    <w:rsid w:val="00FA056C"/>
    <w:rsid w:val="00FA3054"/>
    <w:rsid w:val="00FA3A99"/>
    <w:rsid w:val="00FA3D62"/>
    <w:rsid w:val="00FA4171"/>
    <w:rsid w:val="00FA514A"/>
    <w:rsid w:val="00FA5B1C"/>
    <w:rsid w:val="00FA678A"/>
    <w:rsid w:val="00FA7E93"/>
    <w:rsid w:val="00FB0D2E"/>
    <w:rsid w:val="00FB14D8"/>
    <w:rsid w:val="00FB2FE9"/>
    <w:rsid w:val="00FB315F"/>
    <w:rsid w:val="00FB7060"/>
    <w:rsid w:val="00FC1B2C"/>
    <w:rsid w:val="00FC2125"/>
    <w:rsid w:val="00FC243B"/>
    <w:rsid w:val="00FC2D8E"/>
    <w:rsid w:val="00FC333F"/>
    <w:rsid w:val="00FC36E3"/>
    <w:rsid w:val="00FC3963"/>
    <w:rsid w:val="00FC3D1F"/>
    <w:rsid w:val="00FC42BF"/>
    <w:rsid w:val="00FC4A96"/>
    <w:rsid w:val="00FC5066"/>
    <w:rsid w:val="00FC6189"/>
    <w:rsid w:val="00FC7AFC"/>
    <w:rsid w:val="00FC7C13"/>
    <w:rsid w:val="00FD07EA"/>
    <w:rsid w:val="00FD0874"/>
    <w:rsid w:val="00FD0A99"/>
    <w:rsid w:val="00FD0D88"/>
    <w:rsid w:val="00FD10B8"/>
    <w:rsid w:val="00FD21F5"/>
    <w:rsid w:val="00FD29B7"/>
    <w:rsid w:val="00FD39B2"/>
    <w:rsid w:val="00FD3D4C"/>
    <w:rsid w:val="00FD3EA1"/>
    <w:rsid w:val="00FD4E4B"/>
    <w:rsid w:val="00FD66C2"/>
    <w:rsid w:val="00FD79DA"/>
    <w:rsid w:val="00FE03B6"/>
    <w:rsid w:val="00FE1615"/>
    <w:rsid w:val="00FE21F0"/>
    <w:rsid w:val="00FE27C7"/>
    <w:rsid w:val="00FE2965"/>
    <w:rsid w:val="00FE2DA1"/>
    <w:rsid w:val="00FE37B3"/>
    <w:rsid w:val="00FE4C2E"/>
    <w:rsid w:val="00FE50FF"/>
    <w:rsid w:val="00FE526A"/>
    <w:rsid w:val="00FE57B2"/>
    <w:rsid w:val="00FE625D"/>
    <w:rsid w:val="00FE6277"/>
    <w:rsid w:val="00FE6518"/>
    <w:rsid w:val="00FE7450"/>
    <w:rsid w:val="00FE7827"/>
    <w:rsid w:val="00FF00C6"/>
    <w:rsid w:val="00FF21E7"/>
    <w:rsid w:val="00FF251E"/>
    <w:rsid w:val="00FF2DEF"/>
    <w:rsid w:val="00FF31FB"/>
    <w:rsid w:val="00FF40E1"/>
    <w:rsid w:val="00FF44F7"/>
    <w:rsid w:val="00FF4500"/>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FD1A7"/>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Balk1">
    <w:name w:val="heading 1"/>
    <w:basedOn w:val="Normal"/>
    <w:next w:val="Normal"/>
    <w:uiPriority w:val="1"/>
    <w:qFormat/>
    <w:rsid w:val="00242CC4"/>
    <w:pPr>
      <w:keepNext/>
      <w:tabs>
        <w:tab w:val="left" w:pos="357"/>
      </w:tabs>
      <w:spacing w:before="240" w:after="60"/>
      <w:outlineLvl w:val="0"/>
    </w:pPr>
    <w:rPr>
      <w:b/>
      <w:sz w:val="28"/>
    </w:rPr>
  </w:style>
  <w:style w:type="paragraph" w:styleId="Balk2">
    <w:name w:val="heading 2"/>
    <w:basedOn w:val="Normal"/>
    <w:next w:val="Normal"/>
    <w:uiPriority w:val="1"/>
    <w:qFormat/>
    <w:rsid w:val="00242CC4"/>
    <w:pPr>
      <w:keepNext/>
      <w:spacing w:before="240" w:after="60"/>
      <w:outlineLvl w:val="1"/>
    </w:pPr>
    <w:rPr>
      <w:rFonts w:ascii="Arial" w:hAnsi="Arial" w:cs="Arial"/>
      <w:b/>
      <w:i/>
    </w:rPr>
  </w:style>
  <w:style w:type="paragraph" w:styleId="Balk3">
    <w:name w:val="heading 3"/>
    <w:basedOn w:val="Normal"/>
    <w:next w:val="Normal"/>
    <w:uiPriority w:val="1"/>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qFormat/>
    <w:rsid w:val="00BC695E"/>
    <w:pPr>
      <w:ind w:left="480"/>
    </w:pPr>
    <w:rPr>
      <w:i/>
      <w:iCs/>
      <w:sz w:val="20"/>
    </w:rPr>
  </w:style>
  <w:style w:type="paragraph" w:styleId="T2">
    <w:name w:val="toc 2"/>
    <w:basedOn w:val="Normal"/>
    <w:next w:val="Normal"/>
    <w:uiPriority w:val="39"/>
    <w:qFormat/>
    <w:rsid w:val="00BC695E"/>
    <w:pPr>
      <w:ind w:left="240"/>
    </w:pPr>
    <w:rPr>
      <w:smallCaps/>
      <w:sz w:val="20"/>
    </w:rPr>
  </w:style>
  <w:style w:type="paragraph" w:styleId="T1">
    <w:name w:val="toc 1"/>
    <w:basedOn w:val="Normal"/>
    <w:next w:val="Normal"/>
    <w:uiPriority w:val="39"/>
    <w:qFormat/>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link w:val="stBilgiChar"/>
    <w:uiPriority w:val="99"/>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uiPriority w:val="39"/>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link w:val="DipnotMetni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uiPriority w:val="99"/>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1"/>
      </w:numPr>
    </w:pPr>
  </w:style>
  <w:style w:type="paragraph" w:customStyle="1" w:styleId="Adres">
    <w:name w:val="İç Adres"/>
    <w:basedOn w:val="Normal"/>
    <w:rsid w:val="00242CC4"/>
  </w:style>
  <w:style w:type="paragraph" w:styleId="GvdeMetni">
    <w:name w:val="Body Text"/>
    <w:basedOn w:val="Normal"/>
    <w:uiPriority w:val="1"/>
    <w:qFormat/>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uiPriority w:val="99"/>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paragraph" w:styleId="AralkYok">
    <w:name w:val="No Spacing"/>
    <w:link w:val="AralkYokChar"/>
    <w:uiPriority w:val="1"/>
    <w:qFormat/>
    <w:rsid w:val="00447CC9"/>
    <w:rPr>
      <w:rFonts w:ascii="Calibri" w:hAnsi="Calibri"/>
      <w:sz w:val="22"/>
      <w:szCs w:val="22"/>
      <w:lang w:eastAsia="en-US"/>
    </w:rPr>
  </w:style>
  <w:style w:type="character" w:customStyle="1" w:styleId="AralkYokChar">
    <w:name w:val="Aralık Yok Char"/>
    <w:basedOn w:val="VarsaylanParagrafYazTipi"/>
    <w:link w:val="AralkYok"/>
    <w:uiPriority w:val="1"/>
    <w:rsid w:val="00447CC9"/>
    <w:rPr>
      <w:rFonts w:ascii="Calibri" w:hAnsi="Calibri"/>
      <w:sz w:val="22"/>
      <w:szCs w:val="22"/>
      <w:lang w:val="tr-TR" w:eastAsia="en-US" w:bidi="ar-SA"/>
    </w:rPr>
  </w:style>
  <w:style w:type="paragraph" w:styleId="ListeParagraf">
    <w:name w:val="List Paragraph"/>
    <w:basedOn w:val="Normal"/>
    <w:uiPriority w:val="34"/>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Formunst">
    <w:name w:val="HTML Top of Form"/>
    <w:basedOn w:val="Normal"/>
    <w:next w:val="Normal"/>
    <w:link w:val="z-Formunst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60458B"/>
    <w:rPr>
      <w:rFonts w:ascii="Arial" w:hAnsi="Arial" w:cs="Arial"/>
      <w:vanish/>
      <w:sz w:val="16"/>
      <w:szCs w:val="16"/>
    </w:rPr>
  </w:style>
  <w:style w:type="paragraph" w:styleId="z-FormunAlt">
    <w:name w:val="HTML Bottom of Form"/>
    <w:basedOn w:val="Normal"/>
    <w:next w:val="Normal"/>
    <w:link w:val="z-FormunAlt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AltBilgiChar">
    <w:name w:val="Alt Bilgi Char"/>
    <w:basedOn w:val="VarsaylanParagrafYazTipi"/>
    <w:link w:val="AltBilgi"/>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BelgeBalantlar">
    <w:name w:val="Document Map"/>
    <w:basedOn w:val="Normal"/>
    <w:link w:val="BelgeBalantlarChar"/>
    <w:rsid w:val="007D4E50"/>
    <w:rPr>
      <w:rFonts w:ascii="Tahoma" w:hAnsi="Tahoma" w:cs="Tahoma"/>
      <w:sz w:val="16"/>
      <w:szCs w:val="16"/>
    </w:rPr>
  </w:style>
  <w:style w:type="character" w:customStyle="1" w:styleId="BelgeBalantlarChar">
    <w:name w:val="Belge Bağlantıları Char"/>
    <w:basedOn w:val="VarsaylanParagrafYazTipi"/>
    <w:link w:val="BelgeBalantlar"/>
    <w:rsid w:val="007D4E50"/>
    <w:rPr>
      <w:rFonts w:ascii="Tahoma" w:hAnsi="Tahoma" w:cs="Tahoma"/>
      <w:sz w:val="16"/>
      <w:szCs w:val="16"/>
      <w:lang w:val="en-GB" w:eastAsia="ko-KR"/>
    </w:rPr>
  </w:style>
  <w:style w:type="character" w:customStyle="1" w:styleId="stBilgiChar">
    <w:name w:val="Üst Bilgi Char"/>
    <w:basedOn w:val="VarsaylanParagrafYazTipi"/>
    <w:link w:val="stBilgi"/>
    <w:uiPriority w:val="99"/>
    <w:rsid w:val="009F3929"/>
    <w:rPr>
      <w:sz w:val="24"/>
      <w:lang w:val="en-GB" w:eastAsia="ko-KR"/>
    </w:rPr>
  </w:style>
  <w:style w:type="table" w:styleId="OrtaKlavuz1-Vurgu1">
    <w:name w:val="Medium Grid 1 Accent 1"/>
    <w:basedOn w:val="NormalTablo"/>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VarsaylanParagrafYazTipi"/>
    <w:rsid w:val="00471581"/>
  </w:style>
  <w:style w:type="character" w:customStyle="1" w:styleId="spelle">
    <w:name w:val="spelle"/>
    <w:basedOn w:val="VarsaylanParagrafYazTipi"/>
    <w:rsid w:val="00471581"/>
  </w:style>
  <w:style w:type="paragraph" w:styleId="ResimYazs">
    <w:name w:val="caption"/>
    <w:basedOn w:val="Normal"/>
    <w:next w:val="Normal"/>
    <w:unhideWhenUsed/>
    <w:qFormat/>
    <w:rsid w:val="004C3F74"/>
    <w:pPr>
      <w:spacing w:after="200"/>
    </w:pPr>
    <w:rPr>
      <w:b/>
      <w:bCs/>
      <w:color w:val="0F6FC6" w:themeColor="accent1"/>
      <w:sz w:val="18"/>
      <w:szCs w:val="18"/>
    </w:rPr>
  </w:style>
  <w:style w:type="paragraph" w:styleId="TBal">
    <w:name w:val="TOC Heading"/>
    <w:basedOn w:val="Balk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Altyaz">
    <w:name w:val="Subtitle"/>
    <w:basedOn w:val="Normal"/>
    <w:next w:val="Normal"/>
    <w:link w:val="Altyaz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AltyazChar">
    <w:name w:val="Altyazı Char"/>
    <w:basedOn w:val="VarsaylanParagrafYazTipi"/>
    <w:link w:val="Altyaz"/>
    <w:rsid w:val="00E634A8"/>
    <w:rPr>
      <w:rFonts w:asciiTheme="majorHAnsi" w:eastAsiaTheme="majorEastAsia" w:hAnsiTheme="majorHAnsi" w:cstheme="majorBidi"/>
      <w:i/>
      <w:iCs/>
      <w:color w:val="0F6FC6" w:themeColor="accent1"/>
      <w:spacing w:val="15"/>
      <w:sz w:val="24"/>
      <w:szCs w:val="24"/>
      <w:lang w:val="en-GB" w:eastAsia="ko-KR"/>
    </w:rPr>
  </w:style>
  <w:style w:type="paragraph" w:styleId="Dizin1">
    <w:name w:val="index 1"/>
    <w:basedOn w:val="Normal"/>
    <w:next w:val="Normal"/>
    <w:autoRedefine/>
    <w:rsid w:val="000C40BC"/>
    <w:pPr>
      <w:ind w:left="240" w:hanging="240"/>
    </w:pPr>
    <w:rPr>
      <w:rFonts w:asciiTheme="minorHAnsi" w:hAnsiTheme="minorHAnsi" w:cstheme="minorHAnsi"/>
      <w:sz w:val="18"/>
      <w:szCs w:val="18"/>
    </w:rPr>
  </w:style>
  <w:style w:type="paragraph" w:styleId="Dizin2">
    <w:name w:val="index 2"/>
    <w:basedOn w:val="Normal"/>
    <w:next w:val="Normal"/>
    <w:autoRedefine/>
    <w:rsid w:val="000C40BC"/>
    <w:pPr>
      <w:ind w:left="480" w:hanging="240"/>
    </w:pPr>
    <w:rPr>
      <w:rFonts w:asciiTheme="minorHAnsi" w:hAnsiTheme="minorHAnsi" w:cstheme="minorHAnsi"/>
      <w:sz w:val="18"/>
      <w:szCs w:val="18"/>
    </w:rPr>
  </w:style>
  <w:style w:type="paragraph" w:styleId="Dizin3">
    <w:name w:val="index 3"/>
    <w:basedOn w:val="Normal"/>
    <w:next w:val="Normal"/>
    <w:autoRedefine/>
    <w:rsid w:val="000C40BC"/>
    <w:pPr>
      <w:ind w:left="720" w:hanging="240"/>
    </w:pPr>
    <w:rPr>
      <w:rFonts w:asciiTheme="minorHAnsi" w:hAnsiTheme="minorHAnsi" w:cstheme="minorHAnsi"/>
      <w:sz w:val="18"/>
      <w:szCs w:val="18"/>
    </w:rPr>
  </w:style>
  <w:style w:type="paragraph" w:styleId="Dizin4">
    <w:name w:val="index 4"/>
    <w:basedOn w:val="Normal"/>
    <w:next w:val="Normal"/>
    <w:autoRedefine/>
    <w:rsid w:val="000C40BC"/>
    <w:pPr>
      <w:ind w:left="960" w:hanging="240"/>
    </w:pPr>
    <w:rPr>
      <w:rFonts w:asciiTheme="minorHAnsi" w:hAnsiTheme="minorHAnsi" w:cstheme="minorHAnsi"/>
      <w:sz w:val="18"/>
      <w:szCs w:val="18"/>
    </w:rPr>
  </w:style>
  <w:style w:type="paragraph" w:styleId="Dizin5">
    <w:name w:val="index 5"/>
    <w:basedOn w:val="Normal"/>
    <w:next w:val="Normal"/>
    <w:autoRedefine/>
    <w:rsid w:val="000C40BC"/>
    <w:pPr>
      <w:ind w:left="1200" w:hanging="240"/>
    </w:pPr>
    <w:rPr>
      <w:rFonts w:asciiTheme="minorHAnsi" w:hAnsiTheme="minorHAnsi" w:cstheme="minorHAnsi"/>
      <w:sz w:val="18"/>
      <w:szCs w:val="18"/>
    </w:rPr>
  </w:style>
  <w:style w:type="paragraph" w:styleId="Dizin6">
    <w:name w:val="index 6"/>
    <w:basedOn w:val="Normal"/>
    <w:next w:val="Normal"/>
    <w:autoRedefine/>
    <w:rsid w:val="000C40BC"/>
    <w:pPr>
      <w:ind w:left="1440" w:hanging="240"/>
    </w:pPr>
    <w:rPr>
      <w:rFonts w:asciiTheme="minorHAnsi" w:hAnsiTheme="minorHAnsi" w:cstheme="minorHAnsi"/>
      <w:sz w:val="18"/>
      <w:szCs w:val="18"/>
    </w:rPr>
  </w:style>
  <w:style w:type="paragraph" w:styleId="Dizin7">
    <w:name w:val="index 7"/>
    <w:basedOn w:val="Normal"/>
    <w:next w:val="Normal"/>
    <w:autoRedefine/>
    <w:rsid w:val="000C40BC"/>
    <w:pPr>
      <w:ind w:left="1680" w:hanging="240"/>
    </w:pPr>
    <w:rPr>
      <w:rFonts w:asciiTheme="minorHAnsi" w:hAnsiTheme="minorHAnsi" w:cstheme="minorHAnsi"/>
      <w:sz w:val="18"/>
      <w:szCs w:val="18"/>
    </w:rPr>
  </w:style>
  <w:style w:type="paragraph" w:styleId="Dizin8">
    <w:name w:val="index 8"/>
    <w:basedOn w:val="Normal"/>
    <w:next w:val="Normal"/>
    <w:autoRedefine/>
    <w:rsid w:val="000C40BC"/>
    <w:pPr>
      <w:ind w:left="1920" w:hanging="240"/>
    </w:pPr>
    <w:rPr>
      <w:rFonts w:asciiTheme="minorHAnsi" w:hAnsiTheme="minorHAnsi" w:cstheme="minorHAnsi"/>
      <w:sz w:val="18"/>
      <w:szCs w:val="18"/>
    </w:rPr>
  </w:style>
  <w:style w:type="paragraph" w:styleId="Dizin9">
    <w:name w:val="index 9"/>
    <w:basedOn w:val="Normal"/>
    <w:next w:val="Normal"/>
    <w:autoRedefine/>
    <w:rsid w:val="000C40BC"/>
    <w:pPr>
      <w:ind w:left="2160" w:hanging="240"/>
    </w:pPr>
    <w:rPr>
      <w:rFonts w:asciiTheme="minorHAnsi" w:hAnsiTheme="minorHAnsi" w:cstheme="minorHAnsi"/>
      <w:sz w:val="18"/>
      <w:szCs w:val="18"/>
    </w:rPr>
  </w:style>
  <w:style w:type="paragraph" w:styleId="DizinBal">
    <w:name w:val="index heading"/>
    <w:basedOn w:val="Normal"/>
    <w:next w:val="Dizin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KonuBal">
    <w:name w:val="Title"/>
    <w:basedOn w:val="Normal"/>
    <w:next w:val="Normal"/>
    <w:link w:val="KonuBalChar"/>
    <w:uiPriority w:val="1"/>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KonuBalChar">
    <w:name w:val="Konu Başlığı Char"/>
    <w:basedOn w:val="VarsaylanParagrafYazTipi"/>
    <w:link w:val="KonuBal"/>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GlVurgulama">
    <w:name w:val="Intense Emphasis"/>
    <w:basedOn w:val="VarsaylanParagrafYazTipi"/>
    <w:uiPriority w:val="21"/>
    <w:qFormat/>
    <w:rsid w:val="00075CF9"/>
    <w:rPr>
      <w:b/>
      <w:bCs/>
      <w:i/>
      <w:iCs/>
      <w:color w:val="0F6FC6" w:themeColor="accent1"/>
    </w:rPr>
  </w:style>
  <w:style w:type="paragraph" w:styleId="GlAlnt">
    <w:name w:val="Intense Quote"/>
    <w:basedOn w:val="Normal"/>
    <w:next w:val="Normal"/>
    <w:link w:val="GlAlnt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GlAlntChar">
    <w:name w:val="Güçlü Alıntı Char"/>
    <w:basedOn w:val="VarsaylanParagrafYazTipi"/>
    <w:link w:val="GlAlnt"/>
    <w:uiPriority w:val="30"/>
    <w:rsid w:val="00B970B0"/>
    <w:rPr>
      <w:b/>
      <w:bCs/>
      <w:i/>
      <w:iCs/>
      <w:color w:val="0F6FC6" w:themeColor="accent1"/>
      <w:sz w:val="24"/>
      <w:lang w:val="en-GB" w:eastAsia="ko-KR"/>
    </w:rPr>
  </w:style>
  <w:style w:type="character" w:styleId="Vurgu">
    <w:name w:val="Emphasis"/>
    <w:basedOn w:val="VarsaylanParagrafYazTipi"/>
    <w:qFormat/>
    <w:rsid w:val="00C653FE"/>
    <w:rPr>
      <w:i/>
      <w:iCs/>
    </w:rPr>
  </w:style>
  <w:style w:type="character" w:styleId="Gl">
    <w:name w:val="Strong"/>
    <w:basedOn w:val="VarsaylanParagrafYazTipi"/>
    <w:qFormat/>
    <w:rsid w:val="00725089"/>
    <w:rPr>
      <w:b/>
      <w:bCs/>
    </w:rPr>
  </w:style>
  <w:style w:type="character" w:styleId="KitapBal">
    <w:name w:val="Book Title"/>
    <w:basedOn w:val="VarsaylanParagrafYazTipi"/>
    <w:uiPriority w:val="33"/>
    <w:qFormat/>
    <w:rsid w:val="00725089"/>
    <w:rPr>
      <w:b/>
      <w:bCs/>
      <w:smallCaps/>
      <w:spacing w:val="5"/>
    </w:rPr>
  </w:style>
  <w:style w:type="table" w:customStyle="1" w:styleId="AkListe-Vurgu12">
    <w:name w:val="Açık Liste - Vurgu 12"/>
    <w:basedOn w:val="NormalTablo"/>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NormalTablo"/>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DipnotMetniChar">
    <w:name w:val="Dipnot Metni Char"/>
    <w:basedOn w:val="VarsaylanParagrafYazTipi"/>
    <w:link w:val="DipnotMetni"/>
    <w:uiPriority w:val="99"/>
    <w:rsid w:val="00B418CA"/>
    <w:rPr>
      <w:lang w:val="es-ES" w:eastAsia="ko-KR"/>
    </w:rPr>
  </w:style>
  <w:style w:type="table" w:customStyle="1" w:styleId="TableNormal">
    <w:name w:val="Table Normal"/>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sgdb.cu.edu.tr/storage/Belgeler/PlanProgramveRaporlar/CU20242028SP.pdf"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hyperlink" Target="http://ilahiyat.cu.edu.tr/" TargetMode="External"/><Relationship Id="rId19" Type="http://schemas.openxmlformats.org/officeDocument/2006/relationships/diagramQuickStyle" Target="diagrams/quickStyle2.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hyperlink" Target="https://sgdb.cu.edu.tr/storage/Belgeler/PlanProgramveRaporlar/CU2025performansprogrami.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361C9F-5308-476B-A5DB-686BF37CD355}" type="doc">
      <dgm:prSet loTypeId="urn:microsoft.com/office/officeart/2005/8/layout/orgChart1" loCatId="hierarchy" qsTypeId="urn:microsoft.com/office/officeart/2005/8/quickstyle/simple1" qsCatId="simple" csTypeId="urn:microsoft.com/office/officeart/2005/8/colors/accent1_2" csCatId="accent1" phldr="1"/>
      <dgm:spPr/>
    </dgm:pt>
    <dgm:pt modelId="{3AF2F5EA-A328-4153-9596-6EA65E796EB4}">
      <dgm:prSet/>
      <dgm:spPr>
        <a:xfrm>
          <a:off x="1091926" y="115492"/>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mtClean="0">
              <a:solidFill>
                <a:sysClr val="window" lastClr="FFFFFF"/>
              </a:solidFill>
              <a:latin typeface="Calibri"/>
              <a:ea typeface="+mn-ea"/>
              <a:cs typeface="+mn-cs"/>
            </a:rPr>
            <a:t>DEKAN</a:t>
          </a:r>
        </a:p>
      </dgm:t>
    </dgm:pt>
    <dgm:pt modelId="{8CB89DE6-3DD8-451E-BB05-52122BD3FE8B}" type="parTrans" cxnId="{04F85935-C691-406B-B6E5-EEE6A8DA6C8D}">
      <dgm:prSet/>
      <dgm:spPr/>
      <dgm:t>
        <a:bodyPr/>
        <a:lstStyle/>
        <a:p>
          <a:endParaRPr lang="tr-TR"/>
        </a:p>
      </dgm:t>
    </dgm:pt>
    <dgm:pt modelId="{5A9D1DE8-D7F7-4946-9AE6-2B13E2EE8F22}" type="sibTrans" cxnId="{04F85935-C691-406B-B6E5-EEE6A8DA6C8D}">
      <dgm:prSet/>
      <dgm:spPr/>
      <dgm:t>
        <a:bodyPr/>
        <a:lstStyle/>
        <a:p>
          <a:endParaRPr lang="tr-TR"/>
        </a:p>
      </dgm:t>
    </dgm:pt>
    <dgm:pt modelId="{1658BB9F-4909-47FE-997D-4E9D909F8445}">
      <dgm:prSet/>
      <dgm:spPr>
        <a:xfrm>
          <a:off x="207"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mtClean="0">
              <a:solidFill>
                <a:sysClr val="window" lastClr="FFFFFF"/>
              </a:solidFill>
              <a:latin typeface="Calibri"/>
              <a:ea typeface="+mn-ea"/>
              <a:cs typeface="+mn-cs"/>
            </a:rPr>
            <a:t>FAKÜLTE KURULU</a:t>
          </a:r>
        </a:p>
      </dgm:t>
    </dgm:pt>
    <dgm:pt modelId="{AEACF830-E162-42CE-8588-24B311792524}" type="parTrans" cxnId="{FF3DD0B6-1062-4D1C-A845-008B4EC60411}">
      <dgm:prSet/>
      <dgm: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rgbClr val="0F6FC6">
              <a:shade val="60000"/>
              <a:hueOff val="0"/>
              <a:satOff val="0"/>
              <a:lumOff val="0"/>
              <a:alphaOff val="0"/>
            </a:srgbClr>
          </a:solidFill>
          <a:prstDash val="solid"/>
        </a:ln>
        <a:effectLst/>
      </dgm:spPr>
      <dgm:t>
        <a:bodyPr/>
        <a:lstStyle/>
        <a:p>
          <a:endParaRPr lang="tr-TR"/>
        </a:p>
      </dgm:t>
    </dgm:pt>
    <dgm:pt modelId="{D75CC083-0207-421A-9116-FA6220C3097D}" type="sibTrans" cxnId="{FF3DD0B6-1062-4D1C-A845-008B4EC60411}">
      <dgm:prSet/>
      <dgm:spPr/>
      <dgm:t>
        <a:bodyPr/>
        <a:lstStyle/>
        <a:p>
          <a:endParaRPr lang="tr-TR"/>
        </a:p>
      </dgm:t>
    </dgm:pt>
    <dgm:pt modelId="{D05BF850-DF89-4712-885D-474D090979D8}">
      <dgm:prSet/>
      <dgm:spPr>
        <a:xfrm>
          <a:off x="1091926"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mtClean="0">
              <a:solidFill>
                <a:sysClr val="window" lastClr="FFFFFF"/>
              </a:solidFill>
              <a:latin typeface="Calibri"/>
              <a:ea typeface="+mn-ea"/>
              <a:cs typeface="+mn-cs"/>
            </a:rPr>
            <a:t>YÖNETİM KURULU</a:t>
          </a:r>
        </a:p>
      </dgm:t>
    </dgm:pt>
    <dgm:pt modelId="{A945C1C7-82EB-4982-8670-EB2FC0DA02F0}" type="parTrans" cxnId="{C2DFD6E7-4C8A-4E56-AD44-401A883B7A56}">
      <dgm:prSet/>
      <dgm:spPr>
        <a:xfrm>
          <a:off x="1497329" y="566616"/>
          <a:ext cx="91440" cy="189471"/>
        </a:xfrm>
        <a:custGeom>
          <a:avLst/>
          <a:gdLst/>
          <a:ahLst/>
          <a:cxnLst/>
          <a:rect l="0" t="0" r="0" b="0"/>
          <a:pathLst>
            <a:path>
              <a:moveTo>
                <a:pt x="45720" y="0"/>
              </a:moveTo>
              <a:lnTo>
                <a:pt x="45720" y="189471"/>
              </a:lnTo>
            </a:path>
          </a:pathLst>
        </a:custGeom>
        <a:noFill/>
        <a:ln w="25400" cap="flat" cmpd="sng" algn="ctr">
          <a:solidFill>
            <a:srgbClr val="0F6FC6">
              <a:shade val="60000"/>
              <a:hueOff val="0"/>
              <a:satOff val="0"/>
              <a:lumOff val="0"/>
              <a:alphaOff val="0"/>
            </a:srgbClr>
          </a:solidFill>
          <a:prstDash val="solid"/>
        </a:ln>
        <a:effectLst/>
      </dgm:spPr>
      <dgm:t>
        <a:bodyPr/>
        <a:lstStyle/>
        <a:p>
          <a:endParaRPr lang="tr-TR"/>
        </a:p>
      </dgm:t>
    </dgm:pt>
    <dgm:pt modelId="{CE32206D-12DA-4B24-98AE-9EAB5278DE22}" type="sibTrans" cxnId="{C2DFD6E7-4C8A-4E56-AD44-401A883B7A56}">
      <dgm:prSet/>
      <dgm:spPr/>
      <dgm:t>
        <a:bodyPr/>
        <a:lstStyle/>
        <a:p>
          <a:endParaRPr lang="tr-TR"/>
        </a:p>
      </dgm:t>
    </dgm:pt>
    <dgm:pt modelId="{961DD350-021A-4B71-AC63-AFE32E784A4A}">
      <dgm:prSet/>
      <dgm:spPr>
        <a:xfrm>
          <a:off x="2183645"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mtClean="0">
              <a:solidFill>
                <a:sysClr val="window" lastClr="FFFFFF"/>
              </a:solidFill>
              <a:latin typeface="Calibri"/>
              <a:ea typeface="+mn-ea"/>
              <a:cs typeface="+mn-cs"/>
            </a:rPr>
            <a:t>DEKAN YARDIMCISI</a:t>
          </a:r>
        </a:p>
      </dgm:t>
    </dgm:pt>
    <dgm:pt modelId="{9D8CED13-7E58-4856-AD6B-8EF1A04ED561}" type="parTrans" cxnId="{EB9B0D25-549B-4112-AA00-519D24FAB4B8}">
      <dgm:prSet/>
      <dgm: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rgbClr val="0F6FC6">
              <a:shade val="60000"/>
              <a:hueOff val="0"/>
              <a:satOff val="0"/>
              <a:lumOff val="0"/>
              <a:alphaOff val="0"/>
            </a:srgbClr>
          </a:solidFill>
          <a:prstDash val="solid"/>
        </a:ln>
        <a:effectLst/>
      </dgm:spPr>
      <dgm:t>
        <a:bodyPr/>
        <a:lstStyle/>
        <a:p>
          <a:endParaRPr lang="tr-TR"/>
        </a:p>
      </dgm:t>
    </dgm:pt>
    <dgm:pt modelId="{39C83AE7-88BD-4ED6-9C06-365650292227}" type="sibTrans" cxnId="{EB9B0D25-549B-4112-AA00-519D24FAB4B8}">
      <dgm:prSet/>
      <dgm:spPr/>
      <dgm:t>
        <a:bodyPr/>
        <a:lstStyle/>
        <a:p>
          <a:endParaRPr lang="tr-TR"/>
        </a:p>
      </dgm:t>
    </dgm:pt>
    <dgm:pt modelId="{DC3692BA-D276-4828-875A-0F22504D171D}" type="pres">
      <dgm:prSet presAssocID="{D5361C9F-5308-476B-A5DB-686BF37CD355}" presName="hierChild1" presStyleCnt="0">
        <dgm:presLayoutVars>
          <dgm:orgChart val="1"/>
          <dgm:chPref val="1"/>
          <dgm:dir/>
          <dgm:animOne val="branch"/>
          <dgm:animLvl val="lvl"/>
          <dgm:resizeHandles/>
        </dgm:presLayoutVars>
      </dgm:prSet>
      <dgm:spPr/>
    </dgm:pt>
    <dgm:pt modelId="{CB9CD80B-1177-46C0-A290-683DE42CB3F5}" type="pres">
      <dgm:prSet presAssocID="{3AF2F5EA-A328-4153-9596-6EA65E796EB4}" presName="hierRoot1" presStyleCnt="0">
        <dgm:presLayoutVars>
          <dgm:hierBranch/>
        </dgm:presLayoutVars>
      </dgm:prSet>
      <dgm:spPr/>
    </dgm:pt>
    <dgm:pt modelId="{A9943B2F-3015-4845-AC9D-0C59957410A7}" type="pres">
      <dgm:prSet presAssocID="{3AF2F5EA-A328-4153-9596-6EA65E796EB4}" presName="rootComposite1" presStyleCnt="0"/>
      <dgm:spPr/>
    </dgm:pt>
    <dgm:pt modelId="{59266AEF-357A-4DE1-9D4C-0B508F261CD4}" type="pres">
      <dgm:prSet presAssocID="{3AF2F5EA-A328-4153-9596-6EA65E796EB4}" presName="rootText1" presStyleLbl="node0" presStyleIdx="0" presStyleCnt="1">
        <dgm:presLayoutVars>
          <dgm:chPref val="3"/>
        </dgm:presLayoutVars>
      </dgm:prSet>
      <dgm:spPr/>
      <dgm:t>
        <a:bodyPr/>
        <a:lstStyle/>
        <a:p>
          <a:endParaRPr lang="tr-TR"/>
        </a:p>
      </dgm:t>
    </dgm:pt>
    <dgm:pt modelId="{CA0705C4-EB90-46CF-9596-071E0D8B2E43}" type="pres">
      <dgm:prSet presAssocID="{3AF2F5EA-A328-4153-9596-6EA65E796EB4}" presName="rootConnector1" presStyleLbl="node1" presStyleIdx="0" presStyleCnt="0"/>
      <dgm:spPr/>
      <dgm:t>
        <a:bodyPr/>
        <a:lstStyle/>
        <a:p>
          <a:endParaRPr lang="tr-TR"/>
        </a:p>
      </dgm:t>
    </dgm:pt>
    <dgm:pt modelId="{9795FDE9-AA28-4EEB-9326-BD0E75A74F39}" type="pres">
      <dgm:prSet presAssocID="{3AF2F5EA-A328-4153-9596-6EA65E796EB4}" presName="hierChild2" presStyleCnt="0"/>
      <dgm:spPr/>
    </dgm:pt>
    <dgm:pt modelId="{D2CDED14-97DA-4395-8FA6-951F51A0F871}" type="pres">
      <dgm:prSet presAssocID="{AEACF830-E162-42CE-8588-24B311792524}" presName="Name35" presStyleLbl="parChTrans1D2" presStyleIdx="0" presStyleCnt="3"/>
      <dgm:spPr/>
      <dgm:t>
        <a:bodyPr/>
        <a:lstStyle/>
        <a:p>
          <a:endParaRPr lang="tr-TR"/>
        </a:p>
      </dgm:t>
    </dgm:pt>
    <dgm:pt modelId="{ABA63826-B9D2-49A7-820C-B913B53C18EE}" type="pres">
      <dgm:prSet presAssocID="{1658BB9F-4909-47FE-997D-4E9D909F8445}" presName="hierRoot2" presStyleCnt="0">
        <dgm:presLayoutVars>
          <dgm:hierBranch/>
        </dgm:presLayoutVars>
      </dgm:prSet>
      <dgm:spPr/>
    </dgm:pt>
    <dgm:pt modelId="{52C1827C-D660-4884-A658-7E057F4E09DD}" type="pres">
      <dgm:prSet presAssocID="{1658BB9F-4909-47FE-997D-4E9D909F8445}" presName="rootComposite" presStyleCnt="0"/>
      <dgm:spPr/>
    </dgm:pt>
    <dgm:pt modelId="{D61401A0-D31A-4A56-A775-C5A13C839661}" type="pres">
      <dgm:prSet presAssocID="{1658BB9F-4909-47FE-997D-4E9D909F8445}" presName="rootText" presStyleLbl="node2" presStyleIdx="0" presStyleCnt="3">
        <dgm:presLayoutVars>
          <dgm:chPref val="3"/>
        </dgm:presLayoutVars>
      </dgm:prSet>
      <dgm:spPr/>
      <dgm:t>
        <a:bodyPr/>
        <a:lstStyle/>
        <a:p>
          <a:endParaRPr lang="tr-TR"/>
        </a:p>
      </dgm:t>
    </dgm:pt>
    <dgm:pt modelId="{CF115B60-8D01-4387-848E-8196BC499B9B}" type="pres">
      <dgm:prSet presAssocID="{1658BB9F-4909-47FE-997D-4E9D909F8445}" presName="rootConnector" presStyleLbl="node2" presStyleIdx="0" presStyleCnt="3"/>
      <dgm:spPr/>
      <dgm:t>
        <a:bodyPr/>
        <a:lstStyle/>
        <a:p>
          <a:endParaRPr lang="tr-TR"/>
        </a:p>
      </dgm:t>
    </dgm:pt>
    <dgm:pt modelId="{F2D25423-213A-4A64-9A5A-B6B1F632AEF1}" type="pres">
      <dgm:prSet presAssocID="{1658BB9F-4909-47FE-997D-4E9D909F8445}" presName="hierChild4" presStyleCnt="0"/>
      <dgm:spPr/>
    </dgm:pt>
    <dgm:pt modelId="{B788C3FF-6532-4375-ABDD-7273793AFB8A}" type="pres">
      <dgm:prSet presAssocID="{1658BB9F-4909-47FE-997D-4E9D909F8445}" presName="hierChild5" presStyleCnt="0"/>
      <dgm:spPr/>
    </dgm:pt>
    <dgm:pt modelId="{CD18ED6D-BCAB-411C-9793-9C056BA6C2C1}" type="pres">
      <dgm:prSet presAssocID="{A945C1C7-82EB-4982-8670-EB2FC0DA02F0}" presName="Name35" presStyleLbl="parChTrans1D2" presStyleIdx="1" presStyleCnt="3"/>
      <dgm:spPr/>
      <dgm:t>
        <a:bodyPr/>
        <a:lstStyle/>
        <a:p>
          <a:endParaRPr lang="tr-TR"/>
        </a:p>
      </dgm:t>
    </dgm:pt>
    <dgm:pt modelId="{2A0BF31B-F302-4266-91C6-DF43520E6182}" type="pres">
      <dgm:prSet presAssocID="{D05BF850-DF89-4712-885D-474D090979D8}" presName="hierRoot2" presStyleCnt="0">
        <dgm:presLayoutVars>
          <dgm:hierBranch/>
        </dgm:presLayoutVars>
      </dgm:prSet>
      <dgm:spPr/>
    </dgm:pt>
    <dgm:pt modelId="{808CF238-F3E2-437C-8750-B25EDA8CB192}" type="pres">
      <dgm:prSet presAssocID="{D05BF850-DF89-4712-885D-474D090979D8}" presName="rootComposite" presStyleCnt="0"/>
      <dgm:spPr/>
    </dgm:pt>
    <dgm:pt modelId="{781D6251-DE67-47FF-B7FE-7C93BE2E684F}" type="pres">
      <dgm:prSet presAssocID="{D05BF850-DF89-4712-885D-474D090979D8}" presName="rootText" presStyleLbl="node2" presStyleIdx="1" presStyleCnt="3">
        <dgm:presLayoutVars>
          <dgm:chPref val="3"/>
        </dgm:presLayoutVars>
      </dgm:prSet>
      <dgm:spPr/>
      <dgm:t>
        <a:bodyPr/>
        <a:lstStyle/>
        <a:p>
          <a:endParaRPr lang="tr-TR"/>
        </a:p>
      </dgm:t>
    </dgm:pt>
    <dgm:pt modelId="{16498959-06BB-4634-9234-4C1B7917DE67}" type="pres">
      <dgm:prSet presAssocID="{D05BF850-DF89-4712-885D-474D090979D8}" presName="rootConnector" presStyleLbl="node2" presStyleIdx="1" presStyleCnt="3"/>
      <dgm:spPr/>
      <dgm:t>
        <a:bodyPr/>
        <a:lstStyle/>
        <a:p>
          <a:endParaRPr lang="tr-TR"/>
        </a:p>
      </dgm:t>
    </dgm:pt>
    <dgm:pt modelId="{E6D9A9AF-4F18-4DB2-AE22-1FCDB208A386}" type="pres">
      <dgm:prSet presAssocID="{D05BF850-DF89-4712-885D-474D090979D8}" presName="hierChild4" presStyleCnt="0"/>
      <dgm:spPr/>
    </dgm:pt>
    <dgm:pt modelId="{7AFB6819-6CC2-4CC3-B1F5-1BE020DAE2B9}" type="pres">
      <dgm:prSet presAssocID="{D05BF850-DF89-4712-885D-474D090979D8}" presName="hierChild5" presStyleCnt="0"/>
      <dgm:spPr/>
    </dgm:pt>
    <dgm:pt modelId="{0D9FB7CF-5D46-477D-8FF5-214312AD4E19}" type="pres">
      <dgm:prSet presAssocID="{9D8CED13-7E58-4856-AD6B-8EF1A04ED561}" presName="Name35" presStyleLbl="parChTrans1D2" presStyleIdx="2" presStyleCnt="3"/>
      <dgm:spPr/>
      <dgm:t>
        <a:bodyPr/>
        <a:lstStyle/>
        <a:p>
          <a:endParaRPr lang="tr-TR"/>
        </a:p>
      </dgm:t>
    </dgm:pt>
    <dgm:pt modelId="{AB29DA17-AC0D-461A-A1FA-32A81E840FFB}" type="pres">
      <dgm:prSet presAssocID="{961DD350-021A-4B71-AC63-AFE32E784A4A}" presName="hierRoot2" presStyleCnt="0">
        <dgm:presLayoutVars>
          <dgm:hierBranch/>
        </dgm:presLayoutVars>
      </dgm:prSet>
      <dgm:spPr/>
    </dgm:pt>
    <dgm:pt modelId="{B506DAE4-E494-493E-9C58-D7C20A3FC72C}" type="pres">
      <dgm:prSet presAssocID="{961DD350-021A-4B71-AC63-AFE32E784A4A}" presName="rootComposite" presStyleCnt="0"/>
      <dgm:spPr/>
    </dgm:pt>
    <dgm:pt modelId="{75147B2E-DBE7-4553-9F44-5AC559C44E49}" type="pres">
      <dgm:prSet presAssocID="{961DD350-021A-4B71-AC63-AFE32E784A4A}" presName="rootText" presStyleLbl="node2" presStyleIdx="2" presStyleCnt="3">
        <dgm:presLayoutVars>
          <dgm:chPref val="3"/>
        </dgm:presLayoutVars>
      </dgm:prSet>
      <dgm:spPr/>
      <dgm:t>
        <a:bodyPr/>
        <a:lstStyle/>
        <a:p>
          <a:endParaRPr lang="tr-TR"/>
        </a:p>
      </dgm:t>
    </dgm:pt>
    <dgm:pt modelId="{17BB792D-BA6E-4E35-9F91-195740DC3CF0}" type="pres">
      <dgm:prSet presAssocID="{961DD350-021A-4B71-AC63-AFE32E784A4A}" presName="rootConnector" presStyleLbl="node2" presStyleIdx="2" presStyleCnt="3"/>
      <dgm:spPr/>
      <dgm:t>
        <a:bodyPr/>
        <a:lstStyle/>
        <a:p>
          <a:endParaRPr lang="tr-TR"/>
        </a:p>
      </dgm:t>
    </dgm:pt>
    <dgm:pt modelId="{9EBF2A3A-2737-489E-BA30-9349EDDB40FC}" type="pres">
      <dgm:prSet presAssocID="{961DD350-021A-4B71-AC63-AFE32E784A4A}" presName="hierChild4" presStyleCnt="0"/>
      <dgm:spPr/>
    </dgm:pt>
    <dgm:pt modelId="{7438B996-392A-4962-B693-11B55E860B91}" type="pres">
      <dgm:prSet presAssocID="{961DD350-021A-4B71-AC63-AFE32E784A4A}" presName="hierChild5" presStyleCnt="0"/>
      <dgm:spPr/>
    </dgm:pt>
    <dgm:pt modelId="{4041F290-15FE-44CB-99DC-9FE84544DC60}" type="pres">
      <dgm:prSet presAssocID="{3AF2F5EA-A328-4153-9596-6EA65E796EB4}" presName="hierChild3" presStyleCnt="0"/>
      <dgm:spPr/>
    </dgm:pt>
  </dgm:ptLst>
  <dgm:cxnLst>
    <dgm:cxn modelId="{C2DFD6E7-4C8A-4E56-AD44-401A883B7A56}" srcId="{3AF2F5EA-A328-4153-9596-6EA65E796EB4}" destId="{D05BF850-DF89-4712-885D-474D090979D8}" srcOrd="1" destOrd="0" parTransId="{A945C1C7-82EB-4982-8670-EB2FC0DA02F0}" sibTransId="{CE32206D-12DA-4B24-98AE-9EAB5278DE22}"/>
    <dgm:cxn modelId="{CA068C72-EB24-48D0-A78C-499A7EEFB177}" type="presOf" srcId="{D5361C9F-5308-476B-A5DB-686BF37CD355}" destId="{DC3692BA-D276-4828-875A-0F22504D171D}" srcOrd="0" destOrd="0" presId="urn:microsoft.com/office/officeart/2005/8/layout/orgChart1"/>
    <dgm:cxn modelId="{3655A9B5-0250-45FC-B27B-73BC58178B63}" type="presOf" srcId="{D05BF850-DF89-4712-885D-474D090979D8}" destId="{781D6251-DE67-47FF-B7FE-7C93BE2E684F}" srcOrd="0" destOrd="0" presId="urn:microsoft.com/office/officeart/2005/8/layout/orgChart1"/>
    <dgm:cxn modelId="{C38E1915-0C8F-4F96-A95F-FEA03949E194}" type="presOf" srcId="{D05BF850-DF89-4712-885D-474D090979D8}" destId="{16498959-06BB-4634-9234-4C1B7917DE67}" srcOrd="1" destOrd="0" presId="urn:microsoft.com/office/officeart/2005/8/layout/orgChart1"/>
    <dgm:cxn modelId="{F4218FE2-DC0F-42EA-A705-97B4CAE6D7A2}" type="presOf" srcId="{3AF2F5EA-A328-4153-9596-6EA65E796EB4}" destId="{CA0705C4-EB90-46CF-9596-071E0D8B2E43}" srcOrd="1" destOrd="0" presId="urn:microsoft.com/office/officeart/2005/8/layout/orgChart1"/>
    <dgm:cxn modelId="{04F85935-C691-406B-B6E5-EEE6A8DA6C8D}" srcId="{D5361C9F-5308-476B-A5DB-686BF37CD355}" destId="{3AF2F5EA-A328-4153-9596-6EA65E796EB4}" srcOrd="0" destOrd="0" parTransId="{8CB89DE6-3DD8-451E-BB05-52122BD3FE8B}" sibTransId="{5A9D1DE8-D7F7-4946-9AE6-2B13E2EE8F22}"/>
    <dgm:cxn modelId="{0B5611B8-B3A9-46CE-A584-FB9CA86B2832}" type="presOf" srcId="{9D8CED13-7E58-4856-AD6B-8EF1A04ED561}" destId="{0D9FB7CF-5D46-477D-8FF5-214312AD4E19}" srcOrd="0" destOrd="0" presId="urn:microsoft.com/office/officeart/2005/8/layout/orgChart1"/>
    <dgm:cxn modelId="{DE9A0924-4A29-4572-8650-93775F39795C}" type="presOf" srcId="{A945C1C7-82EB-4982-8670-EB2FC0DA02F0}" destId="{CD18ED6D-BCAB-411C-9793-9C056BA6C2C1}" srcOrd="0" destOrd="0" presId="urn:microsoft.com/office/officeart/2005/8/layout/orgChart1"/>
    <dgm:cxn modelId="{FFE961A8-1F70-4590-8BEA-9F9815E99211}" type="presOf" srcId="{961DD350-021A-4B71-AC63-AFE32E784A4A}" destId="{75147B2E-DBE7-4553-9F44-5AC559C44E49}" srcOrd="0" destOrd="0" presId="urn:microsoft.com/office/officeart/2005/8/layout/orgChart1"/>
    <dgm:cxn modelId="{F4BFE8B4-F936-4C3B-A950-E116A5839D47}" type="presOf" srcId="{961DD350-021A-4B71-AC63-AFE32E784A4A}" destId="{17BB792D-BA6E-4E35-9F91-195740DC3CF0}" srcOrd="1" destOrd="0" presId="urn:microsoft.com/office/officeart/2005/8/layout/orgChart1"/>
    <dgm:cxn modelId="{F2AD7200-6073-48AA-9B04-FC3B772A2B4A}" type="presOf" srcId="{3AF2F5EA-A328-4153-9596-6EA65E796EB4}" destId="{59266AEF-357A-4DE1-9D4C-0B508F261CD4}" srcOrd="0" destOrd="0" presId="urn:microsoft.com/office/officeart/2005/8/layout/orgChart1"/>
    <dgm:cxn modelId="{FF3DD0B6-1062-4D1C-A845-008B4EC60411}" srcId="{3AF2F5EA-A328-4153-9596-6EA65E796EB4}" destId="{1658BB9F-4909-47FE-997D-4E9D909F8445}" srcOrd="0" destOrd="0" parTransId="{AEACF830-E162-42CE-8588-24B311792524}" sibTransId="{D75CC083-0207-421A-9116-FA6220C3097D}"/>
    <dgm:cxn modelId="{3A769876-B447-42B9-B81A-1B90AAEF6FA6}" type="presOf" srcId="{1658BB9F-4909-47FE-997D-4E9D909F8445}" destId="{D61401A0-D31A-4A56-A775-C5A13C839661}" srcOrd="0" destOrd="0" presId="urn:microsoft.com/office/officeart/2005/8/layout/orgChart1"/>
    <dgm:cxn modelId="{5D6E1451-E1A7-4DD3-8645-D3EC31437B3E}" type="presOf" srcId="{AEACF830-E162-42CE-8588-24B311792524}" destId="{D2CDED14-97DA-4395-8FA6-951F51A0F871}" srcOrd="0" destOrd="0" presId="urn:microsoft.com/office/officeart/2005/8/layout/orgChart1"/>
    <dgm:cxn modelId="{3363BD7F-2C9C-4956-8BB6-C341131EADE8}" type="presOf" srcId="{1658BB9F-4909-47FE-997D-4E9D909F8445}" destId="{CF115B60-8D01-4387-848E-8196BC499B9B}" srcOrd="1" destOrd="0" presId="urn:microsoft.com/office/officeart/2005/8/layout/orgChart1"/>
    <dgm:cxn modelId="{EB9B0D25-549B-4112-AA00-519D24FAB4B8}" srcId="{3AF2F5EA-A328-4153-9596-6EA65E796EB4}" destId="{961DD350-021A-4B71-AC63-AFE32E784A4A}" srcOrd="2" destOrd="0" parTransId="{9D8CED13-7E58-4856-AD6B-8EF1A04ED561}" sibTransId="{39C83AE7-88BD-4ED6-9C06-365650292227}"/>
    <dgm:cxn modelId="{2820E762-B160-4E88-BA8F-8D02DF3A9213}" type="presParOf" srcId="{DC3692BA-D276-4828-875A-0F22504D171D}" destId="{CB9CD80B-1177-46C0-A290-683DE42CB3F5}" srcOrd="0" destOrd="0" presId="urn:microsoft.com/office/officeart/2005/8/layout/orgChart1"/>
    <dgm:cxn modelId="{7F3DDFC3-65E3-46D4-BC74-CBEB4B449012}" type="presParOf" srcId="{CB9CD80B-1177-46C0-A290-683DE42CB3F5}" destId="{A9943B2F-3015-4845-AC9D-0C59957410A7}" srcOrd="0" destOrd="0" presId="urn:microsoft.com/office/officeart/2005/8/layout/orgChart1"/>
    <dgm:cxn modelId="{417388F6-E4F7-4429-83E3-84AEB9178BC3}" type="presParOf" srcId="{A9943B2F-3015-4845-AC9D-0C59957410A7}" destId="{59266AEF-357A-4DE1-9D4C-0B508F261CD4}" srcOrd="0" destOrd="0" presId="urn:microsoft.com/office/officeart/2005/8/layout/orgChart1"/>
    <dgm:cxn modelId="{C861B7F9-025A-4995-8783-0C683EDC2F03}" type="presParOf" srcId="{A9943B2F-3015-4845-AC9D-0C59957410A7}" destId="{CA0705C4-EB90-46CF-9596-071E0D8B2E43}" srcOrd="1" destOrd="0" presId="urn:microsoft.com/office/officeart/2005/8/layout/orgChart1"/>
    <dgm:cxn modelId="{0DBD0517-1378-447D-800F-52C0703E70BB}" type="presParOf" srcId="{CB9CD80B-1177-46C0-A290-683DE42CB3F5}" destId="{9795FDE9-AA28-4EEB-9326-BD0E75A74F39}" srcOrd="1" destOrd="0" presId="urn:microsoft.com/office/officeart/2005/8/layout/orgChart1"/>
    <dgm:cxn modelId="{B34FFB93-9B8D-4369-BBD6-D8A1A7E04251}" type="presParOf" srcId="{9795FDE9-AA28-4EEB-9326-BD0E75A74F39}" destId="{D2CDED14-97DA-4395-8FA6-951F51A0F871}" srcOrd="0" destOrd="0" presId="urn:microsoft.com/office/officeart/2005/8/layout/orgChart1"/>
    <dgm:cxn modelId="{4C90894C-5DFE-48A2-B8F0-5E2869BFAA8B}" type="presParOf" srcId="{9795FDE9-AA28-4EEB-9326-BD0E75A74F39}" destId="{ABA63826-B9D2-49A7-820C-B913B53C18EE}" srcOrd="1" destOrd="0" presId="urn:microsoft.com/office/officeart/2005/8/layout/orgChart1"/>
    <dgm:cxn modelId="{49298B2D-4752-4A9C-A3F4-469E423456C7}" type="presParOf" srcId="{ABA63826-B9D2-49A7-820C-B913B53C18EE}" destId="{52C1827C-D660-4884-A658-7E057F4E09DD}" srcOrd="0" destOrd="0" presId="urn:microsoft.com/office/officeart/2005/8/layout/orgChart1"/>
    <dgm:cxn modelId="{AD9C10FC-C430-4F68-9843-24E801A73B8A}" type="presParOf" srcId="{52C1827C-D660-4884-A658-7E057F4E09DD}" destId="{D61401A0-D31A-4A56-A775-C5A13C839661}" srcOrd="0" destOrd="0" presId="urn:microsoft.com/office/officeart/2005/8/layout/orgChart1"/>
    <dgm:cxn modelId="{AB3F202D-3933-4BEA-9D6B-67CB280FB0A1}" type="presParOf" srcId="{52C1827C-D660-4884-A658-7E057F4E09DD}" destId="{CF115B60-8D01-4387-848E-8196BC499B9B}" srcOrd="1" destOrd="0" presId="urn:microsoft.com/office/officeart/2005/8/layout/orgChart1"/>
    <dgm:cxn modelId="{10C4972F-EB30-4344-A596-9C070D6E0FD2}" type="presParOf" srcId="{ABA63826-B9D2-49A7-820C-B913B53C18EE}" destId="{F2D25423-213A-4A64-9A5A-B6B1F632AEF1}" srcOrd="1" destOrd="0" presId="urn:microsoft.com/office/officeart/2005/8/layout/orgChart1"/>
    <dgm:cxn modelId="{B6B4858D-16BF-46E5-B039-08A18DDBB7BB}" type="presParOf" srcId="{ABA63826-B9D2-49A7-820C-B913B53C18EE}" destId="{B788C3FF-6532-4375-ABDD-7273793AFB8A}" srcOrd="2" destOrd="0" presId="urn:microsoft.com/office/officeart/2005/8/layout/orgChart1"/>
    <dgm:cxn modelId="{E2A847CB-EA1D-4F0C-BFB8-239DE2BF4338}" type="presParOf" srcId="{9795FDE9-AA28-4EEB-9326-BD0E75A74F39}" destId="{CD18ED6D-BCAB-411C-9793-9C056BA6C2C1}" srcOrd="2" destOrd="0" presId="urn:microsoft.com/office/officeart/2005/8/layout/orgChart1"/>
    <dgm:cxn modelId="{207DAD49-059C-4304-8A59-5262DDF52E7B}" type="presParOf" srcId="{9795FDE9-AA28-4EEB-9326-BD0E75A74F39}" destId="{2A0BF31B-F302-4266-91C6-DF43520E6182}" srcOrd="3" destOrd="0" presId="urn:microsoft.com/office/officeart/2005/8/layout/orgChart1"/>
    <dgm:cxn modelId="{5330E679-8409-4A05-BDB1-9F9A02EA5C07}" type="presParOf" srcId="{2A0BF31B-F302-4266-91C6-DF43520E6182}" destId="{808CF238-F3E2-437C-8750-B25EDA8CB192}" srcOrd="0" destOrd="0" presId="urn:microsoft.com/office/officeart/2005/8/layout/orgChart1"/>
    <dgm:cxn modelId="{66D7E0A8-3150-4358-9166-491593AF8FAE}" type="presParOf" srcId="{808CF238-F3E2-437C-8750-B25EDA8CB192}" destId="{781D6251-DE67-47FF-B7FE-7C93BE2E684F}" srcOrd="0" destOrd="0" presId="urn:microsoft.com/office/officeart/2005/8/layout/orgChart1"/>
    <dgm:cxn modelId="{031EC8F2-1E4E-4DE1-AF4C-EA72671A6A44}" type="presParOf" srcId="{808CF238-F3E2-437C-8750-B25EDA8CB192}" destId="{16498959-06BB-4634-9234-4C1B7917DE67}" srcOrd="1" destOrd="0" presId="urn:microsoft.com/office/officeart/2005/8/layout/orgChart1"/>
    <dgm:cxn modelId="{BC201660-F66D-428F-AED7-1240B2F0A33E}" type="presParOf" srcId="{2A0BF31B-F302-4266-91C6-DF43520E6182}" destId="{E6D9A9AF-4F18-4DB2-AE22-1FCDB208A386}" srcOrd="1" destOrd="0" presId="urn:microsoft.com/office/officeart/2005/8/layout/orgChart1"/>
    <dgm:cxn modelId="{A1C98B35-9A3B-4FFE-A2C0-A6882A94FA2E}" type="presParOf" srcId="{2A0BF31B-F302-4266-91C6-DF43520E6182}" destId="{7AFB6819-6CC2-4CC3-B1F5-1BE020DAE2B9}" srcOrd="2" destOrd="0" presId="urn:microsoft.com/office/officeart/2005/8/layout/orgChart1"/>
    <dgm:cxn modelId="{C26865BB-775D-4AB9-B129-E7579C8AE4E3}" type="presParOf" srcId="{9795FDE9-AA28-4EEB-9326-BD0E75A74F39}" destId="{0D9FB7CF-5D46-477D-8FF5-214312AD4E19}" srcOrd="4" destOrd="0" presId="urn:microsoft.com/office/officeart/2005/8/layout/orgChart1"/>
    <dgm:cxn modelId="{64F48329-3F3D-4A04-A15F-EF102DE8613A}" type="presParOf" srcId="{9795FDE9-AA28-4EEB-9326-BD0E75A74F39}" destId="{AB29DA17-AC0D-461A-A1FA-32A81E840FFB}" srcOrd="5" destOrd="0" presId="urn:microsoft.com/office/officeart/2005/8/layout/orgChart1"/>
    <dgm:cxn modelId="{C5FE4E66-85A6-45C1-B64B-F83DD71BD70C}" type="presParOf" srcId="{AB29DA17-AC0D-461A-A1FA-32A81E840FFB}" destId="{B506DAE4-E494-493E-9C58-D7C20A3FC72C}" srcOrd="0" destOrd="0" presId="urn:microsoft.com/office/officeart/2005/8/layout/orgChart1"/>
    <dgm:cxn modelId="{D84E6196-ECC9-4059-B429-9EF0E094CA76}" type="presParOf" srcId="{B506DAE4-E494-493E-9C58-D7C20A3FC72C}" destId="{75147B2E-DBE7-4553-9F44-5AC559C44E49}" srcOrd="0" destOrd="0" presId="urn:microsoft.com/office/officeart/2005/8/layout/orgChart1"/>
    <dgm:cxn modelId="{02BC1D52-7B36-434C-8797-A0D562C98882}" type="presParOf" srcId="{B506DAE4-E494-493E-9C58-D7C20A3FC72C}" destId="{17BB792D-BA6E-4E35-9F91-195740DC3CF0}" srcOrd="1" destOrd="0" presId="urn:microsoft.com/office/officeart/2005/8/layout/orgChart1"/>
    <dgm:cxn modelId="{BE1D582A-6B5B-4FD5-ACBF-A1714010A5EA}" type="presParOf" srcId="{AB29DA17-AC0D-461A-A1FA-32A81E840FFB}" destId="{9EBF2A3A-2737-489E-BA30-9349EDDB40FC}" srcOrd="1" destOrd="0" presId="urn:microsoft.com/office/officeart/2005/8/layout/orgChart1"/>
    <dgm:cxn modelId="{2DDA0780-38EA-456E-BBA1-8C8D61774F78}" type="presParOf" srcId="{AB29DA17-AC0D-461A-A1FA-32A81E840FFB}" destId="{7438B996-392A-4962-B693-11B55E860B91}" srcOrd="2" destOrd="0" presId="urn:microsoft.com/office/officeart/2005/8/layout/orgChart1"/>
    <dgm:cxn modelId="{B83FA1D3-2B54-497A-9E6A-2C51E0A042F6}" type="presParOf" srcId="{CB9CD80B-1177-46C0-A290-683DE42CB3F5}" destId="{4041F290-15FE-44CB-99DC-9FE84544DC6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361C9F-5308-476B-A5DB-686BF37CD355}" type="doc">
      <dgm:prSet loTypeId="urn:microsoft.com/office/officeart/2005/8/layout/orgChart1" loCatId="hierarchy" qsTypeId="urn:microsoft.com/office/officeart/2005/8/quickstyle/simple1" qsCatId="simple" csTypeId="urn:microsoft.com/office/officeart/2005/8/colors/accent1_2" csCatId="accent1" phldr="1"/>
      <dgm:spPr/>
    </dgm:pt>
    <dgm:pt modelId="{3AF2F5EA-A328-4153-9596-6EA65E796EB4}">
      <dgm:prSet/>
      <dgm:spPr>
        <a:xfrm>
          <a:off x="1091926" y="115492"/>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mtClean="0">
              <a:solidFill>
                <a:sysClr val="window" lastClr="FFFFFF"/>
              </a:solidFill>
              <a:latin typeface="Calibri"/>
              <a:ea typeface="+mn-ea"/>
              <a:cs typeface="+mn-cs"/>
            </a:rPr>
            <a:t>DEKAN</a:t>
          </a:r>
        </a:p>
      </dgm:t>
    </dgm:pt>
    <dgm:pt modelId="{8CB89DE6-3DD8-451E-BB05-52122BD3FE8B}" type="parTrans" cxnId="{04F85935-C691-406B-B6E5-EEE6A8DA6C8D}">
      <dgm:prSet/>
      <dgm:spPr/>
      <dgm:t>
        <a:bodyPr/>
        <a:lstStyle/>
        <a:p>
          <a:endParaRPr lang="tr-TR"/>
        </a:p>
      </dgm:t>
    </dgm:pt>
    <dgm:pt modelId="{5A9D1DE8-D7F7-4946-9AE6-2B13E2EE8F22}" type="sibTrans" cxnId="{04F85935-C691-406B-B6E5-EEE6A8DA6C8D}">
      <dgm:prSet/>
      <dgm:spPr/>
      <dgm:t>
        <a:bodyPr/>
        <a:lstStyle/>
        <a:p>
          <a:endParaRPr lang="tr-TR"/>
        </a:p>
      </dgm:t>
    </dgm:pt>
    <dgm:pt modelId="{1658BB9F-4909-47FE-997D-4E9D909F8445}">
      <dgm:prSet/>
      <dgm:spPr>
        <a:xfrm>
          <a:off x="207"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mtClean="0">
              <a:solidFill>
                <a:sysClr val="window" lastClr="FFFFFF"/>
              </a:solidFill>
              <a:latin typeface="Calibri"/>
              <a:ea typeface="+mn-ea"/>
              <a:cs typeface="+mn-cs"/>
            </a:rPr>
            <a:t>DEKAN YARDIMCISI</a:t>
          </a:r>
        </a:p>
      </dgm:t>
    </dgm:pt>
    <dgm:pt modelId="{AEACF830-E162-42CE-8588-24B311792524}" type="parTrans" cxnId="{FF3DD0B6-1062-4D1C-A845-008B4EC60411}">
      <dgm:prSet/>
      <dgm: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rgbClr val="0F6FC6">
              <a:shade val="60000"/>
              <a:hueOff val="0"/>
              <a:satOff val="0"/>
              <a:lumOff val="0"/>
              <a:alphaOff val="0"/>
            </a:srgbClr>
          </a:solidFill>
          <a:prstDash val="solid"/>
        </a:ln>
        <a:effectLst/>
      </dgm:spPr>
      <dgm:t>
        <a:bodyPr/>
        <a:lstStyle/>
        <a:p>
          <a:endParaRPr lang="tr-TR"/>
        </a:p>
      </dgm:t>
    </dgm:pt>
    <dgm:pt modelId="{D75CC083-0207-421A-9116-FA6220C3097D}" type="sibTrans" cxnId="{FF3DD0B6-1062-4D1C-A845-008B4EC60411}">
      <dgm:prSet/>
      <dgm:spPr/>
      <dgm:t>
        <a:bodyPr/>
        <a:lstStyle/>
        <a:p>
          <a:endParaRPr lang="tr-TR"/>
        </a:p>
      </dgm:t>
    </dgm:pt>
    <dgm:pt modelId="{D05BF850-DF89-4712-885D-474D090979D8}">
      <dgm:prSet/>
      <dgm:spPr>
        <a:xfrm>
          <a:off x="1091926"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mtClean="0">
              <a:solidFill>
                <a:sysClr val="window" lastClr="FFFFFF"/>
              </a:solidFill>
              <a:latin typeface="Calibri"/>
              <a:ea typeface="+mn-ea"/>
              <a:cs typeface="+mn-cs"/>
            </a:rPr>
            <a:t>DEKAN YARDIMCISI</a:t>
          </a:r>
        </a:p>
      </dgm:t>
    </dgm:pt>
    <dgm:pt modelId="{A945C1C7-82EB-4982-8670-EB2FC0DA02F0}" type="parTrans" cxnId="{C2DFD6E7-4C8A-4E56-AD44-401A883B7A56}">
      <dgm:prSet/>
      <dgm:spPr>
        <a:xfrm>
          <a:off x="1497329" y="566616"/>
          <a:ext cx="91440" cy="189471"/>
        </a:xfrm>
        <a:custGeom>
          <a:avLst/>
          <a:gdLst/>
          <a:ahLst/>
          <a:cxnLst/>
          <a:rect l="0" t="0" r="0" b="0"/>
          <a:pathLst>
            <a:path>
              <a:moveTo>
                <a:pt x="45720" y="0"/>
              </a:moveTo>
              <a:lnTo>
                <a:pt x="45720" y="189471"/>
              </a:lnTo>
            </a:path>
          </a:pathLst>
        </a:custGeom>
        <a:noFill/>
        <a:ln w="25400" cap="flat" cmpd="sng" algn="ctr">
          <a:solidFill>
            <a:srgbClr val="0F6FC6">
              <a:shade val="60000"/>
              <a:hueOff val="0"/>
              <a:satOff val="0"/>
              <a:lumOff val="0"/>
              <a:alphaOff val="0"/>
            </a:srgbClr>
          </a:solidFill>
          <a:prstDash val="solid"/>
        </a:ln>
        <a:effectLst/>
      </dgm:spPr>
      <dgm:t>
        <a:bodyPr/>
        <a:lstStyle/>
        <a:p>
          <a:endParaRPr lang="tr-TR"/>
        </a:p>
      </dgm:t>
    </dgm:pt>
    <dgm:pt modelId="{CE32206D-12DA-4B24-98AE-9EAB5278DE22}" type="sibTrans" cxnId="{C2DFD6E7-4C8A-4E56-AD44-401A883B7A56}">
      <dgm:prSet/>
      <dgm:spPr/>
      <dgm:t>
        <a:bodyPr/>
        <a:lstStyle/>
        <a:p>
          <a:endParaRPr lang="tr-TR"/>
        </a:p>
      </dgm:t>
    </dgm:pt>
    <dgm:pt modelId="{961DD350-021A-4B71-AC63-AFE32E784A4A}">
      <dgm:prSet/>
      <dgm:spPr>
        <a:xfrm>
          <a:off x="2183645"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mtClean="0">
              <a:solidFill>
                <a:sysClr val="window" lastClr="FFFFFF"/>
              </a:solidFill>
              <a:latin typeface="Calibri"/>
              <a:ea typeface="+mn-ea"/>
              <a:cs typeface="+mn-cs"/>
            </a:rPr>
            <a:t>FAKÜLTE SEKRETERİ</a:t>
          </a:r>
        </a:p>
      </dgm:t>
    </dgm:pt>
    <dgm:pt modelId="{9D8CED13-7E58-4856-AD6B-8EF1A04ED561}" type="parTrans" cxnId="{EB9B0D25-549B-4112-AA00-519D24FAB4B8}">
      <dgm:prSet/>
      <dgm: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rgbClr val="0F6FC6">
              <a:shade val="60000"/>
              <a:hueOff val="0"/>
              <a:satOff val="0"/>
              <a:lumOff val="0"/>
              <a:alphaOff val="0"/>
            </a:srgbClr>
          </a:solidFill>
          <a:prstDash val="solid"/>
        </a:ln>
        <a:effectLst/>
      </dgm:spPr>
      <dgm:t>
        <a:bodyPr/>
        <a:lstStyle/>
        <a:p>
          <a:endParaRPr lang="tr-TR"/>
        </a:p>
      </dgm:t>
    </dgm:pt>
    <dgm:pt modelId="{39C83AE7-88BD-4ED6-9C06-365650292227}" type="sibTrans" cxnId="{EB9B0D25-549B-4112-AA00-519D24FAB4B8}">
      <dgm:prSet/>
      <dgm:spPr/>
      <dgm:t>
        <a:bodyPr/>
        <a:lstStyle/>
        <a:p>
          <a:endParaRPr lang="tr-TR"/>
        </a:p>
      </dgm:t>
    </dgm:pt>
    <dgm:pt modelId="{DC3692BA-D276-4828-875A-0F22504D171D}" type="pres">
      <dgm:prSet presAssocID="{D5361C9F-5308-476B-A5DB-686BF37CD355}" presName="hierChild1" presStyleCnt="0">
        <dgm:presLayoutVars>
          <dgm:orgChart val="1"/>
          <dgm:chPref val="1"/>
          <dgm:dir/>
          <dgm:animOne val="branch"/>
          <dgm:animLvl val="lvl"/>
          <dgm:resizeHandles/>
        </dgm:presLayoutVars>
      </dgm:prSet>
      <dgm:spPr/>
    </dgm:pt>
    <dgm:pt modelId="{CB9CD80B-1177-46C0-A290-683DE42CB3F5}" type="pres">
      <dgm:prSet presAssocID="{3AF2F5EA-A328-4153-9596-6EA65E796EB4}" presName="hierRoot1" presStyleCnt="0">
        <dgm:presLayoutVars>
          <dgm:hierBranch/>
        </dgm:presLayoutVars>
      </dgm:prSet>
      <dgm:spPr/>
    </dgm:pt>
    <dgm:pt modelId="{A9943B2F-3015-4845-AC9D-0C59957410A7}" type="pres">
      <dgm:prSet presAssocID="{3AF2F5EA-A328-4153-9596-6EA65E796EB4}" presName="rootComposite1" presStyleCnt="0"/>
      <dgm:spPr/>
    </dgm:pt>
    <dgm:pt modelId="{59266AEF-357A-4DE1-9D4C-0B508F261CD4}" type="pres">
      <dgm:prSet presAssocID="{3AF2F5EA-A328-4153-9596-6EA65E796EB4}" presName="rootText1" presStyleLbl="node0" presStyleIdx="0" presStyleCnt="1">
        <dgm:presLayoutVars>
          <dgm:chPref val="3"/>
        </dgm:presLayoutVars>
      </dgm:prSet>
      <dgm:spPr/>
      <dgm:t>
        <a:bodyPr/>
        <a:lstStyle/>
        <a:p>
          <a:endParaRPr lang="tr-TR"/>
        </a:p>
      </dgm:t>
    </dgm:pt>
    <dgm:pt modelId="{CA0705C4-EB90-46CF-9596-071E0D8B2E43}" type="pres">
      <dgm:prSet presAssocID="{3AF2F5EA-A328-4153-9596-6EA65E796EB4}" presName="rootConnector1" presStyleLbl="node1" presStyleIdx="0" presStyleCnt="0"/>
      <dgm:spPr/>
      <dgm:t>
        <a:bodyPr/>
        <a:lstStyle/>
        <a:p>
          <a:endParaRPr lang="tr-TR"/>
        </a:p>
      </dgm:t>
    </dgm:pt>
    <dgm:pt modelId="{9795FDE9-AA28-4EEB-9326-BD0E75A74F39}" type="pres">
      <dgm:prSet presAssocID="{3AF2F5EA-A328-4153-9596-6EA65E796EB4}" presName="hierChild2" presStyleCnt="0"/>
      <dgm:spPr/>
    </dgm:pt>
    <dgm:pt modelId="{D2CDED14-97DA-4395-8FA6-951F51A0F871}" type="pres">
      <dgm:prSet presAssocID="{AEACF830-E162-42CE-8588-24B311792524}" presName="Name35" presStyleLbl="parChTrans1D2" presStyleIdx="0" presStyleCnt="3"/>
      <dgm:spPr/>
      <dgm:t>
        <a:bodyPr/>
        <a:lstStyle/>
        <a:p>
          <a:endParaRPr lang="tr-TR"/>
        </a:p>
      </dgm:t>
    </dgm:pt>
    <dgm:pt modelId="{ABA63826-B9D2-49A7-820C-B913B53C18EE}" type="pres">
      <dgm:prSet presAssocID="{1658BB9F-4909-47FE-997D-4E9D909F8445}" presName="hierRoot2" presStyleCnt="0">
        <dgm:presLayoutVars>
          <dgm:hierBranch/>
        </dgm:presLayoutVars>
      </dgm:prSet>
      <dgm:spPr/>
    </dgm:pt>
    <dgm:pt modelId="{52C1827C-D660-4884-A658-7E057F4E09DD}" type="pres">
      <dgm:prSet presAssocID="{1658BB9F-4909-47FE-997D-4E9D909F8445}" presName="rootComposite" presStyleCnt="0"/>
      <dgm:spPr/>
    </dgm:pt>
    <dgm:pt modelId="{D61401A0-D31A-4A56-A775-C5A13C839661}" type="pres">
      <dgm:prSet presAssocID="{1658BB9F-4909-47FE-997D-4E9D909F8445}" presName="rootText" presStyleLbl="node2" presStyleIdx="0" presStyleCnt="3">
        <dgm:presLayoutVars>
          <dgm:chPref val="3"/>
        </dgm:presLayoutVars>
      </dgm:prSet>
      <dgm:spPr/>
      <dgm:t>
        <a:bodyPr/>
        <a:lstStyle/>
        <a:p>
          <a:endParaRPr lang="tr-TR"/>
        </a:p>
      </dgm:t>
    </dgm:pt>
    <dgm:pt modelId="{CF115B60-8D01-4387-848E-8196BC499B9B}" type="pres">
      <dgm:prSet presAssocID="{1658BB9F-4909-47FE-997D-4E9D909F8445}" presName="rootConnector" presStyleLbl="node2" presStyleIdx="0" presStyleCnt="3"/>
      <dgm:spPr/>
      <dgm:t>
        <a:bodyPr/>
        <a:lstStyle/>
        <a:p>
          <a:endParaRPr lang="tr-TR"/>
        </a:p>
      </dgm:t>
    </dgm:pt>
    <dgm:pt modelId="{F2D25423-213A-4A64-9A5A-B6B1F632AEF1}" type="pres">
      <dgm:prSet presAssocID="{1658BB9F-4909-47FE-997D-4E9D909F8445}" presName="hierChild4" presStyleCnt="0"/>
      <dgm:spPr/>
    </dgm:pt>
    <dgm:pt modelId="{B788C3FF-6532-4375-ABDD-7273793AFB8A}" type="pres">
      <dgm:prSet presAssocID="{1658BB9F-4909-47FE-997D-4E9D909F8445}" presName="hierChild5" presStyleCnt="0"/>
      <dgm:spPr/>
    </dgm:pt>
    <dgm:pt modelId="{CD18ED6D-BCAB-411C-9793-9C056BA6C2C1}" type="pres">
      <dgm:prSet presAssocID="{A945C1C7-82EB-4982-8670-EB2FC0DA02F0}" presName="Name35" presStyleLbl="parChTrans1D2" presStyleIdx="1" presStyleCnt="3"/>
      <dgm:spPr/>
      <dgm:t>
        <a:bodyPr/>
        <a:lstStyle/>
        <a:p>
          <a:endParaRPr lang="tr-TR"/>
        </a:p>
      </dgm:t>
    </dgm:pt>
    <dgm:pt modelId="{2A0BF31B-F302-4266-91C6-DF43520E6182}" type="pres">
      <dgm:prSet presAssocID="{D05BF850-DF89-4712-885D-474D090979D8}" presName="hierRoot2" presStyleCnt="0">
        <dgm:presLayoutVars>
          <dgm:hierBranch/>
        </dgm:presLayoutVars>
      </dgm:prSet>
      <dgm:spPr/>
    </dgm:pt>
    <dgm:pt modelId="{808CF238-F3E2-437C-8750-B25EDA8CB192}" type="pres">
      <dgm:prSet presAssocID="{D05BF850-DF89-4712-885D-474D090979D8}" presName="rootComposite" presStyleCnt="0"/>
      <dgm:spPr/>
    </dgm:pt>
    <dgm:pt modelId="{781D6251-DE67-47FF-B7FE-7C93BE2E684F}" type="pres">
      <dgm:prSet presAssocID="{D05BF850-DF89-4712-885D-474D090979D8}" presName="rootText" presStyleLbl="node2" presStyleIdx="1" presStyleCnt="3">
        <dgm:presLayoutVars>
          <dgm:chPref val="3"/>
        </dgm:presLayoutVars>
      </dgm:prSet>
      <dgm:spPr/>
      <dgm:t>
        <a:bodyPr/>
        <a:lstStyle/>
        <a:p>
          <a:endParaRPr lang="tr-TR"/>
        </a:p>
      </dgm:t>
    </dgm:pt>
    <dgm:pt modelId="{16498959-06BB-4634-9234-4C1B7917DE67}" type="pres">
      <dgm:prSet presAssocID="{D05BF850-DF89-4712-885D-474D090979D8}" presName="rootConnector" presStyleLbl="node2" presStyleIdx="1" presStyleCnt="3"/>
      <dgm:spPr/>
      <dgm:t>
        <a:bodyPr/>
        <a:lstStyle/>
        <a:p>
          <a:endParaRPr lang="tr-TR"/>
        </a:p>
      </dgm:t>
    </dgm:pt>
    <dgm:pt modelId="{E6D9A9AF-4F18-4DB2-AE22-1FCDB208A386}" type="pres">
      <dgm:prSet presAssocID="{D05BF850-DF89-4712-885D-474D090979D8}" presName="hierChild4" presStyleCnt="0"/>
      <dgm:spPr/>
    </dgm:pt>
    <dgm:pt modelId="{7AFB6819-6CC2-4CC3-B1F5-1BE020DAE2B9}" type="pres">
      <dgm:prSet presAssocID="{D05BF850-DF89-4712-885D-474D090979D8}" presName="hierChild5" presStyleCnt="0"/>
      <dgm:spPr/>
    </dgm:pt>
    <dgm:pt modelId="{0D9FB7CF-5D46-477D-8FF5-214312AD4E19}" type="pres">
      <dgm:prSet presAssocID="{9D8CED13-7E58-4856-AD6B-8EF1A04ED561}" presName="Name35" presStyleLbl="parChTrans1D2" presStyleIdx="2" presStyleCnt="3"/>
      <dgm:spPr/>
      <dgm:t>
        <a:bodyPr/>
        <a:lstStyle/>
        <a:p>
          <a:endParaRPr lang="tr-TR"/>
        </a:p>
      </dgm:t>
    </dgm:pt>
    <dgm:pt modelId="{AB29DA17-AC0D-461A-A1FA-32A81E840FFB}" type="pres">
      <dgm:prSet presAssocID="{961DD350-021A-4B71-AC63-AFE32E784A4A}" presName="hierRoot2" presStyleCnt="0">
        <dgm:presLayoutVars>
          <dgm:hierBranch/>
        </dgm:presLayoutVars>
      </dgm:prSet>
      <dgm:spPr/>
    </dgm:pt>
    <dgm:pt modelId="{B506DAE4-E494-493E-9C58-D7C20A3FC72C}" type="pres">
      <dgm:prSet presAssocID="{961DD350-021A-4B71-AC63-AFE32E784A4A}" presName="rootComposite" presStyleCnt="0"/>
      <dgm:spPr/>
    </dgm:pt>
    <dgm:pt modelId="{75147B2E-DBE7-4553-9F44-5AC559C44E49}" type="pres">
      <dgm:prSet presAssocID="{961DD350-021A-4B71-AC63-AFE32E784A4A}" presName="rootText" presStyleLbl="node2" presStyleIdx="2" presStyleCnt="3">
        <dgm:presLayoutVars>
          <dgm:chPref val="3"/>
        </dgm:presLayoutVars>
      </dgm:prSet>
      <dgm:spPr/>
      <dgm:t>
        <a:bodyPr/>
        <a:lstStyle/>
        <a:p>
          <a:endParaRPr lang="tr-TR"/>
        </a:p>
      </dgm:t>
    </dgm:pt>
    <dgm:pt modelId="{17BB792D-BA6E-4E35-9F91-195740DC3CF0}" type="pres">
      <dgm:prSet presAssocID="{961DD350-021A-4B71-AC63-AFE32E784A4A}" presName="rootConnector" presStyleLbl="node2" presStyleIdx="2" presStyleCnt="3"/>
      <dgm:spPr/>
      <dgm:t>
        <a:bodyPr/>
        <a:lstStyle/>
        <a:p>
          <a:endParaRPr lang="tr-TR"/>
        </a:p>
      </dgm:t>
    </dgm:pt>
    <dgm:pt modelId="{9EBF2A3A-2737-489E-BA30-9349EDDB40FC}" type="pres">
      <dgm:prSet presAssocID="{961DD350-021A-4B71-AC63-AFE32E784A4A}" presName="hierChild4" presStyleCnt="0"/>
      <dgm:spPr/>
    </dgm:pt>
    <dgm:pt modelId="{7438B996-392A-4962-B693-11B55E860B91}" type="pres">
      <dgm:prSet presAssocID="{961DD350-021A-4B71-AC63-AFE32E784A4A}" presName="hierChild5" presStyleCnt="0"/>
      <dgm:spPr/>
    </dgm:pt>
    <dgm:pt modelId="{4041F290-15FE-44CB-99DC-9FE84544DC60}" type="pres">
      <dgm:prSet presAssocID="{3AF2F5EA-A328-4153-9596-6EA65E796EB4}" presName="hierChild3" presStyleCnt="0"/>
      <dgm:spPr/>
    </dgm:pt>
  </dgm:ptLst>
  <dgm:cxnLst>
    <dgm:cxn modelId="{C2DFD6E7-4C8A-4E56-AD44-401A883B7A56}" srcId="{3AF2F5EA-A328-4153-9596-6EA65E796EB4}" destId="{D05BF850-DF89-4712-885D-474D090979D8}" srcOrd="1" destOrd="0" parTransId="{A945C1C7-82EB-4982-8670-EB2FC0DA02F0}" sibTransId="{CE32206D-12DA-4B24-98AE-9EAB5278DE22}"/>
    <dgm:cxn modelId="{0A01A291-C466-4330-8140-741E02B64211}" type="presOf" srcId="{1658BB9F-4909-47FE-997D-4E9D909F8445}" destId="{CF115B60-8D01-4387-848E-8196BC499B9B}" srcOrd="1" destOrd="0" presId="urn:microsoft.com/office/officeart/2005/8/layout/orgChart1"/>
    <dgm:cxn modelId="{6E108333-6613-4436-8604-4AC8A5088046}" type="presOf" srcId="{D05BF850-DF89-4712-885D-474D090979D8}" destId="{16498959-06BB-4634-9234-4C1B7917DE67}" srcOrd="1" destOrd="0" presId="urn:microsoft.com/office/officeart/2005/8/layout/orgChart1"/>
    <dgm:cxn modelId="{83B17F80-5C9E-4899-AE61-75A4B1F752B8}" type="presOf" srcId="{961DD350-021A-4B71-AC63-AFE32E784A4A}" destId="{75147B2E-DBE7-4553-9F44-5AC559C44E49}" srcOrd="0" destOrd="0" presId="urn:microsoft.com/office/officeart/2005/8/layout/orgChart1"/>
    <dgm:cxn modelId="{394C4E65-66C6-4341-8811-EE97DF242BD1}" type="presOf" srcId="{D05BF850-DF89-4712-885D-474D090979D8}" destId="{781D6251-DE67-47FF-B7FE-7C93BE2E684F}" srcOrd="0" destOrd="0" presId="urn:microsoft.com/office/officeart/2005/8/layout/orgChart1"/>
    <dgm:cxn modelId="{468B071C-37B9-4EE8-A146-1D5C7A27041E}" type="presOf" srcId="{9D8CED13-7E58-4856-AD6B-8EF1A04ED561}" destId="{0D9FB7CF-5D46-477D-8FF5-214312AD4E19}" srcOrd="0" destOrd="0" presId="urn:microsoft.com/office/officeart/2005/8/layout/orgChart1"/>
    <dgm:cxn modelId="{CB676C41-9D13-411F-BF1C-552480AE587D}" type="presOf" srcId="{A945C1C7-82EB-4982-8670-EB2FC0DA02F0}" destId="{CD18ED6D-BCAB-411C-9793-9C056BA6C2C1}" srcOrd="0" destOrd="0" presId="urn:microsoft.com/office/officeart/2005/8/layout/orgChart1"/>
    <dgm:cxn modelId="{57A305F0-74DD-4443-956A-5F90CC74E9E9}" type="presOf" srcId="{3AF2F5EA-A328-4153-9596-6EA65E796EB4}" destId="{59266AEF-357A-4DE1-9D4C-0B508F261CD4}" srcOrd="0" destOrd="0" presId="urn:microsoft.com/office/officeart/2005/8/layout/orgChart1"/>
    <dgm:cxn modelId="{04F85935-C691-406B-B6E5-EEE6A8DA6C8D}" srcId="{D5361C9F-5308-476B-A5DB-686BF37CD355}" destId="{3AF2F5EA-A328-4153-9596-6EA65E796EB4}" srcOrd="0" destOrd="0" parTransId="{8CB89DE6-3DD8-451E-BB05-52122BD3FE8B}" sibTransId="{5A9D1DE8-D7F7-4946-9AE6-2B13E2EE8F22}"/>
    <dgm:cxn modelId="{5E7555DF-A8F8-4AB1-9A40-575D73679EE1}" type="presOf" srcId="{1658BB9F-4909-47FE-997D-4E9D909F8445}" destId="{D61401A0-D31A-4A56-A775-C5A13C839661}" srcOrd="0" destOrd="0" presId="urn:microsoft.com/office/officeart/2005/8/layout/orgChart1"/>
    <dgm:cxn modelId="{41A899E6-ADB0-46DC-B503-22686D6C9DDC}" type="presOf" srcId="{3AF2F5EA-A328-4153-9596-6EA65E796EB4}" destId="{CA0705C4-EB90-46CF-9596-071E0D8B2E43}" srcOrd="1" destOrd="0" presId="urn:microsoft.com/office/officeart/2005/8/layout/orgChart1"/>
    <dgm:cxn modelId="{FF3DD0B6-1062-4D1C-A845-008B4EC60411}" srcId="{3AF2F5EA-A328-4153-9596-6EA65E796EB4}" destId="{1658BB9F-4909-47FE-997D-4E9D909F8445}" srcOrd="0" destOrd="0" parTransId="{AEACF830-E162-42CE-8588-24B311792524}" sibTransId="{D75CC083-0207-421A-9116-FA6220C3097D}"/>
    <dgm:cxn modelId="{B59F9EB0-989D-4963-947E-F9DA71C16D55}" type="presOf" srcId="{AEACF830-E162-42CE-8588-24B311792524}" destId="{D2CDED14-97DA-4395-8FA6-951F51A0F871}" srcOrd="0" destOrd="0" presId="urn:microsoft.com/office/officeart/2005/8/layout/orgChart1"/>
    <dgm:cxn modelId="{5216300D-7F47-4D21-B62D-2287D7CAA2FF}" type="presOf" srcId="{961DD350-021A-4B71-AC63-AFE32E784A4A}" destId="{17BB792D-BA6E-4E35-9F91-195740DC3CF0}" srcOrd="1" destOrd="0" presId="urn:microsoft.com/office/officeart/2005/8/layout/orgChart1"/>
    <dgm:cxn modelId="{EB9B0D25-549B-4112-AA00-519D24FAB4B8}" srcId="{3AF2F5EA-A328-4153-9596-6EA65E796EB4}" destId="{961DD350-021A-4B71-AC63-AFE32E784A4A}" srcOrd="2" destOrd="0" parTransId="{9D8CED13-7E58-4856-AD6B-8EF1A04ED561}" sibTransId="{39C83AE7-88BD-4ED6-9C06-365650292227}"/>
    <dgm:cxn modelId="{1F1FC5D8-DBE5-40A0-88A2-8997E9615819}" type="presOf" srcId="{D5361C9F-5308-476B-A5DB-686BF37CD355}" destId="{DC3692BA-D276-4828-875A-0F22504D171D}" srcOrd="0" destOrd="0" presId="urn:microsoft.com/office/officeart/2005/8/layout/orgChart1"/>
    <dgm:cxn modelId="{D2F89A79-E4F2-4C35-A525-26F3DE439E8F}" type="presParOf" srcId="{DC3692BA-D276-4828-875A-0F22504D171D}" destId="{CB9CD80B-1177-46C0-A290-683DE42CB3F5}" srcOrd="0" destOrd="0" presId="urn:microsoft.com/office/officeart/2005/8/layout/orgChart1"/>
    <dgm:cxn modelId="{BFDE004B-E1AE-41D4-82A8-CF2BAEEE7DF3}" type="presParOf" srcId="{CB9CD80B-1177-46C0-A290-683DE42CB3F5}" destId="{A9943B2F-3015-4845-AC9D-0C59957410A7}" srcOrd="0" destOrd="0" presId="urn:microsoft.com/office/officeart/2005/8/layout/orgChart1"/>
    <dgm:cxn modelId="{F93C85DB-CCD6-445B-A65A-28429B5BE17E}" type="presParOf" srcId="{A9943B2F-3015-4845-AC9D-0C59957410A7}" destId="{59266AEF-357A-4DE1-9D4C-0B508F261CD4}" srcOrd="0" destOrd="0" presId="urn:microsoft.com/office/officeart/2005/8/layout/orgChart1"/>
    <dgm:cxn modelId="{EF22C013-5329-4DE4-9D8F-BBD85D0B6409}" type="presParOf" srcId="{A9943B2F-3015-4845-AC9D-0C59957410A7}" destId="{CA0705C4-EB90-46CF-9596-071E0D8B2E43}" srcOrd="1" destOrd="0" presId="urn:microsoft.com/office/officeart/2005/8/layout/orgChart1"/>
    <dgm:cxn modelId="{5827E1DB-585D-4846-B623-6B9EBDC4016F}" type="presParOf" srcId="{CB9CD80B-1177-46C0-A290-683DE42CB3F5}" destId="{9795FDE9-AA28-4EEB-9326-BD0E75A74F39}" srcOrd="1" destOrd="0" presId="urn:microsoft.com/office/officeart/2005/8/layout/orgChart1"/>
    <dgm:cxn modelId="{658614D4-1791-4728-8D2A-8CEBAF0F3949}" type="presParOf" srcId="{9795FDE9-AA28-4EEB-9326-BD0E75A74F39}" destId="{D2CDED14-97DA-4395-8FA6-951F51A0F871}" srcOrd="0" destOrd="0" presId="urn:microsoft.com/office/officeart/2005/8/layout/orgChart1"/>
    <dgm:cxn modelId="{A1850D27-0844-4B43-83B3-0C2B4DC7BE17}" type="presParOf" srcId="{9795FDE9-AA28-4EEB-9326-BD0E75A74F39}" destId="{ABA63826-B9D2-49A7-820C-B913B53C18EE}" srcOrd="1" destOrd="0" presId="urn:microsoft.com/office/officeart/2005/8/layout/orgChart1"/>
    <dgm:cxn modelId="{F49940D8-5CE3-4CE9-BF76-5593ED10ED8A}" type="presParOf" srcId="{ABA63826-B9D2-49A7-820C-B913B53C18EE}" destId="{52C1827C-D660-4884-A658-7E057F4E09DD}" srcOrd="0" destOrd="0" presId="urn:microsoft.com/office/officeart/2005/8/layout/orgChart1"/>
    <dgm:cxn modelId="{70D989D4-FA03-4383-8A5E-0488D3634DDC}" type="presParOf" srcId="{52C1827C-D660-4884-A658-7E057F4E09DD}" destId="{D61401A0-D31A-4A56-A775-C5A13C839661}" srcOrd="0" destOrd="0" presId="urn:microsoft.com/office/officeart/2005/8/layout/orgChart1"/>
    <dgm:cxn modelId="{B7F5487D-469D-4109-8D5A-91EC6EC8DAD8}" type="presParOf" srcId="{52C1827C-D660-4884-A658-7E057F4E09DD}" destId="{CF115B60-8D01-4387-848E-8196BC499B9B}" srcOrd="1" destOrd="0" presId="urn:microsoft.com/office/officeart/2005/8/layout/orgChart1"/>
    <dgm:cxn modelId="{E88080A6-4C9D-4A82-848B-815A26CA4CA2}" type="presParOf" srcId="{ABA63826-B9D2-49A7-820C-B913B53C18EE}" destId="{F2D25423-213A-4A64-9A5A-B6B1F632AEF1}" srcOrd="1" destOrd="0" presId="urn:microsoft.com/office/officeart/2005/8/layout/orgChart1"/>
    <dgm:cxn modelId="{0F79699F-0807-4F9D-875C-2D0219466149}" type="presParOf" srcId="{ABA63826-B9D2-49A7-820C-B913B53C18EE}" destId="{B788C3FF-6532-4375-ABDD-7273793AFB8A}" srcOrd="2" destOrd="0" presId="urn:microsoft.com/office/officeart/2005/8/layout/orgChart1"/>
    <dgm:cxn modelId="{AFE30355-C65D-49F1-8A9B-2B152E67A799}" type="presParOf" srcId="{9795FDE9-AA28-4EEB-9326-BD0E75A74F39}" destId="{CD18ED6D-BCAB-411C-9793-9C056BA6C2C1}" srcOrd="2" destOrd="0" presId="urn:microsoft.com/office/officeart/2005/8/layout/orgChart1"/>
    <dgm:cxn modelId="{A5BA860D-464A-47BF-8A91-8E1B6C0AAB70}" type="presParOf" srcId="{9795FDE9-AA28-4EEB-9326-BD0E75A74F39}" destId="{2A0BF31B-F302-4266-91C6-DF43520E6182}" srcOrd="3" destOrd="0" presId="urn:microsoft.com/office/officeart/2005/8/layout/orgChart1"/>
    <dgm:cxn modelId="{B9F41DA3-DEB4-4C15-82EB-6FD8B4DB50A8}" type="presParOf" srcId="{2A0BF31B-F302-4266-91C6-DF43520E6182}" destId="{808CF238-F3E2-437C-8750-B25EDA8CB192}" srcOrd="0" destOrd="0" presId="urn:microsoft.com/office/officeart/2005/8/layout/orgChart1"/>
    <dgm:cxn modelId="{20ED239B-6635-4EA4-95E6-23E46BD581B9}" type="presParOf" srcId="{808CF238-F3E2-437C-8750-B25EDA8CB192}" destId="{781D6251-DE67-47FF-B7FE-7C93BE2E684F}" srcOrd="0" destOrd="0" presId="urn:microsoft.com/office/officeart/2005/8/layout/orgChart1"/>
    <dgm:cxn modelId="{843C0C0D-AAE6-4C1A-A2CE-AB60DCE43D7D}" type="presParOf" srcId="{808CF238-F3E2-437C-8750-B25EDA8CB192}" destId="{16498959-06BB-4634-9234-4C1B7917DE67}" srcOrd="1" destOrd="0" presId="urn:microsoft.com/office/officeart/2005/8/layout/orgChart1"/>
    <dgm:cxn modelId="{4D8DA40B-2274-4E67-95BE-C897971AFCCB}" type="presParOf" srcId="{2A0BF31B-F302-4266-91C6-DF43520E6182}" destId="{E6D9A9AF-4F18-4DB2-AE22-1FCDB208A386}" srcOrd="1" destOrd="0" presId="urn:microsoft.com/office/officeart/2005/8/layout/orgChart1"/>
    <dgm:cxn modelId="{1CAF0E0B-F667-4C8E-B92C-B6B5F7DCE6C5}" type="presParOf" srcId="{2A0BF31B-F302-4266-91C6-DF43520E6182}" destId="{7AFB6819-6CC2-4CC3-B1F5-1BE020DAE2B9}" srcOrd="2" destOrd="0" presId="urn:microsoft.com/office/officeart/2005/8/layout/orgChart1"/>
    <dgm:cxn modelId="{102DCAFC-E069-4959-8BAF-BBD536E5C1D4}" type="presParOf" srcId="{9795FDE9-AA28-4EEB-9326-BD0E75A74F39}" destId="{0D9FB7CF-5D46-477D-8FF5-214312AD4E19}" srcOrd="4" destOrd="0" presId="urn:microsoft.com/office/officeart/2005/8/layout/orgChart1"/>
    <dgm:cxn modelId="{FC036FB2-A4AB-4CF7-9BE2-00AD3023C041}" type="presParOf" srcId="{9795FDE9-AA28-4EEB-9326-BD0E75A74F39}" destId="{AB29DA17-AC0D-461A-A1FA-32A81E840FFB}" srcOrd="5" destOrd="0" presId="urn:microsoft.com/office/officeart/2005/8/layout/orgChart1"/>
    <dgm:cxn modelId="{B5CE29BE-7435-4A61-867A-98043DF7AE78}" type="presParOf" srcId="{AB29DA17-AC0D-461A-A1FA-32A81E840FFB}" destId="{B506DAE4-E494-493E-9C58-D7C20A3FC72C}" srcOrd="0" destOrd="0" presId="urn:microsoft.com/office/officeart/2005/8/layout/orgChart1"/>
    <dgm:cxn modelId="{A185761C-4C1A-40AF-B396-F6300F97B636}" type="presParOf" srcId="{B506DAE4-E494-493E-9C58-D7C20A3FC72C}" destId="{75147B2E-DBE7-4553-9F44-5AC559C44E49}" srcOrd="0" destOrd="0" presId="urn:microsoft.com/office/officeart/2005/8/layout/orgChart1"/>
    <dgm:cxn modelId="{FBEC2A5C-B1F5-4EE9-9943-CC30C739BD5A}" type="presParOf" srcId="{B506DAE4-E494-493E-9C58-D7C20A3FC72C}" destId="{17BB792D-BA6E-4E35-9F91-195740DC3CF0}" srcOrd="1" destOrd="0" presId="urn:microsoft.com/office/officeart/2005/8/layout/orgChart1"/>
    <dgm:cxn modelId="{1F3620DF-13EB-4A4D-942C-3CA73643FCE4}" type="presParOf" srcId="{AB29DA17-AC0D-461A-A1FA-32A81E840FFB}" destId="{9EBF2A3A-2737-489E-BA30-9349EDDB40FC}" srcOrd="1" destOrd="0" presId="urn:microsoft.com/office/officeart/2005/8/layout/orgChart1"/>
    <dgm:cxn modelId="{4826028A-A7FA-4776-B9AB-FD1FFA15FBDD}" type="presParOf" srcId="{AB29DA17-AC0D-461A-A1FA-32A81E840FFB}" destId="{7438B996-392A-4962-B693-11B55E860B91}" srcOrd="2" destOrd="0" presId="urn:microsoft.com/office/officeart/2005/8/layout/orgChart1"/>
    <dgm:cxn modelId="{EBB621D0-23C1-49A5-9B5B-556CAD938CC5}" type="presParOf" srcId="{CB9CD80B-1177-46C0-A290-683DE42CB3F5}" destId="{4041F290-15FE-44CB-99DC-9FE84544DC60}"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smtClean="0">
              <a:solidFill>
                <a:sysClr val="window" lastClr="FFFFFF"/>
              </a:solidFill>
              <a:latin typeface="Calibri"/>
              <a:ea typeface="+mn-ea"/>
              <a:cs typeface="+mn-cs"/>
            </a:rPr>
            <a:t>DEKAN</a:t>
          </a:r>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smtClean="0">
              <a:solidFill>
                <a:sysClr val="window" lastClr="FFFFFF"/>
              </a:solidFill>
              <a:latin typeface="Calibri"/>
              <a:ea typeface="+mn-ea"/>
              <a:cs typeface="+mn-cs"/>
            </a:rPr>
            <a:t>FAKÜLTE KURULU</a:t>
          </a:r>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smtClean="0">
              <a:solidFill>
                <a:sysClr val="window" lastClr="FFFFFF"/>
              </a:solidFill>
              <a:latin typeface="Calibri"/>
              <a:ea typeface="+mn-ea"/>
              <a:cs typeface="+mn-cs"/>
            </a:rPr>
            <a:t>YÖNETİM KURULU</a:t>
          </a:r>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smtClean="0">
              <a:solidFill>
                <a:sysClr val="window" lastClr="FFFFFF"/>
              </a:solidFill>
              <a:latin typeface="Calibri"/>
              <a:ea typeface="+mn-ea"/>
              <a:cs typeface="+mn-cs"/>
            </a:rPr>
            <a:t>DEKAN YARDIMCISI</a:t>
          </a:r>
        </a:p>
      </dsp:txBody>
      <dsp:txXfrm>
        <a:off x="2183645" y="756088"/>
        <a:ext cx="902247" cy="4511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smtClean="0">
              <a:solidFill>
                <a:sysClr val="window" lastClr="FFFFFF"/>
              </a:solidFill>
              <a:latin typeface="Calibri"/>
              <a:ea typeface="+mn-ea"/>
              <a:cs typeface="+mn-cs"/>
            </a:rPr>
            <a:t>DEKAN</a:t>
          </a:r>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smtClean="0">
              <a:solidFill>
                <a:sysClr val="window" lastClr="FFFFFF"/>
              </a:solidFill>
              <a:latin typeface="Calibri"/>
              <a:ea typeface="+mn-ea"/>
              <a:cs typeface="+mn-cs"/>
            </a:rPr>
            <a:t>DEKAN YARDIMCISI</a:t>
          </a:r>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smtClean="0">
              <a:solidFill>
                <a:sysClr val="window" lastClr="FFFFFF"/>
              </a:solidFill>
              <a:latin typeface="Calibri"/>
              <a:ea typeface="+mn-ea"/>
              <a:cs typeface="+mn-cs"/>
            </a:rPr>
            <a:t>DEKAN YARDIMCISI</a:t>
          </a:r>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smtClean="0">
              <a:solidFill>
                <a:sysClr val="window" lastClr="FFFFFF"/>
              </a:solidFill>
              <a:latin typeface="Calibri"/>
              <a:ea typeface="+mn-ea"/>
              <a:cs typeface="+mn-cs"/>
            </a:rPr>
            <a:t>FAKÜLTE SEKRETERİ</a:t>
          </a:r>
        </a:p>
      </dsp:txBody>
      <dsp:txXfrm>
        <a:off x="2183645" y="756088"/>
        <a:ext cx="902247" cy="4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AE5BEB-4557-4A34-B4B1-9F975739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39</Pages>
  <Words>13246</Words>
  <Characters>75505</Characters>
  <Application>Microsoft Office Word</Application>
  <DocSecurity>0</DocSecurity>
  <Lines>629</Lines>
  <Paragraphs>177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2013 Yılı                                     (Fakülte/Enstitü/Yüksekokul vb. şekilde birim adı yazılacak…)         Birim Faaliyet Raporu</vt:lpstr>
      <vt:lpstr>SUNUŞ</vt:lpstr>
    </vt:vector>
  </TitlesOfParts>
  <Company>BİRİM FAALİYET RAPORU</Company>
  <LinksUpToDate>false</LinksUpToDate>
  <CharactersWithSpaces>88574</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LENOVO-PC</cp:lastModifiedBy>
  <cp:revision>57</cp:revision>
  <cp:lastPrinted>2026-01-13T12:35:00Z</cp:lastPrinted>
  <dcterms:created xsi:type="dcterms:W3CDTF">2026-01-09T12:34:00Z</dcterms:created>
  <dcterms:modified xsi:type="dcterms:W3CDTF">2026-01-13T13:16:00Z</dcterms:modified>
</cp:coreProperties>
</file>