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2F" w:rsidRPr="00E965DB" w:rsidRDefault="00E42E40" w:rsidP="003741C5">
      <w:pPr>
        <w:pStyle w:val="Gvdemetni20"/>
        <w:shd w:val="clear" w:color="auto" w:fill="auto"/>
        <w:spacing w:after="179"/>
        <w:ind w:right="133"/>
        <w:rPr>
          <w:rFonts w:asciiTheme="majorBidi" w:hAnsiTheme="majorBidi" w:cstheme="majorBidi"/>
          <w:b/>
          <w:bCs/>
          <w:sz w:val="24"/>
          <w:szCs w:val="24"/>
        </w:rPr>
      </w:pPr>
      <w:r w:rsidRPr="00E965DB">
        <w:rPr>
          <w:rFonts w:asciiTheme="majorBidi" w:hAnsiTheme="majorBidi" w:cstheme="majorBidi"/>
        </w:rPr>
        <w:t>ÇUKUROVA ÜNİVERSİTESİ İ</w:t>
      </w:r>
      <w:r w:rsidR="00816185" w:rsidRPr="00E965DB">
        <w:rPr>
          <w:rFonts w:asciiTheme="majorBidi" w:hAnsiTheme="majorBidi" w:cstheme="majorBidi"/>
        </w:rPr>
        <w:t>L</w:t>
      </w:r>
      <w:r w:rsidRPr="00E965DB">
        <w:rPr>
          <w:rFonts w:asciiTheme="majorBidi" w:hAnsiTheme="majorBidi" w:cstheme="majorBidi"/>
        </w:rPr>
        <w:t>AHİYAT FAKÜLTESİ</w:t>
      </w:r>
      <w:r w:rsidRPr="00E965DB">
        <w:rPr>
          <w:rFonts w:asciiTheme="majorBidi" w:hAnsiTheme="majorBidi" w:cstheme="majorBidi"/>
        </w:rPr>
        <w:br/>
        <w:t>ZORUNLU HAZIRLIK SINIFI E</w:t>
      </w:r>
      <w:r w:rsidR="00816185" w:rsidRPr="00E965DB">
        <w:rPr>
          <w:rFonts w:asciiTheme="majorBidi" w:hAnsiTheme="majorBidi" w:cstheme="majorBidi"/>
        </w:rPr>
        <w:t>Ğ</w:t>
      </w:r>
      <w:r w:rsidR="00884470">
        <w:rPr>
          <w:rFonts w:asciiTheme="majorBidi" w:hAnsiTheme="majorBidi" w:cstheme="majorBidi"/>
        </w:rPr>
        <w:t>İTİM-</w:t>
      </w:r>
      <w:bookmarkStart w:id="0" w:name="_GoBack"/>
      <w:bookmarkEnd w:id="0"/>
      <w:r w:rsidRPr="00E965DB">
        <w:rPr>
          <w:rFonts w:asciiTheme="majorBidi" w:hAnsiTheme="majorBidi" w:cstheme="majorBidi"/>
        </w:rPr>
        <w:t>ÖĞRETİM VE SINAV YÖNERGESİ</w:t>
      </w:r>
      <w:r w:rsidRPr="00E965DB">
        <w:rPr>
          <w:rFonts w:asciiTheme="majorBidi" w:hAnsiTheme="majorBidi" w:cstheme="majorBidi"/>
        </w:rPr>
        <w:br/>
      </w:r>
      <w:r w:rsidRPr="00E965DB">
        <w:rPr>
          <w:rStyle w:val="Gvdemetni2KkBykHarf"/>
          <w:rFonts w:asciiTheme="majorBidi" w:hAnsiTheme="majorBidi" w:cstheme="majorBidi"/>
          <w:b/>
          <w:bCs/>
          <w:sz w:val="24"/>
          <w:szCs w:val="24"/>
        </w:rPr>
        <w:t xml:space="preserve">birinci </w:t>
      </w:r>
      <w:r w:rsidR="00816185" w:rsidRPr="00E965DB">
        <w:rPr>
          <w:rStyle w:val="Gvdemetni2KkBykHarf"/>
          <w:rFonts w:asciiTheme="majorBidi" w:hAnsiTheme="majorBidi" w:cstheme="majorBidi"/>
          <w:b/>
          <w:bCs/>
          <w:sz w:val="24"/>
          <w:szCs w:val="24"/>
        </w:rPr>
        <w:t>bölüm</w:t>
      </w:r>
    </w:p>
    <w:p w:rsidR="0075292F" w:rsidRPr="00E965DB" w:rsidRDefault="00816185" w:rsidP="003741C5">
      <w:pPr>
        <w:pStyle w:val="Gvdemetni20"/>
        <w:shd w:val="clear" w:color="auto" w:fill="auto"/>
        <w:spacing w:after="0" w:line="387" w:lineRule="exact"/>
        <w:ind w:right="133"/>
        <w:rPr>
          <w:rFonts w:asciiTheme="majorBidi" w:hAnsiTheme="majorBidi" w:cstheme="majorBidi"/>
        </w:rPr>
      </w:pPr>
      <w:r w:rsidRPr="00E965DB">
        <w:rPr>
          <w:rFonts w:asciiTheme="majorBidi" w:hAnsiTheme="majorBidi" w:cstheme="majorBidi"/>
        </w:rPr>
        <w:t>Amaç,</w:t>
      </w:r>
      <w:r w:rsidR="00E42E40" w:rsidRPr="00E965DB">
        <w:rPr>
          <w:rFonts w:asciiTheme="majorBidi" w:hAnsiTheme="majorBidi" w:cstheme="majorBidi"/>
        </w:rPr>
        <w:t xml:space="preserve"> Kapsam, Dayanak ve Tanımlar</w:t>
      </w:r>
    </w:p>
    <w:p w:rsidR="00816185" w:rsidRPr="00E965DB" w:rsidRDefault="00E42E40" w:rsidP="003741C5">
      <w:pPr>
        <w:pStyle w:val="Gvdemetni20"/>
        <w:shd w:val="clear" w:color="auto" w:fill="auto"/>
        <w:spacing w:after="0" w:line="387" w:lineRule="exact"/>
        <w:ind w:left="620" w:right="133"/>
        <w:jc w:val="left"/>
        <w:rPr>
          <w:rFonts w:asciiTheme="majorBidi" w:hAnsiTheme="majorBidi" w:cstheme="majorBidi"/>
          <w:b/>
          <w:bCs/>
        </w:rPr>
      </w:pPr>
      <w:r w:rsidRPr="00E965DB">
        <w:rPr>
          <w:rFonts w:asciiTheme="majorBidi" w:hAnsiTheme="majorBidi" w:cstheme="majorBidi"/>
          <w:b/>
          <w:bCs/>
        </w:rPr>
        <w:t>MADDE 1-</w:t>
      </w:r>
    </w:p>
    <w:p w:rsidR="0075292F" w:rsidRPr="00E965DB" w:rsidRDefault="00E42E40" w:rsidP="003741C5">
      <w:pPr>
        <w:pStyle w:val="Gvdemetni20"/>
        <w:shd w:val="clear" w:color="auto" w:fill="auto"/>
        <w:spacing w:after="0" w:line="387" w:lineRule="exact"/>
        <w:ind w:left="620" w:right="133"/>
        <w:jc w:val="left"/>
        <w:rPr>
          <w:rFonts w:asciiTheme="majorBidi" w:hAnsiTheme="majorBidi" w:cstheme="majorBidi"/>
          <w:b/>
          <w:bCs/>
        </w:rPr>
      </w:pPr>
      <w:r w:rsidRPr="00E965DB">
        <w:rPr>
          <w:rFonts w:asciiTheme="majorBidi" w:hAnsiTheme="majorBidi" w:cstheme="majorBidi"/>
          <w:b/>
          <w:bCs/>
        </w:rPr>
        <w:t>Ama</w:t>
      </w:r>
      <w:r w:rsidR="00816185" w:rsidRPr="00E965DB">
        <w:rPr>
          <w:rFonts w:asciiTheme="majorBidi" w:hAnsiTheme="majorBidi" w:cstheme="majorBidi"/>
          <w:b/>
          <w:bCs/>
        </w:rPr>
        <w:t>ç</w:t>
      </w:r>
      <w:r w:rsidRPr="00E965DB">
        <w:rPr>
          <w:rFonts w:asciiTheme="majorBidi" w:hAnsiTheme="majorBidi" w:cstheme="majorBidi"/>
          <w:b/>
          <w:bCs/>
        </w:rPr>
        <w:t xml:space="preserve"> ve Kapsam</w:t>
      </w:r>
    </w:p>
    <w:p w:rsidR="0075292F" w:rsidRPr="00E965DB" w:rsidRDefault="00816185" w:rsidP="007400B9">
      <w:pPr>
        <w:pStyle w:val="Gvdemetni20"/>
        <w:shd w:val="clear" w:color="auto" w:fill="auto"/>
        <w:spacing w:after="60" w:line="270" w:lineRule="exact"/>
        <w:ind w:left="851" w:right="130" w:hanging="284"/>
        <w:jc w:val="both"/>
        <w:rPr>
          <w:rFonts w:asciiTheme="majorBidi" w:hAnsiTheme="majorBidi" w:cstheme="majorBidi"/>
        </w:rPr>
      </w:pPr>
      <w:r w:rsidRPr="00E965DB">
        <w:rPr>
          <w:rFonts w:asciiTheme="majorBidi" w:hAnsiTheme="majorBidi" w:cstheme="majorBidi"/>
        </w:rPr>
        <w:t xml:space="preserve">(1) </w:t>
      </w:r>
      <w:r w:rsidR="00E42E40" w:rsidRPr="00E965DB">
        <w:rPr>
          <w:rFonts w:asciiTheme="majorBidi" w:hAnsiTheme="majorBidi" w:cstheme="majorBidi"/>
        </w:rPr>
        <w:t xml:space="preserve">Bu </w:t>
      </w:r>
      <w:r w:rsidR="007400B9">
        <w:rPr>
          <w:rFonts w:asciiTheme="majorBidi" w:hAnsiTheme="majorBidi" w:cstheme="majorBidi"/>
        </w:rPr>
        <w:t>Yönergenin amacı, Çukurova Ü</w:t>
      </w:r>
      <w:r w:rsidR="00E42E40" w:rsidRPr="00E965DB">
        <w:rPr>
          <w:rFonts w:asciiTheme="majorBidi" w:hAnsiTheme="majorBidi" w:cstheme="majorBidi"/>
        </w:rPr>
        <w:t xml:space="preserve">niversitesi </w:t>
      </w:r>
      <w:r w:rsidR="007400B9">
        <w:rPr>
          <w:rFonts w:asciiTheme="majorBidi" w:hAnsiTheme="majorBidi" w:cstheme="majorBidi"/>
        </w:rPr>
        <w:t>İ</w:t>
      </w:r>
      <w:r w:rsidR="00E42E40" w:rsidRPr="00E965DB">
        <w:rPr>
          <w:rFonts w:asciiTheme="majorBidi" w:hAnsiTheme="majorBidi" w:cstheme="majorBidi"/>
        </w:rPr>
        <w:t>lahiyat Fakültesi Zorunlu Arapça Yabancı Dil Hazırlık Sınıfında yürütülen eğitim ve öğretimin ama</w:t>
      </w:r>
      <w:r w:rsidRPr="00E965DB">
        <w:rPr>
          <w:rFonts w:asciiTheme="majorBidi" w:hAnsiTheme="majorBidi" w:cstheme="majorBidi"/>
          <w:lang w:bidi="ar-SA"/>
        </w:rPr>
        <w:t>ç,</w:t>
      </w:r>
      <w:r w:rsidR="00E42E40" w:rsidRPr="00E965DB">
        <w:rPr>
          <w:rFonts w:asciiTheme="majorBidi" w:hAnsiTheme="majorBidi" w:cstheme="majorBidi"/>
        </w:rPr>
        <w:t xml:space="preserve"> kapsam, uyg</w:t>
      </w:r>
      <w:r w:rsidRPr="00E965DB">
        <w:rPr>
          <w:rFonts w:asciiTheme="majorBidi" w:hAnsiTheme="majorBidi" w:cstheme="majorBidi"/>
        </w:rPr>
        <w:t>ulama ve değerlendirme esaslarını</w:t>
      </w:r>
      <w:r w:rsidR="00E42E40" w:rsidRPr="00E965DB">
        <w:rPr>
          <w:rFonts w:asciiTheme="majorBidi" w:hAnsiTheme="majorBidi" w:cstheme="majorBidi"/>
        </w:rPr>
        <w:t xml:space="preserve"> düzenle</w:t>
      </w:r>
      <w:r w:rsidR="009A53DA">
        <w:rPr>
          <w:rFonts w:asciiTheme="majorBidi" w:hAnsiTheme="majorBidi" w:cstheme="majorBidi"/>
        </w:rPr>
        <w:t>mekti</w:t>
      </w:r>
      <w:r w:rsidR="00E42E40" w:rsidRPr="00E965DB">
        <w:rPr>
          <w:rFonts w:asciiTheme="majorBidi" w:hAnsiTheme="majorBidi" w:cstheme="majorBidi"/>
        </w:rPr>
        <w:t>r.</w:t>
      </w:r>
    </w:p>
    <w:p w:rsidR="0075292F" w:rsidRPr="00E965DB" w:rsidRDefault="00E42E40" w:rsidP="00FE7877">
      <w:pPr>
        <w:pStyle w:val="Gvdemetni20"/>
        <w:shd w:val="clear" w:color="auto" w:fill="auto"/>
        <w:spacing w:after="240" w:line="270" w:lineRule="exact"/>
        <w:ind w:left="851" w:right="130" w:hanging="284"/>
        <w:jc w:val="both"/>
        <w:rPr>
          <w:rFonts w:asciiTheme="majorBidi" w:hAnsiTheme="majorBidi" w:cstheme="majorBidi"/>
        </w:rPr>
      </w:pPr>
      <w:r w:rsidRPr="00E965DB">
        <w:rPr>
          <w:rFonts w:asciiTheme="majorBidi" w:hAnsiTheme="majorBidi" w:cstheme="majorBidi"/>
        </w:rPr>
        <w:t>(</w:t>
      </w:r>
      <w:r w:rsidR="00816185" w:rsidRPr="00E965DB">
        <w:rPr>
          <w:rFonts w:asciiTheme="majorBidi" w:hAnsiTheme="majorBidi" w:cstheme="majorBidi"/>
        </w:rPr>
        <w:t>2</w:t>
      </w:r>
      <w:r w:rsidRPr="00E965DB">
        <w:rPr>
          <w:rFonts w:asciiTheme="majorBidi" w:hAnsiTheme="majorBidi" w:cstheme="majorBidi"/>
        </w:rPr>
        <w:t>)</w:t>
      </w:r>
      <w:r w:rsidR="00816185" w:rsidRPr="00E965DB">
        <w:rPr>
          <w:rFonts w:asciiTheme="majorBidi" w:hAnsiTheme="majorBidi" w:cstheme="majorBidi"/>
        </w:rPr>
        <w:t xml:space="preserve"> </w:t>
      </w:r>
      <w:r w:rsidRPr="00E965DB">
        <w:rPr>
          <w:rFonts w:asciiTheme="majorBidi" w:hAnsiTheme="majorBidi" w:cstheme="majorBidi"/>
        </w:rPr>
        <w:t xml:space="preserve">Bu Yönerge, </w:t>
      </w:r>
      <w:r w:rsidR="00816185" w:rsidRPr="00E965DB">
        <w:rPr>
          <w:rFonts w:asciiTheme="majorBidi" w:hAnsiTheme="majorBidi" w:cstheme="majorBidi"/>
        </w:rPr>
        <w:t>Çukurova</w:t>
      </w:r>
      <w:r w:rsidR="007400B9">
        <w:rPr>
          <w:rFonts w:asciiTheme="majorBidi" w:hAnsiTheme="majorBidi" w:cstheme="majorBidi"/>
        </w:rPr>
        <w:t xml:space="preserve"> Üniversitesi İ</w:t>
      </w:r>
      <w:r w:rsidRPr="00E965DB">
        <w:rPr>
          <w:rFonts w:asciiTheme="majorBidi" w:hAnsiTheme="majorBidi" w:cstheme="majorBidi"/>
        </w:rPr>
        <w:t>lahiyat Fakültesi Zorunlu Arapça Yabancı Dil Hazırlık Sınıfında yürütülen eğitim ve öğretime ilişkin hükümleri kapsar.</w:t>
      </w:r>
    </w:p>
    <w:p w:rsidR="00FE7877" w:rsidRPr="00E965DB" w:rsidRDefault="00E42E40" w:rsidP="003741C5">
      <w:pPr>
        <w:pStyle w:val="Gvdemetni30"/>
        <w:shd w:val="clear" w:color="auto" w:fill="auto"/>
        <w:spacing w:before="0"/>
        <w:ind w:left="620" w:right="133"/>
        <w:rPr>
          <w:rFonts w:asciiTheme="majorBidi" w:hAnsiTheme="majorBidi" w:cstheme="majorBidi"/>
          <w:b/>
          <w:bCs/>
        </w:rPr>
      </w:pPr>
      <w:r w:rsidRPr="00E965DB">
        <w:rPr>
          <w:rFonts w:asciiTheme="majorBidi" w:hAnsiTheme="majorBidi" w:cstheme="majorBidi"/>
          <w:b/>
          <w:bCs/>
        </w:rPr>
        <w:t xml:space="preserve">MADDE </w:t>
      </w:r>
      <w:r w:rsidR="00816185" w:rsidRPr="00E965DB">
        <w:rPr>
          <w:rFonts w:asciiTheme="majorBidi" w:hAnsiTheme="majorBidi" w:cstheme="majorBidi"/>
          <w:b/>
          <w:bCs/>
        </w:rPr>
        <w:t>2</w:t>
      </w:r>
      <w:r w:rsidRPr="00E965DB">
        <w:rPr>
          <w:rFonts w:asciiTheme="majorBidi" w:hAnsiTheme="majorBidi" w:cstheme="majorBidi"/>
          <w:b/>
          <w:bCs/>
        </w:rPr>
        <w:t xml:space="preserve">- </w:t>
      </w:r>
    </w:p>
    <w:p w:rsidR="0075292F" w:rsidRPr="00E965DB" w:rsidRDefault="00E42E40" w:rsidP="003741C5">
      <w:pPr>
        <w:pStyle w:val="Gvdemetni30"/>
        <w:shd w:val="clear" w:color="auto" w:fill="auto"/>
        <w:spacing w:before="0"/>
        <w:ind w:left="620" w:right="133"/>
        <w:rPr>
          <w:rFonts w:asciiTheme="majorBidi" w:hAnsiTheme="majorBidi" w:cstheme="majorBidi"/>
          <w:b/>
          <w:bCs/>
        </w:rPr>
      </w:pPr>
      <w:r w:rsidRPr="00E965DB">
        <w:rPr>
          <w:rStyle w:val="Gvdemetni31"/>
          <w:rFonts w:asciiTheme="majorBidi" w:hAnsiTheme="majorBidi" w:cstheme="majorBidi"/>
          <w:b/>
          <w:bCs/>
        </w:rPr>
        <w:t>Dayanak</w:t>
      </w:r>
    </w:p>
    <w:p w:rsidR="0075292F" w:rsidRPr="00E965DB" w:rsidRDefault="00E42E40" w:rsidP="00FE7877">
      <w:pPr>
        <w:pStyle w:val="Gvdemetni20"/>
        <w:shd w:val="clear" w:color="auto" w:fill="auto"/>
        <w:spacing w:after="378" w:line="271" w:lineRule="exact"/>
        <w:ind w:left="567" w:right="133"/>
        <w:jc w:val="both"/>
        <w:rPr>
          <w:rFonts w:asciiTheme="majorBidi" w:hAnsiTheme="majorBidi" w:cstheme="majorBidi"/>
        </w:rPr>
      </w:pPr>
      <w:proofErr w:type="gramStart"/>
      <w:r w:rsidRPr="00E965DB">
        <w:rPr>
          <w:rFonts w:asciiTheme="majorBidi" w:hAnsiTheme="majorBidi" w:cstheme="majorBidi"/>
        </w:rPr>
        <w:t>Bu yönerge, 04/12/2008 tarih ve 27074 sayılı Resmi Gazetede yayımlanan Yükseköğretim Kurumlar</w:t>
      </w:r>
      <w:r w:rsidR="00816185" w:rsidRPr="00E965DB">
        <w:rPr>
          <w:rFonts w:asciiTheme="majorBidi" w:hAnsiTheme="majorBidi" w:cstheme="majorBidi"/>
        </w:rPr>
        <w:t>ın</w:t>
      </w:r>
      <w:r w:rsidRPr="00E965DB">
        <w:rPr>
          <w:rFonts w:asciiTheme="majorBidi" w:hAnsiTheme="majorBidi" w:cstheme="majorBidi"/>
        </w:rPr>
        <w:t>da Yabancı</w:t>
      </w:r>
      <w:r w:rsidR="007400B9">
        <w:rPr>
          <w:rFonts w:asciiTheme="majorBidi" w:hAnsiTheme="majorBidi" w:cstheme="majorBidi"/>
        </w:rPr>
        <w:t xml:space="preserve"> Dil Öğretimi ve Yabancı Dille Ö</w:t>
      </w:r>
      <w:r w:rsidRPr="00E965DB">
        <w:rPr>
          <w:rFonts w:asciiTheme="majorBidi" w:hAnsiTheme="majorBidi" w:cstheme="majorBidi"/>
        </w:rPr>
        <w:t>ğretim Yapılmasında Uyulacak Esaslara ilişkin Yönetmelik ile 16/06/2013 Tarih ve 28679 sayılı Resm</w:t>
      </w:r>
      <w:r w:rsidR="007400B9">
        <w:rPr>
          <w:rFonts w:asciiTheme="majorBidi" w:hAnsiTheme="majorBidi" w:cstheme="majorBidi"/>
        </w:rPr>
        <w:t>i Gazetede yayınlanan Çukurova Üniversitesi Ö</w:t>
      </w:r>
      <w:r w:rsidRPr="00E965DB">
        <w:rPr>
          <w:rFonts w:asciiTheme="majorBidi" w:hAnsiTheme="majorBidi" w:cstheme="majorBidi"/>
        </w:rPr>
        <w:t>n Lisans</w:t>
      </w:r>
      <w:r w:rsidR="00816185" w:rsidRPr="00E965DB">
        <w:rPr>
          <w:rFonts w:asciiTheme="majorBidi" w:hAnsiTheme="majorBidi" w:cstheme="majorBidi"/>
        </w:rPr>
        <w:t xml:space="preserve"> ve</w:t>
      </w:r>
      <w:r w:rsidRPr="00E965DB">
        <w:rPr>
          <w:rFonts w:asciiTheme="majorBidi" w:hAnsiTheme="majorBidi" w:cstheme="majorBidi"/>
        </w:rPr>
        <w:t xml:space="preserve"> Lisans Eğitim-</w:t>
      </w:r>
      <w:r w:rsidR="00816185" w:rsidRPr="00E965DB">
        <w:rPr>
          <w:rFonts w:asciiTheme="majorBidi" w:hAnsiTheme="majorBidi" w:cstheme="majorBidi"/>
        </w:rPr>
        <w:t>Ö</w:t>
      </w:r>
      <w:r w:rsidRPr="00E965DB">
        <w:rPr>
          <w:rFonts w:asciiTheme="majorBidi" w:hAnsiTheme="majorBidi" w:cstheme="majorBidi"/>
        </w:rPr>
        <w:t>ğret</w:t>
      </w:r>
      <w:r w:rsidR="00816185" w:rsidRPr="00E965DB">
        <w:rPr>
          <w:rFonts w:asciiTheme="majorBidi" w:hAnsiTheme="majorBidi" w:cstheme="majorBidi"/>
        </w:rPr>
        <w:t>i</w:t>
      </w:r>
      <w:r w:rsidRPr="00E965DB">
        <w:rPr>
          <w:rFonts w:asciiTheme="majorBidi" w:hAnsiTheme="majorBidi" w:cstheme="majorBidi"/>
        </w:rPr>
        <w:t>m ve Sınav Yönetmeliği esas alınarak hazırlanmıştır.</w:t>
      </w:r>
      <w:proofErr w:type="gramEnd"/>
    </w:p>
    <w:p w:rsidR="00FE7877" w:rsidRPr="00E965DB" w:rsidRDefault="00E42E40" w:rsidP="003741C5">
      <w:pPr>
        <w:pStyle w:val="Gvdemetni40"/>
        <w:shd w:val="clear" w:color="auto" w:fill="auto"/>
        <w:spacing w:before="0"/>
        <w:ind w:left="620" w:right="133"/>
        <w:rPr>
          <w:rFonts w:asciiTheme="majorBidi" w:hAnsiTheme="majorBidi" w:cstheme="majorBidi"/>
          <w:b/>
          <w:bCs/>
        </w:rPr>
      </w:pPr>
      <w:r w:rsidRPr="00E965DB">
        <w:rPr>
          <w:rFonts w:asciiTheme="majorBidi" w:hAnsiTheme="majorBidi" w:cstheme="majorBidi"/>
          <w:b/>
          <w:bCs/>
        </w:rPr>
        <w:t xml:space="preserve">MADDE 3- </w:t>
      </w:r>
    </w:p>
    <w:p w:rsidR="0075292F" w:rsidRPr="00E965DB" w:rsidRDefault="00E42E40" w:rsidP="003741C5">
      <w:pPr>
        <w:pStyle w:val="Gvdemetni40"/>
        <w:shd w:val="clear" w:color="auto" w:fill="auto"/>
        <w:spacing w:before="0"/>
        <w:ind w:left="620" w:right="133"/>
        <w:rPr>
          <w:rFonts w:asciiTheme="majorBidi" w:hAnsiTheme="majorBidi" w:cstheme="majorBidi"/>
          <w:b/>
          <w:bCs/>
        </w:rPr>
      </w:pPr>
      <w:r w:rsidRPr="00E965DB">
        <w:rPr>
          <w:rFonts w:asciiTheme="majorBidi" w:hAnsiTheme="majorBidi" w:cstheme="majorBidi"/>
          <w:b/>
          <w:bCs/>
        </w:rPr>
        <w:t>Tanımlar</w:t>
      </w:r>
    </w:p>
    <w:p w:rsidR="0075292F" w:rsidRPr="00E965DB" w:rsidRDefault="00E42E40" w:rsidP="00C948B2">
      <w:pPr>
        <w:pStyle w:val="Gvdemetni20"/>
        <w:shd w:val="clear" w:color="auto" w:fill="auto"/>
        <w:spacing w:after="60" w:line="399" w:lineRule="exact"/>
        <w:ind w:left="993" w:right="130" w:hanging="375"/>
        <w:jc w:val="both"/>
        <w:rPr>
          <w:rFonts w:asciiTheme="majorBidi" w:hAnsiTheme="majorBidi" w:cstheme="majorBidi"/>
        </w:rPr>
      </w:pPr>
      <w:r w:rsidRPr="00E965DB">
        <w:rPr>
          <w:rFonts w:asciiTheme="majorBidi" w:hAnsiTheme="majorBidi" w:cstheme="majorBidi"/>
        </w:rPr>
        <w:t>(1) Bu yönergede geçen;</w:t>
      </w:r>
    </w:p>
    <w:p w:rsidR="0075292F" w:rsidRPr="00E965DB" w:rsidRDefault="00816185" w:rsidP="00C948B2">
      <w:pPr>
        <w:pStyle w:val="Gvdemetni20"/>
        <w:numPr>
          <w:ilvl w:val="0"/>
          <w:numId w:val="2"/>
        </w:numPr>
        <w:shd w:val="clear" w:color="auto" w:fill="auto"/>
        <w:tabs>
          <w:tab w:val="left" w:pos="906"/>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 xml:space="preserve">Üniversite: Çukurova </w:t>
      </w:r>
      <w:r w:rsidR="00E965DB">
        <w:rPr>
          <w:rFonts w:asciiTheme="majorBidi" w:hAnsiTheme="majorBidi" w:cstheme="majorBidi"/>
        </w:rPr>
        <w:t>Ü</w:t>
      </w:r>
      <w:r w:rsidRPr="00E965DB">
        <w:rPr>
          <w:rFonts w:asciiTheme="majorBidi" w:hAnsiTheme="majorBidi" w:cstheme="majorBidi"/>
        </w:rPr>
        <w:t>niversitesi</w:t>
      </w:r>
      <w:r w:rsidR="00E965DB">
        <w:rPr>
          <w:rFonts w:asciiTheme="majorBidi" w:hAnsiTheme="majorBidi" w:cstheme="majorBidi"/>
        </w:rPr>
        <w:t>’</w:t>
      </w:r>
      <w:r w:rsidRPr="00E965DB">
        <w:rPr>
          <w:rFonts w:asciiTheme="majorBidi" w:hAnsiTheme="majorBidi" w:cstheme="majorBidi"/>
        </w:rPr>
        <w:t>ni</w:t>
      </w:r>
      <w:r w:rsidR="003F1D42" w:rsidRPr="00E965DB">
        <w:rPr>
          <w:rFonts w:asciiTheme="majorBidi" w:hAnsiTheme="majorBidi" w:cstheme="majorBidi"/>
        </w:rPr>
        <w:t>,</w:t>
      </w:r>
    </w:p>
    <w:p w:rsidR="0075292F" w:rsidRPr="00E965DB" w:rsidRDefault="00E42E40"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 xml:space="preserve">Fakülte: Çukurova </w:t>
      </w:r>
      <w:r w:rsidR="009A53DA">
        <w:rPr>
          <w:rFonts w:asciiTheme="majorBidi" w:hAnsiTheme="majorBidi" w:cstheme="majorBidi"/>
        </w:rPr>
        <w:t>Ü</w:t>
      </w:r>
      <w:r w:rsidRPr="00E965DB">
        <w:rPr>
          <w:rFonts w:asciiTheme="majorBidi" w:hAnsiTheme="majorBidi" w:cstheme="majorBidi"/>
        </w:rPr>
        <w:t xml:space="preserve">niversitesi </w:t>
      </w:r>
      <w:r w:rsidR="00E965DB">
        <w:rPr>
          <w:rFonts w:asciiTheme="majorBidi" w:hAnsiTheme="majorBidi" w:cstheme="majorBidi"/>
        </w:rPr>
        <w:t>İ</w:t>
      </w:r>
      <w:r w:rsidRPr="00E965DB">
        <w:rPr>
          <w:rFonts w:asciiTheme="majorBidi" w:hAnsiTheme="majorBidi" w:cstheme="majorBidi"/>
        </w:rPr>
        <w:t>lahiyat Fakültesi</w:t>
      </w:r>
      <w:r w:rsidR="00E965DB">
        <w:rPr>
          <w:rFonts w:asciiTheme="majorBidi" w:hAnsiTheme="majorBidi" w:cstheme="majorBidi"/>
        </w:rPr>
        <w:t>’</w:t>
      </w:r>
      <w:r w:rsidRPr="00E965DB">
        <w:rPr>
          <w:rFonts w:asciiTheme="majorBidi" w:hAnsiTheme="majorBidi" w:cstheme="majorBidi"/>
        </w:rPr>
        <w:t>ni,</w:t>
      </w:r>
    </w:p>
    <w:p w:rsidR="0075292F" w:rsidRPr="00E965DB" w:rsidRDefault="00E42E40"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 xml:space="preserve">Fakülte Kurulu: Çukurova </w:t>
      </w:r>
      <w:r w:rsidR="009A53DA">
        <w:rPr>
          <w:rFonts w:asciiTheme="majorBidi" w:hAnsiTheme="majorBidi" w:cstheme="majorBidi"/>
        </w:rPr>
        <w:t>Ü</w:t>
      </w:r>
      <w:r w:rsidRPr="00E965DB">
        <w:rPr>
          <w:rFonts w:asciiTheme="majorBidi" w:hAnsiTheme="majorBidi" w:cstheme="majorBidi"/>
        </w:rPr>
        <w:t xml:space="preserve">niversitesi </w:t>
      </w:r>
      <w:r w:rsidR="009A53DA">
        <w:rPr>
          <w:rFonts w:asciiTheme="majorBidi" w:hAnsiTheme="majorBidi" w:cstheme="majorBidi"/>
        </w:rPr>
        <w:t>İ</w:t>
      </w:r>
      <w:r w:rsidR="003F1D42" w:rsidRPr="00E965DB">
        <w:rPr>
          <w:rFonts w:asciiTheme="majorBidi" w:hAnsiTheme="majorBidi" w:cstheme="majorBidi"/>
        </w:rPr>
        <w:t>lahiyat</w:t>
      </w:r>
      <w:r w:rsidRPr="00E965DB">
        <w:rPr>
          <w:rFonts w:asciiTheme="majorBidi" w:hAnsiTheme="majorBidi" w:cstheme="majorBidi"/>
        </w:rPr>
        <w:t xml:space="preserve"> Fakültesi Fakülte Kurulunu,</w:t>
      </w:r>
    </w:p>
    <w:p w:rsidR="003F1D42" w:rsidRPr="00E965DB" w:rsidRDefault="003F1D42"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 xml:space="preserve">Yönetim Kurulu: Çukurova </w:t>
      </w:r>
      <w:r w:rsidR="009A53DA">
        <w:rPr>
          <w:rFonts w:asciiTheme="majorBidi" w:hAnsiTheme="majorBidi" w:cstheme="majorBidi"/>
        </w:rPr>
        <w:t>Ü</w:t>
      </w:r>
      <w:r w:rsidRPr="00E965DB">
        <w:rPr>
          <w:rFonts w:asciiTheme="majorBidi" w:hAnsiTheme="majorBidi" w:cstheme="majorBidi"/>
        </w:rPr>
        <w:t xml:space="preserve">niversitesi </w:t>
      </w:r>
      <w:r w:rsidR="009A53DA">
        <w:rPr>
          <w:rFonts w:asciiTheme="majorBidi" w:hAnsiTheme="majorBidi" w:cstheme="majorBidi"/>
        </w:rPr>
        <w:t>İ</w:t>
      </w:r>
      <w:r w:rsidRPr="00E965DB">
        <w:rPr>
          <w:rFonts w:asciiTheme="majorBidi" w:hAnsiTheme="majorBidi" w:cstheme="majorBidi"/>
        </w:rPr>
        <w:t>lahiyat Fakültesi Yönetim Kurulunu,</w:t>
      </w:r>
    </w:p>
    <w:p w:rsidR="003F1D42" w:rsidRDefault="00E965DB"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5A6FD6">
        <w:rPr>
          <w:rFonts w:asciiTheme="majorBidi" w:hAnsiTheme="majorBidi" w:cstheme="majorBidi"/>
          <w:color w:val="auto"/>
        </w:rPr>
        <w:t>Koordinatörlük</w:t>
      </w:r>
      <w:r w:rsidR="00AE30D1" w:rsidRPr="005A6FD6">
        <w:rPr>
          <w:rFonts w:asciiTheme="majorBidi" w:hAnsiTheme="majorBidi" w:cstheme="majorBidi"/>
          <w:color w:val="auto"/>
        </w:rPr>
        <w:t xml:space="preserve">: </w:t>
      </w:r>
      <w:r w:rsidRPr="005A6FD6">
        <w:rPr>
          <w:rFonts w:asciiTheme="majorBidi" w:hAnsiTheme="majorBidi" w:cstheme="majorBidi"/>
          <w:color w:val="auto"/>
        </w:rPr>
        <w:t xml:space="preserve">Çukurova </w:t>
      </w:r>
      <w:r>
        <w:rPr>
          <w:rFonts w:asciiTheme="majorBidi" w:hAnsiTheme="majorBidi" w:cstheme="majorBidi"/>
        </w:rPr>
        <w:t xml:space="preserve">Üniversitesi İlahiyat Fakültesi Hazırlık Sınıfı Eğitim-Öğretim </w:t>
      </w:r>
      <w:r w:rsidR="004C729B">
        <w:rPr>
          <w:rFonts w:asciiTheme="majorBidi" w:hAnsiTheme="majorBidi" w:cstheme="majorBidi"/>
        </w:rPr>
        <w:t>Koordinatörlüğünü</w:t>
      </w:r>
      <w:r>
        <w:rPr>
          <w:rFonts w:asciiTheme="majorBidi" w:hAnsiTheme="majorBidi" w:cstheme="majorBidi"/>
        </w:rPr>
        <w:t>,</w:t>
      </w:r>
    </w:p>
    <w:p w:rsidR="00B73647" w:rsidRDefault="00B73647"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YÖK</w:t>
      </w:r>
      <w:r>
        <w:rPr>
          <w:rFonts w:asciiTheme="majorBidi" w:hAnsiTheme="majorBidi" w:cstheme="majorBidi"/>
        </w:rPr>
        <w:t>: Yüksek Öğretim Kuru</w:t>
      </w:r>
      <w:r w:rsidR="009A53DA">
        <w:rPr>
          <w:rFonts w:asciiTheme="majorBidi" w:hAnsiTheme="majorBidi" w:cstheme="majorBidi"/>
        </w:rPr>
        <w:t>l</w:t>
      </w:r>
      <w:r>
        <w:rPr>
          <w:rFonts w:asciiTheme="majorBidi" w:hAnsiTheme="majorBidi" w:cstheme="majorBidi"/>
        </w:rPr>
        <w:t>u’nu,</w:t>
      </w:r>
    </w:p>
    <w:p w:rsidR="00D06540" w:rsidRDefault="00D06540" w:rsidP="00C948B2">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ÖSYM</w:t>
      </w:r>
      <w:r>
        <w:rPr>
          <w:rFonts w:asciiTheme="majorBidi" w:hAnsiTheme="majorBidi" w:cstheme="majorBidi"/>
        </w:rPr>
        <w:t>: Ölçme</w:t>
      </w:r>
      <w:r w:rsidRPr="00E965DB">
        <w:rPr>
          <w:rFonts w:asciiTheme="majorBidi" w:hAnsiTheme="majorBidi" w:cstheme="majorBidi"/>
        </w:rPr>
        <w:t xml:space="preserve"> Seçme ve Yerleştirme Merkezi</w:t>
      </w:r>
      <w:r>
        <w:rPr>
          <w:rFonts w:asciiTheme="majorBidi" w:hAnsiTheme="majorBidi" w:cstheme="majorBidi"/>
        </w:rPr>
        <w:t>ni,</w:t>
      </w:r>
    </w:p>
    <w:p w:rsidR="00B03BFF" w:rsidRPr="007400B9" w:rsidRDefault="00B03BFF" w:rsidP="007400B9">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color w:val="auto"/>
        </w:rPr>
      </w:pPr>
      <w:r w:rsidRPr="007400B9">
        <w:rPr>
          <w:rFonts w:asciiTheme="majorBidi" w:hAnsiTheme="majorBidi" w:cstheme="majorBidi"/>
          <w:color w:val="auto"/>
        </w:rPr>
        <w:t xml:space="preserve">Sınav Komisyonu: </w:t>
      </w:r>
      <w:r w:rsidR="007400B9" w:rsidRPr="007400B9">
        <w:rPr>
          <w:rFonts w:asciiTheme="majorBidi" w:hAnsiTheme="majorBidi" w:cstheme="majorBidi"/>
          <w:color w:val="auto"/>
        </w:rPr>
        <w:t xml:space="preserve">Hazırlık Sınıfında Kısa, Ara ve Muafiyet </w:t>
      </w:r>
      <w:r w:rsidRPr="007400B9">
        <w:rPr>
          <w:rFonts w:asciiTheme="majorBidi" w:hAnsiTheme="majorBidi" w:cstheme="majorBidi"/>
          <w:color w:val="auto"/>
        </w:rPr>
        <w:t>Sınavların</w:t>
      </w:r>
      <w:r w:rsidR="007400B9" w:rsidRPr="007400B9">
        <w:rPr>
          <w:rFonts w:asciiTheme="majorBidi" w:hAnsiTheme="majorBidi" w:cstheme="majorBidi"/>
          <w:color w:val="auto"/>
        </w:rPr>
        <w:t>ın</w:t>
      </w:r>
      <w:r w:rsidRPr="007400B9">
        <w:rPr>
          <w:rFonts w:asciiTheme="majorBidi" w:hAnsiTheme="majorBidi" w:cstheme="majorBidi"/>
          <w:color w:val="auto"/>
        </w:rPr>
        <w:t xml:space="preserve"> hazırlanıp uygulanması için Koordinatörlük tarafından Arap Dili ve Belagati Anabilim Dalı öğretim elemanları </w:t>
      </w:r>
      <w:r w:rsidR="007400B9" w:rsidRPr="007400B9">
        <w:rPr>
          <w:rFonts w:asciiTheme="majorBidi" w:hAnsiTheme="majorBidi" w:cstheme="majorBidi"/>
          <w:color w:val="auto"/>
        </w:rPr>
        <w:t>arasından belirlenen komisyonu,</w:t>
      </w:r>
    </w:p>
    <w:p w:rsidR="0075292F" w:rsidRDefault="009A53DA" w:rsidP="007400B9">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Pr>
          <w:rFonts w:asciiTheme="majorBidi" w:hAnsiTheme="majorBidi" w:cstheme="majorBidi"/>
        </w:rPr>
        <w:t>Genel Muafiyet Sınavı: Eğitim-</w:t>
      </w:r>
      <w:r w:rsidR="007400B9">
        <w:rPr>
          <w:rFonts w:asciiTheme="majorBidi" w:hAnsiTheme="majorBidi" w:cstheme="majorBidi"/>
        </w:rPr>
        <w:t>Ö</w:t>
      </w:r>
      <w:r w:rsidR="00E42E40" w:rsidRPr="00E965DB">
        <w:rPr>
          <w:rFonts w:asciiTheme="majorBidi" w:hAnsiTheme="majorBidi" w:cstheme="majorBidi"/>
        </w:rPr>
        <w:t>ğretim yılı başında yapılan sınavı,</w:t>
      </w:r>
    </w:p>
    <w:p w:rsidR="000B75A6" w:rsidRPr="00E965DB" w:rsidRDefault="000B75A6" w:rsidP="007400B9">
      <w:pPr>
        <w:pStyle w:val="Gvdemetni20"/>
        <w:numPr>
          <w:ilvl w:val="0"/>
          <w:numId w:val="2"/>
        </w:numPr>
        <w:shd w:val="clear" w:color="auto" w:fill="auto"/>
        <w:tabs>
          <w:tab w:val="left" w:pos="970"/>
        </w:tabs>
        <w:spacing w:after="60" w:line="267" w:lineRule="exact"/>
        <w:ind w:left="993" w:right="130" w:hanging="375"/>
        <w:jc w:val="both"/>
        <w:rPr>
          <w:rFonts w:asciiTheme="majorBidi" w:hAnsiTheme="majorBidi" w:cstheme="majorBidi"/>
        </w:rPr>
      </w:pPr>
      <w:r>
        <w:rPr>
          <w:rFonts w:asciiTheme="majorBidi" w:hAnsiTheme="majorBidi" w:cstheme="majorBidi"/>
        </w:rPr>
        <w:t xml:space="preserve">Ek Muafiyet Sınavı: </w:t>
      </w:r>
      <w:r w:rsidR="004C729B">
        <w:rPr>
          <w:rFonts w:asciiTheme="majorBidi" w:hAnsiTheme="majorBidi" w:cstheme="majorBidi"/>
        </w:rPr>
        <w:t xml:space="preserve">Genel Muafiyet Sınavından sonra ÖSYM tarafından yapılan Ek Yerleştirme, DGS ve Sınavsız Geçiş gibi </w:t>
      </w:r>
      <w:r w:rsidR="007400B9">
        <w:rPr>
          <w:rFonts w:asciiTheme="majorBidi" w:hAnsiTheme="majorBidi" w:cstheme="majorBidi"/>
        </w:rPr>
        <w:t>durumlarla</w:t>
      </w:r>
      <w:r w:rsidR="004C729B">
        <w:rPr>
          <w:rFonts w:asciiTheme="majorBidi" w:hAnsiTheme="majorBidi" w:cstheme="majorBidi"/>
        </w:rPr>
        <w:t xml:space="preserve"> gelen öğrenciler için yapılan </w:t>
      </w:r>
      <w:r w:rsidR="005A6FD6">
        <w:rPr>
          <w:rFonts w:asciiTheme="majorBidi" w:hAnsiTheme="majorBidi" w:cstheme="majorBidi"/>
        </w:rPr>
        <w:t>sınavı,</w:t>
      </w:r>
    </w:p>
    <w:p w:rsidR="0075292F" w:rsidRDefault="00E965DB" w:rsidP="00C948B2">
      <w:pPr>
        <w:pStyle w:val="Gvdemetni20"/>
        <w:numPr>
          <w:ilvl w:val="0"/>
          <w:numId w:val="2"/>
        </w:numPr>
        <w:shd w:val="clear" w:color="auto" w:fill="auto"/>
        <w:tabs>
          <w:tab w:val="left" w:pos="979"/>
        </w:tabs>
        <w:spacing w:after="60" w:line="267" w:lineRule="exact"/>
        <w:ind w:left="993" w:right="130" w:hanging="375"/>
        <w:jc w:val="both"/>
        <w:rPr>
          <w:rFonts w:asciiTheme="majorBidi" w:hAnsiTheme="majorBidi" w:cstheme="majorBidi"/>
        </w:rPr>
      </w:pPr>
      <w:r>
        <w:rPr>
          <w:rFonts w:asciiTheme="majorBidi" w:hAnsiTheme="majorBidi" w:cstheme="majorBidi"/>
        </w:rPr>
        <w:t xml:space="preserve">Ara </w:t>
      </w:r>
      <w:r w:rsidR="00E42E40" w:rsidRPr="00E965DB">
        <w:rPr>
          <w:rFonts w:asciiTheme="majorBidi" w:hAnsiTheme="majorBidi" w:cstheme="majorBidi"/>
        </w:rPr>
        <w:t xml:space="preserve">Muafiyet Sınavı: </w:t>
      </w:r>
      <w:r>
        <w:rPr>
          <w:rFonts w:asciiTheme="majorBidi" w:hAnsiTheme="majorBidi" w:cstheme="majorBidi"/>
        </w:rPr>
        <w:t>G</w:t>
      </w:r>
      <w:r w:rsidR="00E42E40" w:rsidRPr="00E965DB">
        <w:rPr>
          <w:rFonts w:asciiTheme="majorBidi" w:hAnsiTheme="majorBidi" w:cstheme="majorBidi"/>
        </w:rPr>
        <w:t xml:space="preserve">üz </w:t>
      </w:r>
      <w:r>
        <w:rPr>
          <w:rFonts w:asciiTheme="majorBidi" w:hAnsiTheme="majorBidi" w:cstheme="majorBidi"/>
        </w:rPr>
        <w:t xml:space="preserve">dönemi </w:t>
      </w:r>
      <w:r w:rsidR="00E42E40" w:rsidRPr="00E965DB">
        <w:rPr>
          <w:rFonts w:asciiTheme="majorBidi" w:hAnsiTheme="majorBidi" w:cstheme="majorBidi"/>
        </w:rPr>
        <w:t>sonunda yapılan sına</w:t>
      </w:r>
      <w:r>
        <w:rPr>
          <w:rFonts w:asciiTheme="majorBidi" w:hAnsiTheme="majorBidi" w:cstheme="majorBidi"/>
        </w:rPr>
        <w:t>v</w:t>
      </w:r>
      <w:r w:rsidR="00E42E40" w:rsidRPr="00E965DB">
        <w:rPr>
          <w:rFonts w:asciiTheme="majorBidi" w:hAnsiTheme="majorBidi" w:cstheme="majorBidi"/>
        </w:rPr>
        <w:t>ı,</w:t>
      </w:r>
    </w:p>
    <w:p w:rsidR="00E965DB" w:rsidRDefault="00E965DB" w:rsidP="00C948B2">
      <w:pPr>
        <w:pStyle w:val="Gvdemetni20"/>
        <w:numPr>
          <w:ilvl w:val="0"/>
          <w:numId w:val="2"/>
        </w:numPr>
        <w:shd w:val="clear" w:color="auto" w:fill="auto"/>
        <w:tabs>
          <w:tab w:val="left" w:pos="979"/>
        </w:tabs>
        <w:spacing w:after="60" w:line="267" w:lineRule="exact"/>
        <w:ind w:left="993" w:right="130" w:hanging="375"/>
        <w:jc w:val="both"/>
        <w:rPr>
          <w:rFonts w:asciiTheme="majorBidi" w:hAnsiTheme="majorBidi" w:cstheme="majorBidi"/>
        </w:rPr>
      </w:pPr>
      <w:r>
        <w:rPr>
          <w:rFonts w:asciiTheme="majorBidi" w:hAnsiTheme="majorBidi" w:cstheme="majorBidi"/>
        </w:rPr>
        <w:t>Yılsonu Muafiyet Sınavı: Bahar Dönemi sonunda yapılan sınavı,</w:t>
      </w:r>
    </w:p>
    <w:p w:rsidR="008776FA" w:rsidRPr="00E965DB" w:rsidRDefault="008776FA" w:rsidP="00C948B2">
      <w:pPr>
        <w:pStyle w:val="Gvdemetni20"/>
        <w:numPr>
          <w:ilvl w:val="0"/>
          <w:numId w:val="2"/>
        </w:numPr>
        <w:shd w:val="clear" w:color="auto" w:fill="auto"/>
        <w:tabs>
          <w:tab w:val="left" w:pos="979"/>
        </w:tabs>
        <w:spacing w:after="60" w:line="267" w:lineRule="exact"/>
        <w:ind w:left="993" w:right="130" w:hanging="375"/>
        <w:jc w:val="both"/>
        <w:rPr>
          <w:rFonts w:asciiTheme="majorBidi" w:hAnsiTheme="majorBidi" w:cstheme="majorBidi"/>
        </w:rPr>
      </w:pPr>
      <w:r>
        <w:rPr>
          <w:rFonts w:asciiTheme="majorBidi" w:hAnsiTheme="majorBidi" w:cstheme="majorBidi"/>
        </w:rPr>
        <w:t>Yılsonu Muafiyet Bütünleme Sınavı: Yılsonu Muafiyet Sınavında başarısız olan öğrenciler için yapılan sınavı,</w:t>
      </w:r>
    </w:p>
    <w:p w:rsidR="0075292F" w:rsidRPr="00E965DB" w:rsidRDefault="00E42E40" w:rsidP="00C948B2">
      <w:pPr>
        <w:pStyle w:val="Gvdemetni20"/>
        <w:numPr>
          <w:ilvl w:val="0"/>
          <w:numId w:val="2"/>
        </w:numPr>
        <w:shd w:val="clear" w:color="auto" w:fill="auto"/>
        <w:tabs>
          <w:tab w:val="left" w:pos="920"/>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 xml:space="preserve">Öğrenci: Çukurova </w:t>
      </w:r>
      <w:r w:rsidR="003607C7">
        <w:rPr>
          <w:rFonts w:asciiTheme="majorBidi" w:hAnsiTheme="majorBidi" w:cstheme="majorBidi"/>
        </w:rPr>
        <w:t>Ü</w:t>
      </w:r>
      <w:r w:rsidRPr="00E965DB">
        <w:rPr>
          <w:rFonts w:asciiTheme="majorBidi" w:hAnsiTheme="majorBidi" w:cstheme="majorBidi"/>
        </w:rPr>
        <w:t xml:space="preserve">niversitesi </w:t>
      </w:r>
      <w:r w:rsidR="003607C7">
        <w:rPr>
          <w:rFonts w:asciiTheme="majorBidi" w:hAnsiTheme="majorBidi" w:cstheme="majorBidi"/>
        </w:rPr>
        <w:t>İ</w:t>
      </w:r>
      <w:r w:rsidR="005E0A26" w:rsidRPr="00E965DB">
        <w:rPr>
          <w:rFonts w:asciiTheme="majorBidi" w:hAnsiTheme="majorBidi" w:cstheme="majorBidi"/>
        </w:rPr>
        <w:t>lahiyat</w:t>
      </w:r>
      <w:r w:rsidRPr="00E965DB">
        <w:rPr>
          <w:rFonts w:asciiTheme="majorBidi" w:hAnsiTheme="majorBidi" w:cstheme="majorBidi"/>
        </w:rPr>
        <w:t xml:space="preserve"> Fakültesinde öğrenim görme hakk</w:t>
      </w:r>
      <w:r w:rsidR="005E0A26" w:rsidRPr="00E965DB">
        <w:rPr>
          <w:rFonts w:asciiTheme="majorBidi" w:hAnsiTheme="majorBidi" w:cstheme="majorBidi"/>
        </w:rPr>
        <w:t>ı</w:t>
      </w:r>
      <w:r w:rsidRPr="00E965DB">
        <w:rPr>
          <w:rFonts w:asciiTheme="majorBidi" w:hAnsiTheme="majorBidi" w:cstheme="majorBidi"/>
        </w:rPr>
        <w:t xml:space="preserve"> kazanmış gerçek kişileri,</w:t>
      </w:r>
    </w:p>
    <w:p w:rsidR="0075292F" w:rsidRPr="00E965DB" w:rsidRDefault="00E42E40" w:rsidP="00C948B2">
      <w:pPr>
        <w:pStyle w:val="Gvdemetni20"/>
        <w:numPr>
          <w:ilvl w:val="0"/>
          <w:numId w:val="2"/>
        </w:numPr>
        <w:shd w:val="clear" w:color="auto" w:fill="auto"/>
        <w:tabs>
          <w:tab w:val="left" w:pos="974"/>
        </w:tabs>
        <w:spacing w:after="60" w:line="267" w:lineRule="exact"/>
        <w:ind w:left="993" w:right="130" w:hanging="375"/>
        <w:jc w:val="both"/>
        <w:rPr>
          <w:rFonts w:asciiTheme="majorBidi" w:hAnsiTheme="majorBidi" w:cstheme="majorBidi"/>
        </w:rPr>
      </w:pPr>
      <w:r w:rsidRPr="00E965DB">
        <w:rPr>
          <w:rFonts w:asciiTheme="majorBidi" w:hAnsiTheme="majorBidi" w:cstheme="majorBidi"/>
        </w:rPr>
        <w:t>Yabancı Dil: Zorunlu Hazırlık Programı: Arapçayı,</w:t>
      </w:r>
    </w:p>
    <w:p w:rsidR="00B73647" w:rsidRPr="00655992" w:rsidRDefault="007400B9" w:rsidP="007400B9">
      <w:pPr>
        <w:pStyle w:val="Gvdemetni20"/>
        <w:numPr>
          <w:ilvl w:val="0"/>
          <w:numId w:val="2"/>
        </w:numPr>
        <w:shd w:val="clear" w:color="auto" w:fill="auto"/>
        <w:tabs>
          <w:tab w:val="left" w:pos="974"/>
        </w:tabs>
        <w:spacing w:after="60" w:line="267" w:lineRule="exact"/>
        <w:ind w:left="993" w:right="130" w:hanging="375"/>
        <w:jc w:val="both"/>
        <w:rPr>
          <w:rFonts w:asciiTheme="majorBidi" w:hAnsiTheme="majorBidi" w:cstheme="majorBidi"/>
        </w:rPr>
        <w:sectPr w:rsidR="00B73647" w:rsidRPr="00655992" w:rsidSect="00655992">
          <w:footerReference w:type="default" r:id="rId7"/>
          <w:pgSz w:w="11900" w:h="16840"/>
          <w:pgMar w:top="1418" w:right="1127" w:bottom="993" w:left="851" w:header="0" w:footer="6" w:gutter="0"/>
          <w:cols w:space="720"/>
          <w:noEndnote/>
          <w:titlePg/>
          <w:docGrid w:linePitch="360"/>
        </w:sectPr>
      </w:pPr>
      <w:r>
        <w:rPr>
          <w:rFonts w:asciiTheme="majorBidi" w:hAnsiTheme="majorBidi" w:cstheme="majorBidi"/>
        </w:rPr>
        <w:t>Yönerge: Çukurova Ü</w:t>
      </w:r>
      <w:r w:rsidR="00E42E40" w:rsidRPr="00E965DB">
        <w:rPr>
          <w:rFonts w:asciiTheme="majorBidi" w:hAnsiTheme="majorBidi" w:cstheme="majorBidi"/>
        </w:rPr>
        <w:t xml:space="preserve">niversitesi </w:t>
      </w:r>
      <w:r>
        <w:rPr>
          <w:rFonts w:asciiTheme="majorBidi" w:hAnsiTheme="majorBidi" w:cstheme="majorBidi"/>
        </w:rPr>
        <w:t>İ</w:t>
      </w:r>
      <w:r w:rsidR="00E42E40" w:rsidRPr="00E965DB">
        <w:rPr>
          <w:rFonts w:asciiTheme="majorBidi" w:hAnsiTheme="majorBidi" w:cstheme="majorBidi"/>
        </w:rPr>
        <w:t xml:space="preserve">lahiyat Fakültesi Zorunlu Arapça Yabancı Dil Hazırlık Sınıfı </w:t>
      </w:r>
      <w:r w:rsidR="005E0A26" w:rsidRPr="00E965DB">
        <w:rPr>
          <w:rFonts w:asciiTheme="majorBidi" w:hAnsiTheme="majorBidi" w:cstheme="majorBidi"/>
        </w:rPr>
        <w:t>Eğitim</w:t>
      </w:r>
      <w:r w:rsidR="00E42E40" w:rsidRPr="00E965DB">
        <w:rPr>
          <w:rFonts w:asciiTheme="majorBidi" w:hAnsiTheme="majorBidi" w:cstheme="majorBidi"/>
        </w:rPr>
        <w:t>-</w:t>
      </w:r>
      <w:r w:rsidR="005E0A26" w:rsidRPr="00E965DB">
        <w:rPr>
          <w:rFonts w:asciiTheme="majorBidi" w:hAnsiTheme="majorBidi" w:cstheme="majorBidi"/>
        </w:rPr>
        <w:t>Ö</w:t>
      </w:r>
      <w:r w:rsidR="00E42E40" w:rsidRPr="00E965DB">
        <w:rPr>
          <w:rFonts w:asciiTheme="majorBidi" w:hAnsiTheme="majorBidi" w:cstheme="majorBidi"/>
        </w:rPr>
        <w:t>ğretim ve Sınav Yönergesini, ifade eder.</w:t>
      </w:r>
    </w:p>
    <w:p w:rsidR="0075292F" w:rsidRPr="00E965DB" w:rsidRDefault="003741C5" w:rsidP="003741C5">
      <w:pPr>
        <w:pStyle w:val="Gvdemetni20"/>
        <w:shd w:val="clear" w:color="auto" w:fill="auto"/>
        <w:spacing w:after="114" w:line="320" w:lineRule="exact"/>
        <w:ind w:left="4220" w:right="133"/>
        <w:jc w:val="left"/>
        <w:rPr>
          <w:rFonts w:asciiTheme="majorBidi" w:hAnsiTheme="majorBidi" w:cstheme="majorBidi"/>
          <w:b/>
          <w:bCs/>
        </w:rPr>
      </w:pPr>
      <w:r w:rsidRPr="00E965DB">
        <w:rPr>
          <w:rStyle w:val="Gvdemetni2KkBykHarf"/>
          <w:rFonts w:asciiTheme="majorBidi" w:hAnsiTheme="majorBidi" w:cstheme="majorBidi"/>
          <w:b/>
          <w:bCs/>
        </w:rPr>
        <w:lastRenderedPageBreak/>
        <w:t>İKİNCİ BÖLÜM</w:t>
      </w:r>
    </w:p>
    <w:p w:rsidR="0075292F" w:rsidRPr="00E965DB" w:rsidRDefault="00E42E40" w:rsidP="003741C5">
      <w:pPr>
        <w:pStyle w:val="Gvdemetni20"/>
        <w:shd w:val="clear" w:color="auto" w:fill="auto"/>
        <w:spacing w:after="0" w:line="220" w:lineRule="exact"/>
        <w:ind w:left="2920" w:right="133"/>
        <w:jc w:val="left"/>
        <w:rPr>
          <w:rFonts w:asciiTheme="majorBidi" w:hAnsiTheme="majorBidi" w:cstheme="majorBidi"/>
        </w:rPr>
      </w:pPr>
      <w:r w:rsidRPr="00E965DB">
        <w:rPr>
          <w:rFonts w:asciiTheme="majorBidi" w:hAnsiTheme="majorBidi" w:cstheme="majorBidi"/>
        </w:rPr>
        <w:t>Yabancı Dil Eğitim-Öğret</w:t>
      </w:r>
      <w:r w:rsidR="003741C5" w:rsidRPr="00E965DB">
        <w:rPr>
          <w:rFonts w:asciiTheme="majorBidi" w:hAnsiTheme="majorBidi" w:cstheme="majorBidi"/>
        </w:rPr>
        <w:t>i</w:t>
      </w:r>
      <w:r w:rsidRPr="00E965DB">
        <w:rPr>
          <w:rFonts w:asciiTheme="majorBidi" w:hAnsiTheme="majorBidi" w:cstheme="majorBidi"/>
        </w:rPr>
        <w:t xml:space="preserve">mi ile </w:t>
      </w:r>
      <w:r w:rsidR="003741C5" w:rsidRPr="00E965DB">
        <w:rPr>
          <w:rFonts w:asciiTheme="majorBidi" w:hAnsiTheme="majorBidi" w:cstheme="majorBidi"/>
        </w:rPr>
        <w:t>ilgili</w:t>
      </w:r>
      <w:r w:rsidRPr="00E965DB">
        <w:rPr>
          <w:rFonts w:asciiTheme="majorBidi" w:hAnsiTheme="majorBidi" w:cstheme="majorBidi"/>
        </w:rPr>
        <w:t xml:space="preserve"> Esaslar</w:t>
      </w:r>
    </w:p>
    <w:p w:rsidR="003741C5" w:rsidRPr="00E965DB" w:rsidRDefault="00E42E40" w:rsidP="003741C5">
      <w:pPr>
        <w:pStyle w:val="Gvdemetni20"/>
        <w:shd w:val="clear" w:color="auto" w:fill="auto"/>
        <w:spacing w:after="0" w:line="396" w:lineRule="exact"/>
        <w:ind w:left="620" w:right="133"/>
        <w:jc w:val="left"/>
        <w:rPr>
          <w:rFonts w:asciiTheme="majorBidi" w:hAnsiTheme="majorBidi" w:cstheme="majorBidi"/>
          <w:b/>
          <w:bCs/>
        </w:rPr>
      </w:pPr>
      <w:r w:rsidRPr="00E965DB">
        <w:rPr>
          <w:rFonts w:asciiTheme="majorBidi" w:hAnsiTheme="majorBidi" w:cstheme="majorBidi"/>
          <w:b/>
          <w:bCs/>
        </w:rPr>
        <w:t xml:space="preserve">MADDE 4- </w:t>
      </w:r>
    </w:p>
    <w:p w:rsidR="0075292F" w:rsidRPr="00E965DB" w:rsidRDefault="00E42E40" w:rsidP="00FE7877">
      <w:pPr>
        <w:pStyle w:val="Gvdemetni20"/>
        <w:shd w:val="clear" w:color="auto" w:fill="auto"/>
        <w:spacing w:after="0" w:line="396" w:lineRule="exact"/>
        <w:ind w:left="620" w:right="133"/>
        <w:jc w:val="left"/>
        <w:rPr>
          <w:rFonts w:asciiTheme="majorBidi" w:hAnsiTheme="majorBidi" w:cstheme="majorBidi"/>
          <w:b/>
          <w:bCs/>
        </w:rPr>
      </w:pPr>
      <w:r w:rsidRPr="00E965DB">
        <w:rPr>
          <w:rFonts w:asciiTheme="majorBidi" w:hAnsiTheme="majorBidi" w:cstheme="majorBidi"/>
          <w:b/>
          <w:bCs/>
        </w:rPr>
        <w:t>Ama</w:t>
      </w:r>
      <w:r w:rsidR="003741C5" w:rsidRPr="00E965DB">
        <w:rPr>
          <w:rFonts w:asciiTheme="majorBidi" w:hAnsiTheme="majorBidi" w:cstheme="majorBidi"/>
          <w:b/>
          <w:bCs/>
          <w:lang w:bidi="ar-SA"/>
        </w:rPr>
        <w:t>ç</w:t>
      </w:r>
      <w:r w:rsidR="00FE7877" w:rsidRPr="00E965DB">
        <w:rPr>
          <w:rFonts w:asciiTheme="majorBidi" w:hAnsiTheme="majorBidi" w:cstheme="majorBidi"/>
          <w:b/>
          <w:bCs/>
          <w:lang w:bidi="ar-SA"/>
        </w:rPr>
        <w:t xml:space="preserve"> ve Kapsam</w:t>
      </w:r>
    </w:p>
    <w:p w:rsidR="0075292F" w:rsidRPr="00E965DB" w:rsidRDefault="00E42E40" w:rsidP="00FE7877">
      <w:pPr>
        <w:pStyle w:val="Gvdemetni20"/>
        <w:shd w:val="clear" w:color="auto" w:fill="auto"/>
        <w:spacing w:after="328" w:line="275" w:lineRule="exact"/>
        <w:ind w:left="567" w:right="133"/>
        <w:jc w:val="both"/>
        <w:rPr>
          <w:rFonts w:asciiTheme="majorBidi" w:hAnsiTheme="majorBidi" w:cstheme="majorBidi"/>
        </w:rPr>
      </w:pPr>
      <w:r w:rsidRPr="00E965DB">
        <w:rPr>
          <w:rFonts w:asciiTheme="majorBidi" w:hAnsiTheme="majorBidi" w:cstheme="majorBidi"/>
        </w:rPr>
        <w:t xml:space="preserve">Çukurova </w:t>
      </w:r>
      <w:r w:rsidR="003607C7">
        <w:rPr>
          <w:rFonts w:asciiTheme="majorBidi" w:hAnsiTheme="majorBidi" w:cstheme="majorBidi"/>
        </w:rPr>
        <w:t>Ü</w:t>
      </w:r>
      <w:r w:rsidRPr="00E965DB">
        <w:rPr>
          <w:rFonts w:asciiTheme="majorBidi" w:hAnsiTheme="majorBidi" w:cstheme="majorBidi"/>
        </w:rPr>
        <w:t xml:space="preserve">niversitesi </w:t>
      </w:r>
      <w:r w:rsidR="003607C7">
        <w:rPr>
          <w:rFonts w:asciiTheme="majorBidi" w:hAnsiTheme="majorBidi" w:cstheme="majorBidi"/>
        </w:rPr>
        <w:t>İ</w:t>
      </w:r>
      <w:r w:rsidRPr="00E965DB">
        <w:rPr>
          <w:rFonts w:asciiTheme="majorBidi" w:hAnsiTheme="majorBidi" w:cstheme="majorBidi"/>
        </w:rPr>
        <w:t xml:space="preserve">lahiyat Fakültesinde verilen Zorunlu Arapça Hazırlık Programının amacı; öğrenciye okuma yazma becerisi kazandırmayı, </w:t>
      </w:r>
      <w:r w:rsidR="003741C5" w:rsidRPr="00E965DB">
        <w:rPr>
          <w:rFonts w:asciiTheme="majorBidi" w:hAnsiTheme="majorBidi" w:cstheme="majorBidi"/>
        </w:rPr>
        <w:t>Arapçanın</w:t>
      </w:r>
      <w:r w:rsidRPr="00E965DB">
        <w:rPr>
          <w:rFonts w:asciiTheme="majorBidi" w:hAnsiTheme="majorBidi" w:cstheme="majorBidi"/>
        </w:rPr>
        <w:t xml:space="preserve"> temel kurallarım öğretmeyi, Arapça kelime </w:t>
      </w:r>
      <w:r w:rsidR="003741C5" w:rsidRPr="00E965DB">
        <w:rPr>
          <w:rFonts w:asciiTheme="majorBidi" w:hAnsiTheme="majorBidi" w:cstheme="majorBidi"/>
        </w:rPr>
        <w:t>hazinesi</w:t>
      </w:r>
      <w:r w:rsidRPr="00E965DB">
        <w:rPr>
          <w:rFonts w:asciiTheme="majorBidi" w:hAnsiTheme="majorBidi" w:cstheme="majorBidi"/>
        </w:rPr>
        <w:t xml:space="preserve"> ve cümle bilgisini geliştirmeyi, bu dille okuduğunu ve duyduğunu anlayabilmeyi, düşüncelerini sözlü ve yazılı olarak ifade edebilmeyi. Fakültede bu dille verilen dersler</w:t>
      </w:r>
      <w:r w:rsidR="003741C5" w:rsidRPr="00E965DB">
        <w:rPr>
          <w:rFonts w:asciiTheme="majorBidi" w:hAnsiTheme="majorBidi" w:cstheme="majorBidi"/>
        </w:rPr>
        <w:t>i izleyebilme ve sınav sorularını</w:t>
      </w:r>
      <w:r w:rsidRPr="00E965DB">
        <w:rPr>
          <w:rFonts w:asciiTheme="majorBidi" w:hAnsiTheme="majorBidi" w:cstheme="majorBidi"/>
        </w:rPr>
        <w:t xml:space="preserve"> bu dille cevaplayabilmeyi sağlamaktır.</w:t>
      </w:r>
    </w:p>
    <w:p w:rsidR="0075292F" w:rsidRPr="00E965DB" w:rsidRDefault="00E42E40" w:rsidP="003741C5">
      <w:pPr>
        <w:pStyle w:val="Gvdemetni20"/>
        <w:shd w:val="clear" w:color="auto" w:fill="auto"/>
        <w:spacing w:after="0" w:line="390" w:lineRule="exact"/>
        <w:ind w:right="133" w:firstLine="620"/>
        <w:jc w:val="both"/>
        <w:rPr>
          <w:rFonts w:asciiTheme="majorBidi" w:hAnsiTheme="majorBidi" w:cstheme="majorBidi"/>
          <w:b/>
          <w:bCs/>
        </w:rPr>
      </w:pPr>
      <w:r w:rsidRPr="00E965DB">
        <w:rPr>
          <w:rFonts w:asciiTheme="majorBidi" w:hAnsiTheme="majorBidi" w:cstheme="majorBidi"/>
          <w:b/>
          <w:bCs/>
        </w:rPr>
        <w:t>MADDE 5-</w:t>
      </w:r>
    </w:p>
    <w:p w:rsidR="0075292F" w:rsidRPr="00E965DB" w:rsidRDefault="003741C5" w:rsidP="003741C5">
      <w:pPr>
        <w:pStyle w:val="Gvdemetni20"/>
        <w:shd w:val="clear" w:color="auto" w:fill="auto"/>
        <w:spacing w:after="0" w:line="390" w:lineRule="exact"/>
        <w:ind w:right="133" w:firstLine="620"/>
        <w:jc w:val="both"/>
        <w:rPr>
          <w:rFonts w:asciiTheme="majorBidi" w:hAnsiTheme="majorBidi" w:cstheme="majorBidi"/>
          <w:b/>
          <w:bCs/>
        </w:rPr>
      </w:pPr>
      <w:r w:rsidRPr="00E965DB">
        <w:rPr>
          <w:rFonts w:asciiTheme="majorBidi" w:hAnsiTheme="majorBidi" w:cstheme="majorBidi"/>
          <w:b/>
          <w:bCs/>
        </w:rPr>
        <w:t>Öğretim Süresi ve Yeterlik Ö</w:t>
      </w:r>
      <w:r w:rsidR="00E42E40" w:rsidRPr="00E965DB">
        <w:rPr>
          <w:rFonts w:asciiTheme="majorBidi" w:hAnsiTheme="majorBidi" w:cstheme="majorBidi"/>
          <w:b/>
          <w:bCs/>
        </w:rPr>
        <w:t>lçütleri</w:t>
      </w:r>
    </w:p>
    <w:p w:rsidR="0075292F" w:rsidRPr="00E965DB" w:rsidRDefault="00E42E40" w:rsidP="0089240B">
      <w:pPr>
        <w:pStyle w:val="Gvdemetni20"/>
        <w:numPr>
          <w:ilvl w:val="0"/>
          <w:numId w:val="3"/>
        </w:numPr>
        <w:shd w:val="clear" w:color="auto" w:fill="auto"/>
        <w:tabs>
          <w:tab w:val="left" w:pos="878"/>
        </w:tabs>
        <w:spacing w:after="60" w:line="390" w:lineRule="exact"/>
        <w:ind w:left="851" w:right="133" w:hanging="284"/>
        <w:jc w:val="both"/>
        <w:rPr>
          <w:rFonts w:asciiTheme="majorBidi" w:hAnsiTheme="majorBidi" w:cstheme="majorBidi"/>
        </w:rPr>
      </w:pPr>
      <w:r w:rsidRPr="00E965DB">
        <w:rPr>
          <w:rFonts w:asciiTheme="majorBidi" w:hAnsiTheme="majorBidi" w:cstheme="majorBidi"/>
        </w:rPr>
        <w:t>Zorunlu Hazırlık Sınıfında öğretim süresi en az bir, en fazla dört yarıyıldır.</w:t>
      </w:r>
    </w:p>
    <w:p w:rsidR="0075292F" w:rsidRPr="00E965DB" w:rsidRDefault="00E42E40" w:rsidP="0089240B">
      <w:pPr>
        <w:pStyle w:val="Gvdemetni20"/>
        <w:numPr>
          <w:ilvl w:val="0"/>
          <w:numId w:val="3"/>
        </w:numPr>
        <w:shd w:val="clear" w:color="auto" w:fill="auto"/>
        <w:tabs>
          <w:tab w:val="left" w:pos="878"/>
        </w:tabs>
        <w:spacing w:after="60" w:line="220" w:lineRule="exact"/>
        <w:ind w:left="851" w:right="133" w:hanging="284"/>
        <w:jc w:val="both"/>
        <w:rPr>
          <w:rFonts w:asciiTheme="majorBidi" w:hAnsiTheme="majorBidi" w:cstheme="majorBidi"/>
        </w:rPr>
      </w:pPr>
      <w:r w:rsidRPr="00E965DB">
        <w:rPr>
          <w:rFonts w:asciiTheme="majorBidi" w:hAnsiTheme="majorBidi" w:cstheme="majorBidi"/>
        </w:rPr>
        <w:t>En az %80 devam zorunluluğu vardır.</w:t>
      </w:r>
    </w:p>
    <w:p w:rsidR="0075292F" w:rsidRPr="00E965DB" w:rsidRDefault="00E42E40" w:rsidP="00C601EF">
      <w:pPr>
        <w:pStyle w:val="Gvdemetni20"/>
        <w:numPr>
          <w:ilvl w:val="0"/>
          <w:numId w:val="3"/>
        </w:numPr>
        <w:shd w:val="clear" w:color="auto" w:fill="auto"/>
        <w:tabs>
          <w:tab w:val="left" w:pos="878"/>
        </w:tabs>
        <w:spacing w:after="60" w:line="278" w:lineRule="exact"/>
        <w:ind w:left="851" w:right="133" w:hanging="284"/>
        <w:jc w:val="both"/>
        <w:rPr>
          <w:rFonts w:asciiTheme="majorBidi" w:hAnsiTheme="majorBidi" w:cstheme="majorBidi"/>
        </w:rPr>
      </w:pPr>
      <w:r w:rsidRPr="00E965DB">
        <w:rPr>
          <w:rFonts w:asciiTheme="majorBidi" w:hAnsiTheme="majorBidi" w:cstheme="majorBidi"/>
        </w:rPr>
        <w:t xml:space="preserve">Fakülteye ilk defa kayıt yaptıran öğrencilerin Yabancı Dil yeterlikleri, </w:t>
      </w:r>
      <w:r w:rsidR="00C601EF">
        <w:rPr>
          <w:rFonts w:asciiTheme="majorBidi" w:hAnsiTheme="majorBidi" w:cstheme="majorBidi"/>
          <w:color w:val="auto"/>
        </w:rPr>
        <w:t>Sınav Komisyonunca</w:t>
      </w:r>
      <w:r w:rsidRPr="00500134">
        <w:rPr>
          <w:rFonts w:asciiTheme="majorBidi" w:hAnsiTheme="majorBidi" w:cstheme="majorBidi"/>
          <w:color w:val="auto"/>
        </w:rPr>
        <w:t xml:space="preserve"> </w:t>
      </w:r>
      <w:r w:rsidRPr="00E965DB">
        <w:rPr>
          <w:rFonts w:asciiTheme="majorBidi" w:hAnsiTheme="majorBidi" w:cstheme="majorBidi"/>
        </w:rPr>
        <w:t>yapılan Genel Muafiyet Sınavı ile tespit edilir.</w:t>
      </w:r>
    </w:p>
    <w:p w:rsidR="0075292F" w:rsidRPr="00E965DB" w:rsidRDefault="00E42E40" w:rsidP="00D06540">
      <w:pPr>
        <w:pStyle w:val="Gvdemetni20"/>
        <w:numPr>
          <w:ilvl w:val="0"/>
          <w:numId w:val="3"/>
        </w:numPr>
        <w:shd w:val="clear" w:color="auto" w:fill="auto"/>
        <w:tabs>
          <w:tab w:val="left" w:pos="878"/>
        </w:tabs>
        <w:spacing w:after="60" w:line="272" w:lineRule="exact"/>
        <w:ind w:left="851" w:right="133" w:hanging="284"/>
        <w:jc w:val="both"/>
        <w:rPr>
          <w:rFonts w:asciiTheme="majorBidi" w:hAnsiTheme="majorBidi" w:cstheme="majorBidi"/>
        </w:rPr>
      </w:pPr>
      <w:r w:rsidRPr="00E965DB">
        <w:rPr>
          <w:rFonts w:asciiTheme="majorBidi" w:hAnsiTheme="majorBidi" w:cstheme="majorBidi"/>
        </w:rPr>
        <w:t xml:space="preserve">Genel Muafiyet Sınavında başarılı olanlar, kabul edildikleri lisans programına </w:t>
      </w:r>
      <w:r w:rsidR="00D06540">
        <w:rPr>
          <w:rFonts w:asciiTheme="majorBidi" w:hAnsiTheme="majorBidi" w:cstheme="majorBidi"/>
        </w:rPr>
        <w:t>kayıt yaptırırlar</w:t>
      </w:r>
      <w:r w:rsidRPr="00E965DB">
        <w:rPr>
          <w:rFonts w:asciiTheme="majorBidi" w:hAnsiTheme="majorBidi" w:cstheme="majorBidi"/>
        </w:rPr>
        <w:t xml:space="preserve">. Başarılı olamayanlar ise Arapça Hazırlık Programına </w:t>
      </w:r>
      <w:r w:rsidR="00D06540">
        <w:rPr>
          <w:rFonts w:asciiTheme="majorBidi" w:hAnsiTheme="majorBidi" w:cstheme="majorBidi"/>
        </w:rPr>
        <w:t>başlarlar</w:t>
      </w:r>
      <w:r w:rsidRPr="00E965DB">
        <w:rPr>
          <w:rFonts w:asciiTheme="majorBidi" w:hAnsiTheme="majorBidi" w:cstheme="majorBidi"/>
        </w:rPr>
        <w:t>.</w:t>
      </w:r>
    </w:p>
    <w:p w:rsidR="0075292F" w:rsidRPr="00E965DB" w:rsidRDefault="00E42E40" w:rsidP="0089240B">
      <w:pPr>
        <w:pStyle w:val="Gvdemetni20"/>
        <w:numPr>
          <w:ilvl w:val="0"/>
          <w:numId w:val="3"/>
        </w:numPr>
        <w:shd w:val="clear" w:color="auto" w:fill="auto"/>
        <w:tabs>
          <w:tab w:val="left" w:pos="878"/>
        </w:tabs>
        <w:spacing w:after="60" w:line="267" w:lineRule="exact"/>
        <w:ind w:left="851" w:right="133" w:hanging="284"/>
        <w:jc w:val="both"/>
        <w:rPr>
          <w:rFonts w:asciiTheme="majorBidi" w:hAnsiTheme="majorBidi" w:cstheme="majorBidi"/>
        </w:rPr>
      </w:pPr>
      <w:r w:rsidRPr="00E965DB">
        <w:rPr>
          <w:rFonts w:asciiTheme="majorBidi" w:hAnsiTheme="majorBidi" w:cstheme="majorBidi"/>
        </w:rPr>
        <w:t>Aşağıda durumları tanımlanan öğrenciler Genel Muafiyet Sınavından muaftırlar:</w:t>
      </w:r>
    </w:p>
    <w:p w:rsidR="007B608F" w:rsidRPr="00E965DB" w:rsidRDefault="00D06540" w:rsidP="003607C7">
      <w:pPr>
        <w:pStyle w:val="Gvdemetni20"/>
        <w:numPr>
          <w:ilvl w:val="0"/>
          <w:numId w:val="17"/>
        </w:numPr>
        <w:shd w:val="clear" w:color="auto" w:fill="auto"/>
        <w:spacing w:before="120" w:after="60" w:line="267" w:lineRule="exact"/>
        <w:ind w:right="130"/>
        <w:jc w:val="both"/>
        <w:rPr>
          <w:rFonts w:asciiTheme="majorBidi" w:hAnsiTheme="majorBidi" w:cstheme="majorBidi"/>
        </w:rPr>
      </w:pPr>
      <w:r>
        <w:rPr>
          <w:rFonts w:asciiTheme="majorBidi" w:hAnsiTheme="majorBidi" w:cstheme="majorBidi"/>
        </w:rPr>
        <w:t xml:space="preserve">Son </w:t>
      </w:r>
      <w:r w:rsidR="003607C7">
        <w:rPr>
          <w:rFonts w:asciiTheme="majorBidi" w:hAnsiTheme="majorBidi" w:cstheme="majorBidi"/>
        </w:rPr>
        <w:t>5 (</w:t>
      </w:r>
      <w:r>
        <w:rPr>
          <w:rFonts w:asciiTheme="majorBidi" w:hAnsiTheme="majorBidi" w:cstheme="majorBidi"/>
        </w:rPr>
        <w:t>beş</w:t>
      </w:r>
      <w:r w:rsidR="003607C7">
        <w:rPr>
          <w:rFonts w:asciiTheme="majorBidi" w:hAnsiTheme="majorBidi" w:cstheme="majorBidi"/>
        </w:rPr>
        <w:t>)</w:t>
      </w:r>
      <w:r>
        <w:rPr>
          <w:rFonts w:asciiTheme="majorBidi" w:hAnsiTheme="majorBidi" w:cstheme="majorBidi"/>
        </w:rPr>
        <w:t xml:space="preserve"> yıl içerisinde ÖSYM</w:t>
      </w:r>
      <w:r w:rsidR="007B608F" w:rsidRPr="00E965DB">
        <w:rPr>
          <w:rFonts w:asciiTheme="majorBidi" w:hAnsiTheme="majorBidi" w:cstheme="majorBidi"/>
        </w:rPr>
        <w:t xml:space="preserve"> tarafından yapılan Arapça Yabancı Dil Sınavı </w:t>
      </w:r>
      <w:r w:rsidR="007B608F" w:rsidRPr="00E965DB">
        <w:rPr>
          <w:rFonts w:asciiTheme="majorBidi" w:hAnsiTheme="majorBidi" w:cstheme="majorBidi"/>
          <w:lang w:eastAsia="en-US" w:bidi="en-US"/>
        </w:rPr>
        <w:t xml:space="preserve">(YDS) </w:t>
      </w:r>
      <w:r w:rsidR="007B608F" w:rsidRPr="00E965DB">
        <w:rPr>
          <w:rFonts w:asciiTheme="majorBidi" w:hAnsiTheme="majorBidi" w:cstheme="majorBidi"/>
        </w:rPr>
        <w:t>veya eşdeğer sınavlarda en az 50 (elli) puan almış olanlar.</w:t>
      </w:r>
    </w:p>
    <w:p w:rsidR="007B608F" w:rsidRPr="00E965DB" w:rsidRDefault="007B608F" w:rsidP="003607C7">
      <w:pPr>
        <w:pStyle w:val="Gvdemetni20"/>
        <w:numPr>
          <w:ilvl w:val="0"/>
          <w:numId w:val="17"/>
        </w:numPr>
        <w:shd w:val="clear" w:color="auto" w:fill="auto"/>
        <w:spacing w:after="60" w:line="267" w:lineRule="exact"/>
        <w:ind w:right="133"/>
        <w:jc w:val="both"/>
        <w:rPr>
          <w:rFonts w:asciiTheme="majorBidi" w:hAnsiTheme="majorBidi" w:cstheme="majorBidi"/>
        </w:rPr>
      </w:pPr>
      <w:r w:rsidRPr="00E965DB">
        <w:rPr>
          <w:rFonts w:asciiTheme="majorBidi" w:hAnsiTheme="majorBidi" w:cstheme="majorBidi"/>
        </w:rPr>
        <w:t xml:space="preserve">Son </w:t>
      </w:r>
      <w:r w:rsidR="00B73647">
        <w:rPr>
          <w:rFonts w:asciiTheme="majorBidi" w:hAnsiTheme="majorBidi" w:cstheme="majorBidi"/>
        </w:rPr>
        <w:t>5</w:t>
      </w:r>
      <w:r w:rsidR="003607C7">
        <w:rPr>
          <w:rFonts w:asciiTheme="majorBidi" w:hAnsiTheme="majorBidi" w:cstheme="majorBidi"/>
        </w:rPr>
        <w:t xml:space="preserve"> </w:t>
      </w:r>
      <w:r w:rsidR="00B73647">
        <w:rPr>
          <w:rFonts w:asciiTheme="majorBidi" w:hAnsiTheme="majorBidi" w:cstheme="majorBidi"/>
        </w:rPr>
        <w:t>(beş)</w:t>
      </w:r>
      <w:r w:rsidRPr="00E965DB">
        <w:rPr>
          <w:rFonts w:asciiTheme="majorBidi" w:hAnsiTheme="majorBidi" w:cstheme="majorBidi"/>
        </w:rPr>
        <w:t xml:space="preserve"> yıl </w:t>
      </w:r>
      <w:r w:rsidR="00B73647">
        <w:rPr>
          <w:rFonts w:asciiTheme="majorBidi" w:hAnsiTheme="majorBidi" w:cstheme="majorBidi"/>
        </w:rPr>
        <w:t>i</w:t>
      </w:r>
      <w:r w:rsidR="003607C7">
        <w:rPr>
          <w:rFonts w:asciiTheme="majorBidi" w:hAnsiTheme="majorBidi" w:cstheme="majorBidi"/>
        </w:rPr>
        <w:t>çerisi</w:t>
      </w:r>
      <w:r w:rsidRPr="00E965DB">
        <w:rPr>
          <w:rFonts w:asciiTheme="majorBidi" w:hAnsiTheme="majorBidi" w:cstheme="majorBidi"/>
        </w:rPr>
        <w:t xml:space="preserve">nde, Arapçanın anadil olarak konuşulduğu bir ülkede, o ülke vatandaşlarının devam ettiği ortaöğretim kurumlarında </w:t>
      </w:r>
      <w:r w:rsidR="00B73647">
        <w:rPr>
          <w:rFonts w:asciiTheme="majorBidi" w:hAnsiTheme="majorBidi" w:cstheme="majorBidi"/>
        </w:rPr>
        <w:t xml:space="preserve">en az 3 (üç) yıl </w:t>
      </w:r>
      <w:r w:rsidRPr="00E965DB">
        <w:rPr>
          <w:rFonts w:asciiTheme="majorBidi" w:hAnsiTheme="majorBidi" w:cstheme="majorBidi"/>
        </w:rPr>
        <w:t xml:space="preserve">eğitim </w:t>
      </w:r>
      <w:r w:rsidR="00B73647">
        <w:rPr>
          <w:rFonts w:asciiTheme="majorBidi" w:hAnsiTheme="majorBidi" w:cstheme="majorBidi"/>
        </w:rPr>
        <w:t>görmüş olanlar.</w:t>
      </w:r>
    </w:p>
    <w:p w:rsidR="007B608F" w:rsidRPr="00E965DB" w:rsidRDefault="007B608F" w:rsidP="003607C7">
      <w:pPr>
        <w:pStyle w:val="Gvdemetni20"/>
        <w:numPr>
          <w:ilvl w:val="0"/>
          <w:numId w:val="17"/>
        </w:numPr>
        <w:shd w:val="clear" w:color="auto" w:fill="auto"/>
        <w:spacing w:after="60" w:line="267" w:lineRule="exact"/>
        <w:ind w:right="133"/>
        <w:jc w:val="both"/>
        <w:rPr>
          <w:rFonts w:asciiTheme="majorBidi" w:hAnsiTheme="majorBidi" w:cstheme="majorBidi"/>
        </w:rPr>
      </w:pPr>
      <w:r w:rsidRPr="00E965DB">
        <w:rPr>
          <w:rFonts w:asciiTheme="majorBidi" w:hAnsiTheme="majorBidi" w:cstheme="majorBidi"/>
        </w:rPr>
        <w:t>YÖK'e bağlı herhangi bir üniversitenin İlahiyat Fakültesi Hazırlık Sınıfı okuyarak başarılı olan veya genel muafiyet sınavında başarılı olanlar.</w:t>
      </w:r>
    </w:p>
    <w:p w:rsidR="0075292F" w:rsidRPr="00E965DB" w:rsidRDefault="00E42E40" w:rsidP="00B73647">
      <w:pPr>
        <w:pStyle w:val="Gvdemetni20"/>
        <w:numPr>
          <w:ilvl w:val="0"/>
          <w:numId w:val="3"/>
        </w:numPr>
        <w:shd w:val="clear" w:color="auto" w:fill="auto"/>
        <w:tabs>
          <w:tab w:val="left" w:pos="878"/>
        </w:tabs>
        <w:spacing w:before="120" w:after="60" w:line="267" w:lineRule="exact"/>
        <w:ind w:left="851" w:right="130" w:hanging="284"/>
        <w:jc w:val="both"/>
        <w:rPr>
          <w:rFonts w:asciiTheme="majorBidi" w:hAnsiTheme="majorBidi" w:cstheme="majorBidi"/>
        </w:rPr>
      </w:pPr>
      <w:r w:rsidRPr="00E965DB">
        <w:rPr>
          <w:rFonts w:asciiTheme="majorBidi" w:hAnsiTheme="majorBidi" w:cstheme="majorBidi"/>
        </w:rPr>
        <w:t>Fakülteye kayıt yaptıran öğrencilerden yukarıda belirtilen yabancı dil yeterlik belgelerine sahip olanlar, söz konusu belgelerini Fakültenin ilgili birimine ibraz etmeleri halinde Yönetim Kuru</w:t>
      </w:r>
      <w:r w:rsidR="00B73647">
        <w:rPr>
          <w:rFonts w:asciiTheme="majorBidi" w:hAnsiTheme="majorBidi" w:cstheme="majorBidi"/>
        </w:rPr>
        <w:t xml:space="preserve">lu kararıyla </w:t>
      </w:r>
      <w:r w:rsidRPr="00E965DB">
        <w:rPr>
          <w:rFonts w:asciiTheme="majorBidi" w:hAnsiTheme="majorBidi" w:cstheme="majorBidi"/>
        </w:rPr>
        <w:t>lisans programına başlarlar.</w:t>
      </w:r>
    </w:p>
    <w:p w:rsidR="007B608F" w:rsidRPr="00E965DB" w:rsidRDefault="007B608F" w:rsidP="007B608F">
      <w:pPr>
        <w:pStyle w:val="Gvdemetni20"/>
        <w:shd w:val="clear" w:color="auto" w:fill="auto"/>
        <w:tabs>
          <w:tab w:val="left" w:pos="878"/>
        </w:tabs>
        <w:spacing w:before="120" w:after="0" w:line="267" w:lineRule="exact"/>
        <w:ind w:left="851" w:right="130"/>
        <w:jc w:val="both"/>
        <w:rPr>
          <w:rFonts w:asciiTheme="majorBidi" w:hAnsiTheme="majorBidi" w:cstheme="majorBidi"/>
        </w:rPr>
      </w:pPr>
    </w:p>
    <w:p w:rsidR="0075292F" w:rsidRPr="00E965DB" w:rsidRDefault="00E42E40" w:rsidP="003741C5">
      <w:pPr>
        <w:pStyle w:val="Gvdemetni60"/>
        <w:shd w:val="clear" w:color="auto" w:fill="auto"/>
        <w:spacing w:before="0" w:after="140" w:line="220" w:lineRule="exact"/>
        <w:ind w:right="133" w:firstLine="620"/>
        <w:rPr>
          <w:rFonts w:asciiTheme="majorBidi" w:hAnsiTheme="majorBidi" w:cstheme="majorBidi"/>
        </w:rPr>
      </w:pPr>
      <w:r w:rsidRPr="00E965DB">
        <w:rPr>
          <w:rFonts w:asciiTheme="majorBidi" w:hAnsiTheme="majorBidi" w:cstheme="majorBidi"/>
        </w:rPr>
        <w:t>MADDE</w:t>
      </w:r>
      <w:r w:rsidR="007B608F" w:rsidRPr="00E965DB">
        <w:rPr>
          <w:rFonts w:asciiTheme="majorBidi" w:hAnsiTheme="majorBidi" w:cstheme="majorBidi"/>
        </w:rPr>
        <w:t xml:space="preserve"> </w:t>
      </w:r>
      <w:r w:rsidRPr="00E965DB">
        <w:rPr>
          <w:rFonts w:asciiTheme="majorBidi" w:hAnsiTheme="majorBidi" w:cstheme="majorBidi"/>
        </w:rPr>
        <w:t>6-</w:t>
      </w:r>
    </w:p>
    <w:p w:rsidR="0075292F" w:rsidRPr="00E965DB" w:rsidRDefault="007B608F" w:rsidP="003741C5">
      <w:pPr>
        <w:pStyle w:val="Gvdemetni60"/>
        <w:shd w:val="clear" w:color="auto" w:fill="auto"/>
        <w:spacing w:before="0" w:after="105" w:line="220" w:lineRule="exact"/>
        <w:ind w:right="133" w:firstLine="620"/>
        <w:rPr>
          <w:rFonts w:asciiTheme="majorBidi" w:hAnsiTheme="majorBidi" w:cstheme="majorBidi"/>
        </w:rPr>
      </w:pPr>
      <w:r w:rsidRPr="00E965DB">
        <w:rPr>
          <w:rFonts w:asciiTheme="majorBidi" w:hAnsiTheme="majorBidi" w:cstheme="majorBidi"/>
        </w:rPr>
        <w:t>Eğitim-Ö</w:t>
      </w:r>
      <w:r w:rsidR="00E42E40" w:rsidRPr="00E965DB">
        <w:rPr>
          <w:rFonts w:asciiTheme="majorBidi" w:hAnsiTheme="majorBidi" w:cstheme="majorBidi"/>
        </w:rPr>
        <w:t>ğretim Faaliyeti ve Süre</w:t>
      </w:r>
    </w:p>
    <w:p w:rsidR="0075292F" w:rsidRPr="00E965DB" w:rsidRDefault="00E42E40" w:rsidP="00C601EF">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sidRPr="00E965DB">
        <w:rPr>
          <w:rFonts w:asciiTheme="majorBidi" w:hAnsiTheme="majorBidi" w:cstheme="majorBidi"/>
        </w:rPr>
        <w:t xml:space="preserve">Hazırlık Sınıfı </w:t>
      </w:r>
      <w:r w:rsidR="00C601EF">
        <w:rPr>
          <w:rFonts w:asciiTheme="majorBidi" w:hAnsiTheme="majorBidi" w:cstheme="majorBidi"/>
        </w:rPr>
        <w:t>E</w:t>
      </w:r>
      <w:r w:rsidR="000D7C69" w:rsidRPr="00E965DB">
        <w:rPr>
          <w:rFonts w:asciiTheme="majorBidi" w:hAnsiTheme="majorBidi" w:cstheme="majorBidi"/>
        </w:rPr>
        <w:t>ğ</w:t>
      </w:r>
      <w:r w:rsidR="00C601EF">
        <w:rPr>
          <w:rFonts w:asciiTheme="majorBidi" w:hAnsiTheme="majorBidi" w:cstheme="majorBidi"/>
        </w:rPr>
        <w:t>itim-Ö</w:t>
      </w:r>
      <w:r w:rsidR="000D7C69" w:rsidRPr="00E965DB">
        <w:rPr>
          <w:rFonts w:asciiTheme="majorBidi" w:hAnsiTheme="majorBidi" w:cstheme="majorBidi"/>
        </w:rPr>
        <w:t>ğ</w:t>
      </w:r>
      <w:r w:rsidR="00C601EF">
        <w:rPr>
          <w:rFonts w:asciiTheme="majorBidi" w:hAnsiTheme="majorBidi" w:cstheme="majorBidi"/>
        </w:rPr>
        <w:t>retim takvimi, Ü</w:t>
      </w:r>
      <w:r w:rsidRPr="00E965DB">
        <w:rPr>
          <w:rFonts w:asciiTheme="majorBidi" w:hAnsiTheme="majorBidi" w:cstheme="majorBidi"/>
        </w:rPr>
        <w:t xml:space="preserve">niversitenin Akademik </w:t>
      </w:r>
      <w:r w:rsidR="000D7C69" w:rsidRPr="00E965DB">
        <w:rPr>
          <w:rFonts w:asciiTheme="majorBidi" w:hAnsiTheme="majorBidi" w:cstheme="majorBidi"/>
        </w:rPr>
        <w:t>T</w:t>
      </w:r>
      <w:r w:rsidRPr="00E965DB">
        <w:rPr>
          <w:rFonts w:asciiTheme="majorBidi" w:hAnsiTheme="majorBidi" w:cstheme="majorBidi"/>
        </w:rPr>
        <w:t>akviminin öğretim yılı başlangıç v</w:t>
      </w:r>
      <w:r w:rsidR="00C601EF">
        <w:rPr>
          <w:rFonts w:asciiTheme="majorBidi" w:hAnsiTheme="majorBidi" w:cstheme="majorBidi"/>
        </w:rPr>
        <w:t xml:space="preserve">e bitiş tarihleri dikkate alınmak suretiyle </w:t>
      </w:r>
      <w:r w:rsidRPr="00E965DB">
        <w:rPr>
          <w:rFonts w:asciiTheme="majorBidi" w:hAnsiTheme="majorBidi" w:cstheme="majorBidi"/>
        </w:rPr>
        <w:t xml:space="preserve">Fakültenin ilgili kurullarınca belirlenip Senatoca onaylanarak Akademik </w:t>
      </w:r>
      <w:r w:rsidR="000D7C69" w:rsidRPr="00E965DB">
        <w:rPr>
          <w:rFonts w:asciiTheme="majorBidi" w:hAnsiTheme="majorBidi" w:cstheme="majorBidi"/>
        </w:rPr>
        <w:t>Takvimde</w:t>
      </w:r>
      <w:r w:rsidRPr="00E965DB">
        <w:rPr>
          <w:rFonts w:asciiTheme="majorBidi" w:hAnsiTheme="majorBidi" w:cstheme="majorBidi"/>
        </w:rPr>
        <w:t xml:space="preserve"> ilan edilir.</w:t>
      </w:r>
    </w:p>
    <w:p w:rsidR="0049676B" w:rsidRDefault="00E42E40" w:rsidP="0089240B">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sidRPr="0049676B">
        <w:rPr>
          <w:rFonts w:asciiTheme="majorBidi" w:hAnsiTheme="majorBidi" w:cstheme="majorBidi"/>
        </w:rPr>
        <w:t xml:space="preserve">Hazırlık Sınıfında Yabancı Dil öğretimi güz </w:t>
      </w:r>
      <w:r w:rsidR="0049676B" w:rsidRPr="0049676B">
        <w:rPr>
          <w:rFonts w:asciiTheme="majorBidi" w:hAnsiTheme="majorBidi" w:cstheme="majorBidi"/>
        </w:rPr>
        <w:t>ve bahar dönemlerinde</w:t>
      </w:r>
      <w:r w:rsidRPr="0049676B">
        <w:rPr>
          <w:rFonts w:asciiTheme="majorBidi" w:hAnsiTheme="majorBidi" w:cstheme="majorBidi"/>
        </w:rPr>
        <w:t xml:space="preserve"> </w:t>
      </w:r>
      <w:r w:rsidR="0049676B" w:rsidRPr="0049676B">
        <w:rPr>
          <w:rFonts w:asciiTheme="majorBidi" w:hAnsiTheme="majorBidi" w:cstheme="majorBidi"/>
        </w:rPr>
        <w:t xml:space="preserve">en fazla </w:t>
      </w:r>
      <w:r w:rsidRPr="0049676B">
        <w:rPr>
          <w:rFonts w:asciiTheme="majorBidi" w:hAnsiTheme="majorBidi" w:cstheme="majorBidi"/>
        </w:rPr>
        <w:t>18 (on sekiz)</w:t>
      </w:r>
      <w:r w:rsidR="003607C7" w:rsidRPr="003607C7">
        <w:rPr>
          <w:rFonts w:asciiTheme="majorBidi" w:hAnsiTheme="majorBidi" w:cstheme="majorBidi"/>
        </w:rPr>
        <w:t xml:space="preserve"> </w:t>
      </w:r>
      <w:r w:rsidR="003607C7" w:rsidRPr="0049676B">
        <w:rPr>
          <w:rFonts w:asciiTheme="majorBidi" w:hAnsiTheme="majorBidi" w:cstheme="majorBidi"/>
        </w:rPr>
        <w:t>’er</w:t>
      </w:r>
      <w:r w:rsidR="003607C7">
        <w:rPr>
          <w:rFonts w:asciiTheme="majorBidi" w:hAnsiTheme="majorBidi" w:cstheme="majorBidi"/>
        </w:rPr>
        <w:t xml:space="preserve"> </w:t>
      </w:r>
      <w:r w:rsidRPr="0049676B">
        <w:rPr>
          <w:rFonts w:asciiTheme="majorBidi" w:hAnsiTheme="majorBidi" w:cstheme="majorBidi"/>
        </w:rPr>
        <w:t>hafta olmak üzere</w:t>
      </w:r>
      <w:r w:rsidR="0049676B">
        <w:rPr>
          <w:rFonts w:asciiTheme="majorBidi" w:hAnsiTheme="majorBidi" w:cstheme="majorBidi"/>
        </w:rPr>
        <w:t xml:space="preserve"> toplam 36 (otuz altı) haftadan fazla olamaz.</w:t>
      </w:r>
    </w:p>
    <w:p w:rsidR="0075292F" w:rsidRPr="0049676B" w:rsidRDefault="00E42E40" w:rsidP="0089240B">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sidRPr="0049676B">
        <w:rPr>
          <w:rFonts w:asciiTheme="majorBidi" w:hAnsiTheme="majorBidi" w:cstheme="majorBidi"/>
        </w:rPr>
        <w:t>Hazırlık Sınıfında haftalık Arapça dersi en fazla 30 (otuz) saat olabilir.</w:t>
      </w:r>
    </w:p>
    <w:p w:rsidR="0075292F" w:rsidRPr="00E965DB" w:rsidRDefault="003607C7" w:rsidP="00337003">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Pr>
          <w:rFonts w:asciiTheme="majorBidi" w:hAnsiTheme="majorBidi" w:cstheme="majorBidi"/>
        </w:rPr>
        <w:t>Hazırlık sınıflarında eğitim-</w:t>
      </w:r>
      <w:r w:rsidR="00E42E40" w:rsidRPr="00E965DB">
        <w:rPr>
          <w:rFonts w:asciiTheme="majorBidi" w:hAnsiTheme="majorBidi" w:cstheme="majorBidi"/>
        </w:rPr>
        <w:t xml:space="preserve">öğretim amaçlı görsel ve işitsel araç-gereçler ile benzeri tüm ders materyalleri </w:t>
      </w:r>
      <w:r w:rsidR="00337003" w:rsidRPr="00337003">
        <w:rPr>
          <w:rFonts w:asciiTheme="majorBidi" w:hAnsiTheme="majorBidi" w:cstheme="majorBidi"/>
          <w:color w:val="auto"/>
        </w:rPr>
        <w:t>Koordinatörlükçe</w:t>
      </w:r>
      <w:r w:rsidR="000D7C69" w:rsidRPr="00337003">
        <w:rPr>
          <w:rFonts w:asciiTheme="majorBidi" w:hAnsiTheme="majorBidi" w:cstheme="majorBidi"/>
          <w:color w:val="auto"/>
        </w:rPr>
        <w:t xml:space="preserve"> </w:t>
      </w:r>
      <w:r w:rsidR="00E42E40" w:rsidRPr="00E965DB">
        <w:rPr>
          <w:rFonts w:asciiTheme="majorBidi" w:hAnsiTheme="majorBidi" w:cstheme="majorBidi"/>
        </w:rPr>
        <w:t>belirlenir.</w:t>
      </w:r>
    </w:p>
    <w:p w:rsidR="0075292F" w:rsidRPr="00E965DB" w:rsidRDefault="00E42E40" w:rsidP="0089240B">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sidRPr="00E965DB">
        <w:rPr>
          <w:rFonts w:asciiTheme="majorBidi" w:hAnsiTheme="majorBidi" w:cstheme="majorBidi"/>
        </w:rPr>
        <w:t>Hazırlık sınıfı derslerinin tamamı teorik olarak okutulur.</w:t>
      </w:r>
    </w:p>
    <w:p w:rsidR="0075292F" w:rsidRPr="00E965DB" w:rsidRDefault="00E42E40" w:rsidP="00743F1B">
      <w:pPr>
        <w:pStyle w:val="Gvdemetni20"/>
        <w:numPr>
          <w:ilvl w:val="0"/>
          <w:numId w:val="4"/>
        </w:numPr>
        <w:shd w:val="clear" w:color="auto" w:fill="auto"/>
        <w:tabs>
          <w:tab w:val="left" w:pos="878"/>
        </w:tabs>
        <w:spacing w:after="60" w:line="267" w:lineRule="exact"/>
        <w:ind w:left="708" w:right="130" w:hanging="249"/>
        <w:jc w:val="both"/>
        <w:rPr>
          <w:rFonts w:asciiTheme="majorBidi" w:hAnsiTheme="majorBidi" w:cstheme="majorBidi"/>
        </w:rPr>
      </w:pPr>
      <w:r w:rsidRPr="00E965DB">
        <w:rPr>
          <w:rFonts w:asciiTheme="majorBidi" w:hAnsiTheme="majorBidi" w:cstheme="majorBidi"/>
        </w:rPr>
        <w:t xml:space="preserve">Arapça </w:t>
      </w:r>
      <w:r w:rsidR="000D7C69" w:rsidRPr="00E965DB">
        <w:rPr>
          <w:rFonts w:asciiTheme="majorBidi" w:hAnsiTheme="majorBidi" w:cstheme="majorBidi"/>
        </w:rPr>
        <w:t>h</w:t>
      </w:r>
      <w:r w:rsidRPr="00E965DB">
        <w:rPr>
          <w:rFonts w:asciiTheme="majorBidi" w:hAnsiTheme="majorBidi" w:cstheme="majorBidi"/>
        </w:rPr>
        <w:t>azırlık sınıfı güz dönemini Fakült</w:t>
      </w:r>
      <w:r w:rsidR="00743F1B">
        <w:rPr>
          <w:rFonts w:asciiTheme="majorBidi" w:hAnsiTheme="majorBidi" w:cstheme="majorBidi"/>
        </w:rPr>
        <w:t>ede okuyarak devam alan öğrenci</w:t>
      </w:r>
      <w:r w:rsidRPr="00E965DB">
        <w:rPr>
          <w:rFonts w:asciiTheme="majorBidi" w:hAnsiTheme="majorBidi" w:cstheme="majorBidi"/>
        </w:rPr>
        <w:t xml:space="preserve"> Yönetim Kurulunun bu </w:t>
      </w:r>
      <w:r w:rsidR="00743F1B">
        <w:rPr>
          <w:rFonts w:asciiTheme="majorBidi" w:hAnsiTheme="majorBidi" w:cstheme="majorBidi"/>
        </w:rPr>
        <w:t>i</w:t>
      </w:r>
      <w:r w:rsidRPr="00E965DB">
        <w:rPr>
          <w:rFonts w:asciiTheme="majorBidi" w:hAnsiTheme="majorBidi" w:cstheme="majorBidi"/>
        </w:rPr>
        <w:t xml:space="preserve">steği uygun görmesi </w:t>
      </w:r>
      <w:r w:rsidR="000D7C69" w:rsidRPr="00E965DB">
        <w:rPr>
          <w:rFonts w:asciiTheme="majorBidi" w:hAnsiTheme="majorBidi" w:cstheme="majorBidi"/>
        </w:rPr>
        <w:t>h</w:t>
      </w:r>
      <w:r w:rsidRPr="00E965DB">
        <w:rPr>
          <w:rFonts w:asciiTheme="majorBidi" w:hAnsiTheme="majorBidi" w:cstheme="majorBidi"/>
        </w:rPr>
        <w:t>alinde güz dönemi ara S</w:t>
      </w:r>
      <w:r w:rsidR="000D7C69" w:rsidRPr="00E965DB">
        <w:rPr>
          <w:rFonts w:asciiTheme="majorBidi" w:hAnsiTheme="majorBidi" w:cstheme="majorBidi"/>
        </w:rPr>
        <w:t>ı</w:t>
      </w:r>
      <w:r w:rsidRPr="00E965DB">
        <w:rPr>
          <w:rFonts w:asciiTheme="majorBidi" w:hAnsiTheme="majorBidi" w:cstheme="majorBidi"/>
        </w:rPr>
        <w:t xml:space="preserve">nav notu ortalamalarına bakılmaksızın kendi imkânı veya devlet İmkânları ile </w:t>
      </w:r>
      <w:r w:rsidR="000D7C69" w:rsidRPr="00E965DB">
        <w:rPr>
          <w:rFonts w:asciiTheme="majorBidi" w:hAnsiTheme="majorBidi" w:cstheme="majorBidi"/>
        </w:rPr>
        <w:t>H</w:t>
      </w:r>
      <w:r w:rsidRPr="00E965DB">
        <w:rPr>
          <w:rFonts w:asciiTheme="majorBidi" w:hAnsiTheme="majorBidi" w:cstheme="majorBidi"/>
          <w:lang w:eastAsia="en-US" w:bidi="en-US"/>
        </w:rPr>
        <w:t>az</w:t>
      </w:r>
      <w:r w:rsidR="000D7C69" w:rsidRPr="00E965DB">
        <w:rPr>
          <w:rFonts w:asciiTheme="majorBidi" w:hAnsiTheme="majorBidi" w:cstheme="majorBidi"/>
          <w:lang w:eastAsia="en-US" w:bidi="en-US"/>
        </w:rPr>
        <w:t>ı</w:t>
      </w:r>
      <w:r w:rsidRPr="00E965DB">
        <w:rPr>
          <w:rFonts w:asciiTheme="majorBidi" w:hAnsiTheme="majorBidi" w:cstheme="majorBidi"/>
          <w:lang w:eastAsia="en-US" w:bidi="en-US"/>
        </w:rPr>
        <w:t>rl</w:t>
      </w:r>
      <w:r w:rsidR="000D7C69" w:rsidRPr="00E965DB">
        <w:rPr>
          <w:rFonts w:asciiTheme="majorBidi" w:hAnsiTheme="majorBidi" w:cstheme="majorBidi"/>
          <w:lang w:eastAsia="en-US" w:bidi="en-US"/>
        </w:rPr>
        <w:t>ı</w:t>
      </w:r>
      <w:r w:rsidRPr="00E965DB">
        <w:rPr>
          <w:rFonts w:asciiTheme="majorBidi" w:hAnsiTheme="majorBidi" w:cstheme="majorBidi"/>
          <w:lang w:eastAsia="en-US" w:bidi="en-US"/>
        </w:rPr>
        <w:t xml:space="preserve">k </w:t>
      </w:r>
      <w:r w:rsidRPr="00E965DB">
        <w:rPr>
          <w:rFonts w:asciiTheme="majorBidi" w:hAnsiTheme="majorBidi" w:cstheme="majorBidi"/>
        </w:rPr>
        <w:t>Sınıfı programı bahar dönemini Arap ülkelerindeki her hangi bir üniversitede ve Dil Merkezinde tamamlayabilir</w:t>
      </w:r>
      <w:r w:rsidR="000D7C69" w:rsidRPr="00E965DB">
        <w:rPr>
          <w:rFonts w:asciiTheme="majorBidi" w:hAnsiTheme="majorBidi" w:cstheme="majorBidi"/>
        </w:rPr>
        <w:t>.</w:t>
      </w:r>
      <w:r w:rsidRPr="00E965DB">
        <w:rPr>
          <w:rFonts w:asciiTheme="majorBidi" w:hAnsiTheme="majorBidi" w:cstheme="majorBidi"/>
        </w:rPr>
        <w:t xml:space="preserve"> </w:t>
      </w:r>
      <w:r w:rsidR="000D7C69" w:rsidRPr="00E965DB">
        <w:rPr>
          <w:rFonts w:asciiTheme="majorBidi" w:hAnsiTheme="majorBidi" w:cstheme="majorBidi"/>
        </w:rPr>
        <w:t>Ö</w:t>
      </w:r>
      <w:r w:rsidRPr="00E965DB">
        <w:rPr>
          <w:rFonts w:asciiTheme="majorBidi" w:hAnsiTheme="majorBidi" w:cstheme="majorBidi"/>
        </w:rPr>
        <w:t>ğrenci</w:t>
      </w:r>
      <w:r w:rsidR="000D7C69" w:rsidRPr="00E965DB">
        <w:rPr>
          <w:rFonts w:asciiTheme="majorBidi" w:hAnsiTheme="majorBidi" w:cstheme="majorBidi"/>
        </w:rPr>
        <w:t>,</w:t>
      </w:r>
      <w:r w:rsidRPr="00E965DB">
        <w:rPr>
          <w:rFonts w:asciiTheme="majorBidi" w:hAnsiTheme="majorBidi" w:cstheme="majorBidi"/>
        </w:rPr>
        <w:t xml:space="preserve"> böyle bir üniversiteye kabul edildiğine dair belgenin ekli olduğu bir dilekçe ile Fakülteye müracaat eder. Böyle bir eğitim alan</w:t>
      </w:r>
      <w:r w:rsidR="000D7C69" w:rsidRPr="00E965DB">
        <w:rPr>
          <w:rFonts w:asciiTheme="majorBidi" w:hAnsiTheme="majorBidi" w:cstheme="majorBidi"/>
        </w:rPr>
        <w:t xml:space="preserve"> </w:t>
      </w:r>
      <w:r w:rsidRPr="00E965DB">
        <w:rPr>
          <w:rStyle w:val="Gvdemetni8"/>
          <w:rFonts w:asciiTheme="majorBidi" w:hAnsiTheme="majorBidi" w:cstheme="majorBidi"/>
        </w:rPr>
        <w:t xml:space="preserve">öğrenci durumuna ilişkin belgeyi eğitiminin sona erdiği tarihten itibaren en geç 10 (on) </w:t>
      </w:r>
      <w:r w:rsidR="003607C7">
        <w:rPr>
          <w:rStyle w:val="Gvdemetni8"/>
          <w:rFonts w:asciiTheme="majorBidi" w:hAnsiTheme="majorBidi" w:cstheme="majorBidi"/>
        </w:rPr>
        <w:t>i</w:t>
      </w:r>
      <w:r w:rsidRPr="00E965DB">
        <w:rPr>
          <w:rStyle w:val="Gvdemetni8"/>
          <w:rFonts w:asciiTheme="majorBidi" w:hAnsiTheme="majorBidi" w:cstheme="majorBidi"/>
        </w:rPr>
        <w:t>ş günü içerisinde Fakülte</w:t>
      </w:r>
      <w:r w:rsidR="003607C7">
        <w:rPr>
          <w:rStyle w:val="Gvdemetni8"/>
          <w:rFonts w:asciiTheme="majorBidi" w:hAnsiTheme="majorBidi" w:cstheme="majorBidi"/>
        </w:rPr>
        <w:t>nin</w:t>
      </w:r>
      <w:r w:rsidRPr="00E965DB">
        <w:rPr>
          <w:rStyle w:val="Gvdemetni8"/>
          <w:rFonts w:asciiTheme="majorBidi" w:hAnsiTheme="majorBidi" w:cstheme="majorBidi"/>
        </w:rPr>
        <w:t xml:space="preserve"> ilgili birimine teslim eder. Durumu </w:t>
      </w:r>
      <w:r w:rsidRPr="00E965DB">
        <w:rPr>
          <w:rStyle w:val="Gvdemetni8"/>
          <w:rFonts w:asciiTheme="majorBidi" w:hAnsiTheme="majorBidi" w:cstheme="majorBidi"/>
        </w:rPr>
        <w:lastRenderedPageBreak/>
        <w:t>Fakülte Yönetim Kurulunca görüşülerek muafiyet sınavı ya da genel muafiyet sınavına alınır ve başarılı olan öğrenci lisans programına başlar.</w:t>
      </w:r>
    </w:p>
    <w:p w:rsidR="0075292F" w:rsidRPr="00E965DB" w:rsidRDefault="00E42E40" w:rsidP="00840C7F">
      <w:pPr>
        <w:pStyle w:val="Gvdemetni60"/>
        <w:shd w:val="clear" w:color="auto" w:fill="auto"/>
        <w:spacing w:before="0" w:after="0" w:line="410" w:lineRule="exact"/>
        <w:ind w:left="709" w:right="133"/>
        <w:jc w:val="left"/>
        <w:rPr>
          <w:rFonts w:asciiTheme="majorBidi" w:hAnsiTheme="majorBidi" w:cstheme="majorBidi"/>
        </w:rPr>
      </w:pPr>
      <w:r w:rsidRPr="00E965DB">
        <w:rPr>
          <w:rFonts w:asciiTheme="majorBidi" w:hAnsiTheme="majorBidi" w:cstheme="majorBidi"/>
        </w:rPr>
        <w:t>MADDE 7-</w:t>
      </w:r>
    </w:p>
    <w:p w:rsidR="0075292F" w:rsidRDefault="00E42E40" w:rsidP="0043537E">
      <w:pPr>
        <w:pStyle w:val="Gvdemetni20"/>
        <w:shd w:val="clear" w:color="auto" w:fill="auto"/>
        <w:spacing w:after="120" w:line="410" w:lineRule="exact"/>
        <w:ind w:left="709" w:right="130"/>
        <w:jc w:val="both"/>
        <w:rPr>
          <w:rFonts w:asciiTheme="majorBidi" w:hAnsiTheme="majorBidi" w:cstheme="majorBidi"/>
          <w:b/>
          <w:bCs/>
        </w:rPr>
      </w:pPr>
      <w:r w:rsidRPr="00E965DB">
        <w:rPr>
          <w:rFonts w:asciiTheme="majorBidi" w:hAnsiTheme="majorBidi" w:cstheme="majorBidi"/>
          <w:b/>
          <w:bCs/>
        </w:rPr>
        <w:t>Ölçme Değerlendirme ve Sınavlar</w:t>
      </w:r>
      <w:r w:rsidR="00350A98" w:rsidRPr="00E965DB">
        <w:rPr>
          <w:rFonts w:asciiTheme="majorBidi" w:hAnsiTheme="majorBidi" w:cstheme="majorBidi"/>
          <w:b/>
          <w:bCs/>
        </w:rPr>
        <w:t>ı</w:t>
      </w:r>
    </w:p>
    <w:p w:rsidR="006F7C40" w:rsidRDefault="00E733CC" w:rsidP="006F7C40">
      <w:pPr>
        <w:pStyle w:val="Gvdemetni20"/>
        <w:numPr>
          <w:ilvl w:val="0"/>
          <w:numId w:val="5"/>
        </w:numPr>
        <w:shd w:val="clear" w:color="auto" w:fill="auto"/>
        <w:tabs>
          <w:tab w:val="left" w:pos="1948"/>
        </w:tabs>
        <w:spacing w:after="0" w:line="273" w:lineRule="exact"/>
        <w:ind w:left="851" w:right="133" w:hanging="284"/>
        <w:jc w:val="both"/>
        <w:rPr>
          <w:rFonts w:asciiTheme="majorBidi" w:hAnsiTheme="majorBidi" w:cstheme="majorBidi"/>
          <w:b/>
          <w:bCs/>
        </w:rPr>
      </w:pPr>
      <w:r>
        <w:rPr>
          <w:rFonts w:asciiTheme="majorBidi" w:hAnsiTheme="majorBidi" w:cstheme="majorBidi"/>
          <w:b/>
          <w:bCs/>
        </w:rPr>
        <w:t>Muafiyet Sınavları</w:t>
      </w:r>
    </w:p>
    <w:p w:rsidR="00F16230" w:rsidRDefault="00F16230" w:rsidP="00B03BFF">
      <w:pPr>
        <w:pStyle w:val="Gvdemetni80"/>
        <w:numPr>
          <w:ilvl w:val="0"/>
          <w:numId w:val="9"/>
        </w:numPr>
        <w:shd w:val="clear" w:color="auto" w:fill="auto"/>
        <w:spacing w:after="0" w:line="273" w:lineRule="exact"/>
        <w:ind w:left="1134" w:right="133" w:hanging="283"/>
        <w:rPr>
          <w:rFonts w:asciiTheme="majorBidi" w:hAnsiTheme="majorBidi" w:cstheme="majorBidi"/>
        </w:rPr>
      </w:pPr>
      <w:r w:rsidRPr="00E965DB">
        <w:rPr>
          <w:rFonts w:asciiTheme="majorBidi" w:hAnsiTheme="majorBidi" w:cstheme="majorBidi"/>
        </w:rPr>
        <w:t>Öğrencinin yeterli ölçüde hazırlık eğitimi alıp almadığını ölçer</w:t>
      </w:r>
      <w:r>
        <w:rPr>
          <w:rFonts w:asciiTheme="majorBidi" w:hAnsiTheme="majorBidi" w:cstheme="majorBidi"/>
        </w:rPr>
        <w:t>.</w:t>
      </w:r>
    </w:p>
    <w:p w:rsidR="00F16230" w:rsidRPr="00684DAC" w:rsidRDefault="00F16230" w:rsidP="00B03BFF">
      <w:pPr>
        <w:pStyle w:val="Gvdemetni80"/>
        <w:numPr>
          <w:ilvl w:val="0"/>
          <w:numId w:val="9"/>
        </w:numPr>
        <w:shd w:val="clear" w:color="auto" w:fill="auto"/>
        <w:spacing w:after="0" w:line="273" w:lineRule="exact"/>
        <w:ind w:left="1134" w:right="133" w:hanging="283"/>
        <w:rPr>
          <w:rFonts w:asciiTheme="majorBidi" w:hAnsiTheme="majorBidi" w:cstheme="majorBidi"/>
          <w:color w:val="auto"/>
        </w:rPr>
      </w:pPr>
      <w:r w:rsidRPr="00684DAC">
        <w:rPr>
          <w:rFonts w:asciiTheme="majorBidi" w:hAnsiTheme="majorBidi" w:cstheme="majorBidi"/>
          <w:color w:val="auto"/>
        </w:rPr>
        <w:t>Yazılı olarak yapılır.</w:t>
      </w:r>
    </w:p>
    <w:p w:rsidR="00574A68" w:rsidRPr="00F16230" w:rsidRDefault="00574A68" w:rsidP="00B03BFF">
      <w:pPr>
        <w:pStyle w:val="Gvdemetni80"/>
        <w:numPr>
          <w:ilvl w:val="0"/>
          <w:numId w:val="9"/>
        </w:numPr>
        <w:shd w:val="clear" w:color="auto" w:fill="auto"/>
        <w:spacing w:after="0" w:line="273" w:lineRule="exact"/>
        <w:ind w:left="1134" w:right="133" w:hanging="283"/>
        <w:rPr>
          <w:rFonts w:asciiTheme="majorBidi" w:hAnsiTheme="majorBidi" w:cstheme="majorBidi"/>
        </w:rPr>
      </w:pPr>
      <w:r>
        <w:rPr>
          <w:rFonts w:asciiTheme="majorBidi" w:hAnsiTheme="majorBidi" w:cstheme="majorBidi"/>
        </w:rPr>
        <w:t>B</w:t>
      </w:r>
      <w:r w:rsidRPr="00E965DB">
        <w:rPr>
          <w:rFonts w:asciiTheme="majorBidi" w:hAnsiTheme="majorBidi" w:cstheme="majorBidi"/>
        </w:rPr>
        <w:t>aşarı notu 100 üzerinden 60 (altmış)'tır</w:t>
      </w:r>
      <w:r>
        <w:rPr>
          <w:rFonts w:asciiTheme="majorBidi" w:hAnsiTheme="majorBidi" w:cstheme="majorBidi"/>
        </w:rPr>
        <w:t>.</w:t>
      </w:r>
    </w:p>
    <w:p w:rsidR="00F16230" w:rsidRPr="00963FCD" w:rsidRDefault="00963FCD" w:rsidP="00963FCD">
      <w:pPr>
        <w:pStyle w:val="Gvdemetni80"/>
        <w:numPr>
          <w:ilvl w:val="1"/>
          <w:numId w:val="12"/>
        </w:numPr>
        <w:shd w:val="clear" w:color="auto" w:fill="auto"/>
        <w:spacing w:before="120" w:after="120" w:line="273" w:lineRule="exact"/>
        <w:ind w:right="130"/>
        <w:rPr>
          <w:rFonts w:asciiTheme="majorBidi" w:hAnsiTheme="majorBidi" w:cstheme="majorBidi"/>
        </w:rPr>
      </w:pPr>
      <w:r>
        <w:rPr>
          <w:rFonts w:asciiTheme="majorBidi" w:hAnsiTheme="majorBidi" w:cstheme="majorBidi"/>
          <w:b/>
          <w:bCs/>
        </w:rPr>
        <w:t>Genel Muafiyet Sınavı</w:t>
      </w:r>
    </w:p>
    <w:p w:rsidR="00574A68" w:rsidRDefault="007A6FD7" w:rsidP="007A6FD7">
      <w:pPr>
        <w:pStyle w:val="Gvdemetni80"/>
        <w:shd w:val="clear" w:color="auto" w:fill="auto"/>
        <w:spacing w:before="120" w:after="120" w:line="273" w:lineRule="exact"/>
        <w:ind w:left="1134" w:right="130"/>
        <w:rPr>
          <w:rFonts w:asciiTheme="majorBidi" w:hAnsiTheme="majorBidi" w:cstheme="majorBidi"/>
        </w:rPr>
      </w:pPr>
      <w:r w:rsidRPr="007A6FD7">
        <w:rPr>
          <w:rFonts w:asciiTheme="majorBidi" w:hAnsiTheme="majorBidi" w:cstheme="majorBidi"/>
        </w:rPr>
        <w:t xml:space="preserve">İlahiyat Fakültesi Hazırlık Sınıfı programında kayıtlı olan </w:t>
      </w:r>
      <w:r>
        <w:rPr>
          <w:rFonts w:asciiTheme="majorBidi" w:hAnsiTheme="majorBidi" w:cstheme="majorBidi"/>
        </w:rPr>
        <w:t xml:space="preserve">bütün </w:t>
      </w:r>
      <w:r w:rsidRPr="007A6FD7">
        <w:rPr>
          <w:rFonts w:asciiTheme="majorBidi" w:hAnsiTheme="majorBidi" w:cstheme="majorBidi"/>
        </w:rPr>
        <w:t xml:space="preserve">öğrenciler </w:t>
      </w:r>
      <w:r>
        <w:rPr>
          <w:rFonts w:asciiTheme="majorBidi" w:hAnsiTheme="majorBidi" w:cstheme="majorBidi"/>
        </w:rPr>
        <w:t>katılabilir.</w:t>
      </w:r>
    </w:p>
    <w:p w:rsidR="00963FCD" w:rsidRDefault="002D4B61" w:rsidP="00963FCD">
      <w:pPr>
        <w:pStyle w:val="Gvdemetni80"/>
        <w:numPr>
          <w:ilvl w:val="1"/>
          <w:numId w:val="12"/>
        </w:numPr>
        <w:shd w:val="clear" w:color="auto" w:fill="auto"/>
        <w:spacing w:before="120" w:after="120" w:line="273" w:lineRule="exact"/>
        <w:ind w:right="130"/>
        <w:rPr>
          <w:rFonts w:asciiTheme="majorBidi" w:hAnsiTheme="majorBidi" w:cstheme="majorBidi"/>
          <w:b/>
          <w:bCs/>
        </w:rPr>
      </w:pPr>
      <w:r>
        <w:rPr>
          <w:rFonts w:asciiTheme="majorBidi" w:hAnsiTheme="majorBidi" w:cstheme="majorBidi"/>
          <w:b/>
          <w:bCs/>
        </w:rPr>
        <w:t>Ek Muafiyet Sınavı</w:t>
      </w:r>
    </w:p>
    <w:p w:rsidR="002D4B61" w:rsidRDefault="002D4B61" w:rsidP="00574A68">
      <w:pPr>
        <w:pStyle w:val="Gvdemetni80"/>
        <w:numPr>
          <w:ilvl w:val="0"/>
          <w:numId w:val="15"/>
        </w:numPr>
        <w:shd w:val="clear" w:color="auto" w:fill="auto"/>
        <w:spacing w:before="120" w:after="120" w:line="273" w:lineRule="exact"/>
        <w:ind w:left="1276" w:right="130" w:hanging="218"/>
        <w:rPr>
          <w:rFonts w:asciiTheme="majorBidi" w:hAnsiTheme="majorBidi" w:cstheme="majorBidi"/>
        </w:rPr>
      </w:pPr>
      <w:r>
        <w:rPr>
          <w:rFonts w:asciiTheme="majorBidi" w:hAnsiTheme="majorBidi" w:cstheme="majorBidi"/>
        </w:rPr>
        <w:t xml:space="preserve">Genel Muafiyet Sınavında uygulanan hükümler geçerlidir. </w:t>
      </w:r>
    </w:p>
    <w:p w:rsidR="00574A68" w:rsidRDefault="00574A68" w:rsidP="007A6FD7">
      <w:pPr>
        <w:pStyle w:val="Gvdemetni80"/>
        <w:numPr>
          <w:ilvl w:val="0"/>
          <w:numId w:val="15"/>
        </w:numPr>
        <w:shd w:val="clear" w:color="auto" w:fill="auto"/>
        <w:spacing w:before="120" w:after="120" w:line="273" w:lineRule="exact"/>
        <w:ind w:left="1276" w:right="130" w:hanging="218"/>
        <w:rPr>
          <w:rFonts w:asciiTheme="majorBidi" w:hAnsiTheme="majorBidi" w:cstheme="majorBidi"/>
          <w:b/>
          <w:bCs/>
        </w:rPr>
      </w:pPr>
      <w:r>
        <w:rPr>
          <w:rFonts w:asciiTheme="majorBidi" w:hAnsiTheme="majorBidi" w:cstheme="majorBidi"/>
        </w:rPr>
        <w:t xml:space="preserve">Genel Muafiyet Sınavından sonra ÖSYM tarafından yapılan Ek Yerleştirme, DGS ve Sınavsız Geçiş gibi </w:t>
      </w:r>
      <w:r w:rsidR="007A6FD7">
        <w:rPr>
          <w:rFonts w:asciiTheme="majorBidi" w:hAnsiTheme="majorBidi" w:cstheme="majorBidi"/>
        </w:rPr>
        <w:t>nedenlerle</w:t>
      </w:r>
      <w:r>
        <w:rPr>
          <w:rFonts w:asciiTheme="majorBidi" w:hAnsiTheme="majorBidi" w:cstheme="majorBidi"/>
        </w:rPr>
        <w:t xml:space="preserve"> gelen öğrenciler girebilir.</w:t>
      </w:r>
    </w:p>
    <w:p w:rsidR="002D4B61" w:rsidRPr="002D4B61" w:rsidRDefault="00684DAC" w:rsidP="00963FCD">
      <w:pPr>
        <w:pStyle w:val="Gvdemetni80"/>
        <w:numPr>
          <w:ilvl w:val="1"/>
          <w:numId w:val="12"/>
        </w:numPr>
        <w:shd w:val="clear" w:color="auto" w:fill="auto"/>
        <w:spacing w:before="120" w:after="120" w:line="273" w:lineRule="exact"/>
        <w:ind w:right="130"/>
        <w:rPr>
          <w:rFonts w:asciiTheme="majorBidi" w:hAnsiTheme="majorBidi" w:cstheme="majorBidi"/>
          <w:b/>
          <w:bCs/>
        </w:rPr>
      </w:pPr>
      <w:r>
        <w:rPr>
          <w:rFonts w:asciiTheme="majorBidi" w:hAnsiTheme="majorBidi" w:cstheme="majorBidi"/>
          <w:b/>
          <w:bCs/>
        </w:rPr>
        <w:t>Ara Muafiyet Sınavı</w:t>
      </w:r>
    </w:p>
    <w:p w:rsidR="00601E76" w:rsidRDefault="00601E76" w:rsidP="001C2004">
      <w:pPr>
        <w:pStyle w:val="Gvdemetni80"/>
        <w:numPr>
          <w:ilvl w:val="0"/>
          <w:numId w:val="13"/>
        </w:numPr>
        <w:shd w:val="clear" w:color="auto" w:fill="auto"/>
        <w:spacing w:after="0" w:line="273" w:lineRule="exact"/>
        <w:ind w:left="1418" w:right="133"/>
        <w:rPr>
          <w:rFonts w:asciiTheme="majorBidi" w:hAnsiTheme="majorBidi" w:cstheme="majorBidi"/>
        </w:rPr>
      </w:pPr>
      <w:r>
        <w:rPr>
          <w:rFonts w:asciiTheme="majorBidi" w:hAnsiTheme="majorBidi" w:cstheme="majorBidi"/>
        </w:rPr>
        <w:t>Güz Dönemi sonunda yapılır.</w:t>
      </w:r>
    </w:p>
    <w:p w:rsidR="005A404C" w:rsidRDefault="00684DAC" w:rsidP="001C2004">
      <w:pPr>
        <w:pStyle w:val="Gvdemetni80"/>
        <w:numPr>
          <w:ilvl w:val="0"/>
          <w:numId w:val="13"/>
        </w:numPr>
        <w:shd w:val="clear" w:color="auto" w:fill="auto"/>
        <w:spacing w:after="0" w:line="273" w:lineRule="exact"/>
        <w:ind w:left="1418" w:right="133"/>
        <w:rPr>
          <w:rFonts w:asciiTheme="majorBidi" w:hAnsiTheme="majorBidi" w:cstheme="majorBidi"/>
        </w:rPr>
      </w:pPr>
      <w:r w:rsidRPr="00E965DB">
        <w:rPr>
          <w:rFonts w:asciiTheme="majorBidi" w:hAnsiTheme="majorBidi" w:cstheme="majorBidi"/>
        </w:rPr>
        <w:t xml:space="preserve">Devam koşulunu yerine getirmek şartıyla </w:t>
      </w:r>
      <w:r w:rsidR="00A56FA6">
        <w:rPr>
          <w:rFonts w:asciiTheme="majorBidi" w:hAnsiTheme="majorBidi" w:cstheme="majorBidi"/>
        </w:rPr>
        <w:t xml:space="preserve">Ara Muafiyet Sınavına </w:t>
      </w:r>
      <w:r w:rsidRPr="00E965DB">
        <w:rPr>
          <w:rFonts w:asciiTheme="majorBidi" w:hAnsiTheme="majorBidi" w:cstheme="majorBidi"/>
        </w:rPr>
        <w:t xml:space="preserve">girebilmek için öğrencinin ara sınav notları ortalamasının 100 (yüz) üzerinden en az 60 (altmış) olması gerekir. </w:t>
      </w:r>
      <w:r w:rsidR="00A56FA6">
        <w:rPr>
          <w:rFonts w:asciiTheme="majorBidi" w:hAnsiTheme="majorBidi" w:cstheme="majorBidi"/>
        </w:rPr>
        <w:t xml:space="preserve">Sınıf tekrarı yapan öğrenciler için de bu durum geçerlidir. </w:t>
      </w:r>
    </w:p>
    <w:p w:rsidR="00E733CC" w:rsidRPr="00601E76" w:rsidRDefault="00684DAC" w:rsidP="001C2004">
      <w:pPr>
        <w:pStyle w:val="Gvdemetni80"/>
        <w:numPr>
          <w:ilvl w:val="0"/>
          <w:numId w:val="13"/>
        </w:numPr>
        <w:shd w:val="clear" w:color="auto" w:fill="auto"/>
        <w:spacing w:after="0" w:line="273" w:lineRule="exact"/>
        <w:ind w:left="1418" w:right="133"/>
        <w:rPr>
          <w:rFonts w:asciiTheme="majorBidi" w:hAnsiTheme="majorBidi" w:cstheme="majorBidi"/>
          <w:color w:val="auto"/>
        </w:rPr>
      </w:pPr>
      <w:r w:rsidRPr="00601E76">
        <w:rPr>
          <w:rFonts w:asciiTheme="majorBidi" w:hAnsiTheme="majorBidi" w:cstheme="majorBidi"/>
          <w:color w:val="auto"/>
        </w:rPr>
        <w:t>Ara sınav</w:t>
      </w:r>
      <w:r w:rsidR="005A404C" w:rsidRPr="00601E76">
        <w:rPr>
          <w:rFonts w:asciiTheme="majorBidi" w:hAnsiTheme="majorBidi" w:cstheme="majorBidi"/>
          <w:color w:val="auto"/>
        </w:rPr>
        <w:t>ların</w:t>
      </w:r>
      <w:r w:rsidRPr="00601E76">
        <w:rPr>
          <w:rFonts w:asciiTheme="majorBidi" w:hAnsiTheme="majorBidi" w:cstheme="majorBidi"/>
          <w:color w:val="auto"/>
        </w:rPr>
        <w:t xml:space="preserve"> not ortalaması, </w:t>
      </w:r>
      <w:r w:rsidR="005A404C" w:rsidRPr="00601E76">
        <w:rPr>
          <w:rFonts w:asciiTheme="majorBidi" w:hAnsiTheme="majorBidi" w:cstheme="majorBidi"/>
          <w:color w:val="auto"/>
        </w:rPr>
        <w:t>Ara Muafiyet S</w:t>
      </w:r>
      <w:r w:rsidRPr="00601E76">
        <w:rPr>
          <w:rFonts w:asciiTheme="majorBidi" w:hAnsiTheme="majorBidi" w:cstheme="majorBidi"/>
          <w:color w:val="auto"/>
        </w:rPr>
        <w:t>ınavına girmenin ön şartı olup geçme notuna etkisi yoktur</w:t>
      </w:r>
      <w:r w:rsidR="005A404C" w:rsidRPr="00601E76">
        <w:rPr>
          <w:rFonts w:asciiTheme="majorBidi" w:hAnsiTheme="majorBidi" w:cstheme="majorBidi"/>
          <w:color w:val="auto"/>
        </w:rPr>
        <w:t>.</w:t>
      </w:r>
    </w:p>
    <w:p w:rsidR="001E587E" w:rsidRDefault="001E587E" w:rsidP="001E587E">
      <w:pPr>
        <w:pStyle w:val="Gvdemetni80"/>
        <w:numPr>
          <w:ilvl w:val="1"/>
          <w:numId w:val="12"/>
        </w:numPr>
        <w:shd w:val="clear" w:color="auto" w:fill="auto"/>
        <w:spacing w:before="120" w:after="120" w:line="273" w:lineRule="exact"/>
        <w:ind w:right="130"/>
        <w:rPr>
          <w:rFonts w:asciiTheme="majorBidi" w:hAnsiTheme="majorBidi" w:cstheme="majorBidi"/>
          <w:b/>
          <w:bCs/>
        </w:rPr>
      </w:pPr>
      <w:r>
        <w:rPr>
          <w:rFonts w:asciiTheme="majorBidi" w:hAnsiTheme="majorBidi" w:cstheme="majorBidi"/>
          <w:b/>
          <w:bCs/>
        </w:rPr>
        <w:t>Yılsonu Muafiyet Sınavı</w:t>
      </w:r>
    </w:p>
    <w:p w:rsidR="00FB4D8E" w:rsidRPr="001C2004" w:rsidRDefault="00FB4D8E" w:rsidP="00C6671C">
      <w:pPr>
        <w:pStyle w:val="Gvdemetni80"/>
        <w:numPr>
          <w:ilvl w:val="0"/>
          <w:numId w:val="16"/>
        </w:numPr>
        <w:shd w:val="clear" w:color="auto" w:fill="auto"/>
        <w:spacing w:before="120" w:after="120" w:line="273" w:lineRule="exact"/>
        <w:ind w:left="1418" w:right="130"/>
        <w:rPr>
          <w:rFonts w:asciiTheme="majorBidi" w:hAnsiTheme="majorBidi" w:cstheme="majorBidi"/>
          <w:b/>
          <w:bCs/>
        </w:rPr>
      </w:pPr>
      <w:r>
        <w:rPr>
          <w:rFonts w:asciiTheme="majorBidi" w:hAnsiTheme="majorBidi" w:cstheme="majorBidi"/>
        </w:rPr>
        <w:t>Yılsonu</w:t>
      </w:r>
      <w:r w:rsidRPr="00E965DB">
        <w:rPr>
          <w:rFonts w:asciiTheme="majorBidi" w:hAnsiTheme="majorBidi" w:cstheme="majorBidi"/>
        </w:rPr>
        <w:t xml:space="preserve"> </w:t>
      </w:r>
      <w:r>
        <w:rPr>
          <w:rFonts w:asciiTheme="majorBidi" w:hAnsiTheme="majorBidi" w:cstheme="majorBidi"/>
        </w:rPr>
        <w:t>Muafiyet S</w:t>
      </w:r>
      <w:r w:rsidRPr="00E965DB">
        <w:rPr>
          <w:rFonts w:asciiTheme="majorBidi" w:hAnsiTheme="majorBidi" w:cstheme="majorBidi"/>
        </w:rPr>
        <w:t xml:space="preserve">ınavına girebilmek </w:t>
      </w:r>
      <w:r>
        <w:rPr>
          <w:rFonts w:asciiTheme="majorBidi" w:hAnsiTheme="majorBidi" w:cstheme="majorBidi"/>
        </w:rPr>
        <w:t>i</w:t>
      </w:r>
      <w:r w:rsidRPr="00E965DB">
        <w:rPr>
          <w:rFonts w:asciiTheme="majorBidi" w:hAnsiTheme="majorBidi" w:cstheme="majorBidi"/>
        </w:rPr>
        <w:t xml:space="preserve">çin ara sınav notları ortalaması 100 üzerinden </w:t>
      </w:r>
      <w:r w:rsidR="007A6697">
        <w:rPr>
          <w:rFonts w:asciiTheme="majorBidi" w:hAnsiTheme="majorBidi" w:cstheme="majorBidi"/>
        </w:rPr>
        <w:t xml:space="preserve">en az </w:t>
      </w:r>
      <w:r w:rsidR="00C6671C">
        <w:rPr>
          <w:rFonts w:asciiTheme="majorBidi" w:hAnsiTheme="majorBidi" w:cstheme="majorBidi"/>
        </w:rPr>
        <w:t>45</w:t>
      </w:r>
      <w:r w:rsidRPr="00E965DB">
        <w:rPr>
          <w:rFonts w:asciiTheme="majorBidi" w:hAnsiTheme="majorBidi" w:cstheme="majorBidi"/>
        </w:rPr>
        <w:t xml:space="preserve"> </w:t>
      </w:r>
      <w:r w:rsidRPr="00E965DB">
        <w:rPr>
          <w:rFonts w:asciiTheme="majorBidi" w:hAnsiTheme="majorBidi" w:cstheme="majorBidi"/>
          <w:lang w:eastAsia="en-US" w:bidi="en-US"/>
        </w:rPr>
        <w:t xml:space="preserve">(kırk </w:t>
      </w:r>
      <w:r w:rsidR="00C6671C">
        <w:rPr>
          <w:rFonts w:asciiTheme="majorBidi" w:hAnsiTheme="majorBidi" w:cstheme="majorBidi"/>
        </w:rPr>
        <w:t>beş</w:t>
      </w:r>
      <w:r w:rsidRPr="00E965DB">
        <w:rPr>
          <w:rFonts w:asciiTheme="majorBidi" w:hAnsiTheme="majorBidi" w:cstheme="majorBidi"/>
        </w:rPr>
        <w:t>) olması gerekir</w:t>
      </w:r>
      <w:r>
        <w:rPr>
          <w:rFonts w:asciiTheme="majorBidi" w:hAnsiTheme="majorBidi" w:cstheme="majorBidi"/>
        </w:rPr>
        <w:t>.</w:t>
      </w:r>
    </w:p>
    <w:p w:rsidR="00FB4D8E" w:rsidRPr="00FB4D8E" w:rsidRDefault="00FB4D8E" w:rsidP="00FB4D8E">
      <w:pPr>
        <w:pStyle w:val="Gvdemetni80"/>
        <w:numPr>
          <w:ilvl w:val="0"/>
          <w:numId w:val="16"/>
        </w:numPr>
        <w:shd w:val="clear" w:color="auto" w:fill="auto"/>
        <w:spacing w:before="120" w:after="120" w:line="273" w:lineRule="exact"/>
        <w:ind w:left="1418" w:right="130"/>
        <w:rPr>
          <w:rFonts w:asciiTheme="majorBidi" w:hAnsiTheme="majorBidi" w:cstheme="majorBidi"/>
          <w:b/>
          <w:bCs/>
        </w:rPr>
      </w:pPr>
      <w:r>
        <w:rPr>
          <w:rFonts w:asciiTheme="majorBidi" w:hAnsiTheme="majorBidi" w:cstheme="majorBidi"/>
        </w:rPr>
        <w:t xml:space="preserve">Yılsonu </w:t>
      </w:r>
      <w:r w:rsidRPr="00E965DB">
        <w:rPr>
          <w:rFonts w:asciiTheme="majorBidi" w:hAnsiTheme="majorBidi" w:cstheme="majorBidi"/>
        </w:rPr>
        <w:t xml:space="preserve">başarı notu </w:t>
      </w:r>
      <w:r>
        <w:rPr>
          <w:rFonts w:asciiTheme="majorBidi" w:hAnsiTheme="majorBidi" w:cstheme="majorBidi"/>
        </w:rPr>
        <w:t>100 (yüz) üzerinden 60 (altmış)’tır. B</w:t>
      </w:r>
      <w:r w:rsidRPr="00E965DB">
        <w:rPr>
          <w:rFonts w:asciiTheme="majorBidi" w:hAnsiTheme="majorBidi" w:cstheme="majorBidi"/>
        </w:rPr>
        <w:t>u not</w:t>
      </w:r>
      <w:r>
        <w:rPr>
          <w:rFonts w:asciiTheme="majorBidi" w:hAnsiTheme="majorBidi" w:cstheme="majorBidi"/>
        </w:rPr>
        <w:t>,</w:t>
      </w:r>
      <w:r w:rsidRPr="00E965DB">
        <w:rPr>
          <w:rFonts w:asciiTheme="majorBidi" w:hAnsiTheme="majorBidi" w:cstheme="majorBidi"/>
        </w:rPr>
        <w:t xml:space="preserve"> </w:t>
      </w:r>
      <w:r>
        <w:rPr>
          <w:rFonts w:asciiTheme="majorBidi" w:hAnsiTheme="majorBidi" w:cstheme="majorBidi"/>
        </w:rPr>
        <w:t>öğrencinin</w:t>
      </w:r>
      <w:r w:rsidRPr="00E965DB">
        <w:rPr>
          <w:rFonts w:asciiTheme="majorBidi" w:hAnsiTheme="majorBidi" w:cstheme="majorBidi"/>
        </w:rPr>
        <w:t xml:space="preserve"> ara sınav notları ortalamasının %40'ı ile </w:t>
      </w:r>
      <w:r>
        <w:rPr>
          <w:rFonts w:asciiTheme="majorBidi" w:hAnsiTheme="majorBidi" w:cstheme="majorBidi"/>
        </w:rPr>
        <w:t>Yılsonu Muafiyet sınavında</w:t>
      </w:r>
      <w:r w:rsidRPr="00E965DB">
        <w:rPr>
          <w:rFonts w:asciiTheme="majorBidi" w:hAnsiTheme="majorBidi" w:cstheme="majorBidi"/>
        </w:rPr>
        <w:t xml:space="preserve"> aldığı notun %60'ı toplanarak oluşturulur</w:t>
      </w:r>
      <w:r>
        <w:rPr>
          <w:rFonts w:asciiTheme="majorBidi" w:hAnsiTheme="majorBidi" w:cstheme="majorBidi"/>
        </w:rPr>
        <w:t>.</w:t>
      </w:r>
    </w:p>
    <w:p w:rsidR="00FB4D8E" w:rsidRPr="00FB4D8E" w:rsidRDefault="00FB4D8E" w:rsidP="00FB4D8E">
      <w:pPr>
        <w:pStyle w:val="Gvdemetni80"/>
        <w:numPr>
          <w:ilvl w:val="1"/>
          <w:numId w:val="12"/>
        </w:numPr>
        <w:shd w:val="clear" w:color="auto" w:fill="auto"/>
        <w:spacing w:before="120" w:after="120" w:line="273" w:lineRule="exact"/>
        <w:ind w:right="130"/>
        <w:rPr>
          <w:rFonts w:asciiTheme="majorBidi" w:hAnsiTheme="majorBidi" w:cstheme="majorBidi"/>
          <w:b/>
          <w:bCs/>
        </w:rPr>
      </w:pPr>
      <w:r>
        <w:rPr>
          <w:rFonts w:asciiTheme="majorBidi" w:hAnsiTheme="majorBidi" w:cstheme="majorBidi"/>
          <w:b/>
          <w:bCs/>
        </w:rPr>
        <w:t xml:space="preserve"> </w:t>
      </w:r>
      <w:r w:rsidRPr="00FB4D8E">
        <w:rPr>
          <w:rFonts w:asciiTheme="majorBidi" w:hAnsiTheme="majorBidi" w:cstheme="majorBidi"/>
          <w:b/>
          <w:bCs/>
        </w:rPr>
        <w:t>Bütünleme Sınavı</w:t>
      </w:r>
    </w:p>
    <w:p w:rsidR="00FB4D8E" w:rsidRPr="00E965DB" w:rsidRDefault="00FB4D8E" w:rsidP="00FB4D8E">
      <w:pPr>
        <w:pStyle w:val="Balk10"/>
        <w:keepNext/>
        <w:keepLines/>
        <w:shd w:val="clear" w:color="auto" w:fill="auto"/>
        <w:spacing w:before="0" w:line="220" w:lineRule="exact"/>
        <w:ind w:left="1276" w:right="133" w:firstLine="0"/>
        <w:rPr>
          <w:rFonts w:asciiTheme="majorBidi" w:hAnsiTheme="majorBidi" w:cstheme="majorBidi"/>
        </w:rPr>
      </w:pPr>
      <w:bookmarkStart w:id="1" w:name="bookmark0"/>
      <w:r w:rsidRPr="00E965DB">
        <w:rPr>
          <w:rFonts w:asciiTheme="majorBidi" w:hAnsiTheme="majorBidi" w:cstheme="majorBidi"/>
        </w:rPr>
        <w:t>Bütünleme sınavında bahar dönemi muafiyet sınavı koşulları geçerlidir.</w:t>
      </w:r>
      <w:bookmarkEnd w:id="1"/>
    </w:p>
    <w:p w:rsidR="0075292F" w:rsidRPr="00884470" w:rsidRDefault="00E42E40" w:rsidP="00840C7F">
      <w:pPr>
        <w:pStyle w:val="Gvdemetni20"/>
        <w:numPr>
          <w:ilvl w:val="0"/>
          <w:numId w:val="5"/>
        </w:numPr>
        <w:shd w:val="clear" w:color="auto" w:fill="auto"/>
        <w:tabs>
          <w:tab w:val="left" w:pos="903"/>
        </w:tabs>
        <w:spacing w:after="0" w:line="410" w:lineRule="exact"/>
        <w:ind w:left="851" w:right="133" w:hanging="231"/>
        <w:jc w:val="both"/>
        <w:rPr>
          <w:rFonts w:asciiTheme="majorBidi" w:hAnsiTheme="majorBidi" w:cstheme="majorBidi"/>
          <w:b/>
          <w:bCs/>
          <w:color w:val="auto"/>
        </w:rPr>
      </w:pPr>
      <w:r w:rsidRPr="00884470">
        <w:rPr>
          <w:rFonts w:asciiTheme="majorBidi" w:hAnsiTheme="majorBidi" w:cstheme="majorBidi"/>
          <w:b/>
          <w:bCs/>
          <w:color w:val="auto"/>
        </w:rPr>
        <w:t>Kısa Sınavlar</w:t>
      </w:r>
    </w:p>
    <w:p w:rsidR="0075292F" w:rsidRPr="00884470" w:rsidRDefault="00E42E40" w:rsidP="00840C7F">
      <w:pPr>
        <w:pStyle w:val="Gvdemetni20"/>
        <w:numPr>
          <w:ilvl w:val="0"/>
          <w:numId w:val="6"/>
        </w:numPr>
        <w:shd w:val="clear" w:color="auto" w:fill="auto"/>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Bu sınavların</w:t>
      </w:r>
      <w:r w:rsidR="003607C7" w:rsidRPr="00884470">
        <w:rPr>
          <w:rFonts w:asciiTheme="majorBidi" w:hAnsiTheme="majorBidi" w:cstheme="majorBidi"/>
          <w:color w:val="auto"/>
        </w:rPr>
        <w:t xml:space="preserve"> </w:t>
      </w:r>
      <w:r w:rsidRPr="00884470">
        <w:rPr>
          <w:rFonts w:asciiTheme="majorBidi" w:hAnsiTheme="majorBidi" w:cstheme="majorBidi"/>
          <w:color w:val="auto"/>
        </w:rPr>
        <w:t>amacı, öğrenciyi ara sınavlara hazırlamak, onların eksiklik ve yanlışlıklarını tamamlamaktır.</w:t>
      </w:r>
    </w:p>
    <w:p w:rsidR="0075292F" w:rsidRPr="00884470" w:rsidRDefault="00E42E40" w:rsidP="0049237C">
      <w:pPr>
        <w:pStyle w:val="Gvdemetni20"/>
        <w:numPr>
          <w:ilvl w:val="0"/>
          <w:numId w:val="6"/>
        </w:numPr>
        <w:shd w:val="clear" w:color="auto" w:fill="auto"/>
        <w:tabs>
          <w:tab w:val="left" w:pos="978"/>
        </w:tabs>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 xml:space="preserve">Her yarıyılda yapılan kısa </w:t>
      </w:r>
      <w:r w:rsidR="00EF3141" w:rsidRPr="00884470">
        <w:rPr>
          <w:rFonts w:asciiTheme="majorBidi" w:hAnsiTheme="majorBidi" w:cstheme="majorBidi"/>
          <w:color w:val="auto"/>
        </w:rPr>
        <w:t>Sınav</w:t>
      </w:r>
      <w:r w:rsidRPr="00884470">
        <w:rPr>
          <w:rFonts w:asciiTheme="majorBidi" w:hAnsiTheme="majorBidi" w:cstheme="majorBidi"/>
          <w:color w:val="auto"/>
        </w:rPr>
        <w:t xml:space="preserve"> s</w:t>
      </w:r>
      <w:r w:rsidR="0049237C" w:rsidRPr="00884470">
        <w:rPr>
          <w:rFonts w:asciiTheme="majorBidi" w:hAnsiTheme="majorBidi" w:cstheme="majorBidi"/>
          <w:color w:val="auto"/>
        </w:rPr>
        <w:t>ayısı 3'den az</w:t>
      </w:r>
      <w:r w:rsidR="003607C7" w:rsidRPr="00884470">
        <w:rPr>
          <w:rFonts w:asciiTheme="majorBidi" w:hAnsiTheme="majorBidi" w:cstheme="majorBidi"/>
          <w:color w:val="auto"/>
        </w:rPr>
        <w:t>,</w:t>
      </w:r>
      <w:r w:rsidR="0049237C" w:rsidRPr="00884470">
        <w:rPr>
          <w:rFonts w:asciiTheme="majorBidi" w:hAnsiTheme="majorBidi" w:cstheme="majorBidi"/>
          <w:color w:val="auto"/>
        </w:rPr>
        <w:t xml:space="preserve"> 5'den çok olamaz ve bu sınavların en az biri sözlü olarak yapılır.</w:t>
      </w:r>
    </w:p>
    <w:p w:rsidR="00EF3141" w:rsidRPr="00884470" w:rsidRDefault="00E42E40" w:rsidP="00840C7F">
      <w:pPr>
        <w:pStyle w:val="Gvdemetni20"/>
        <w:numPr>
          <w:ilvl w:val="0"/>
          <w:numId w:val="6"/>
        </w:numPr>
        <w:shd w:val="clear" w:color="auto" w:fill="auto"/>
        <w:tabs>
          <w:tab w:val="left" w:pos="978"/>
        </w:tabs>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 xml:space="preserve">Kısa sınavların tarihi, saati ve yeri en az beş </w:t>
      </w:r>
      <w:r w:rsidR="00350A98" w:rsidRPr="00884470">
        <w:rPr>
          <w:rFonts w:asciiTheme="majorBidi" w:hAnsiTheme="majorBidi" w:cstheme="majorBidi"/>
          <w:color w:val="auto"/>
        </w:rPr>
        <w:t>i</w:t>
      </w:r>
      <w:r w:rsidRPr="00884470">
        <w:rPr>
          <w:rFonts w:asciiTheme="majorBidi" w:hAnsiTheme="majorBidi" w:cstheme="majorBidi"/>
          <w:color w:val="auto"/>
        </w:rPr>
        <w:t>ş günü önce</w:t>
      </w:r>
      <w:r w:rsidR="003607C7" w:rsidRPr="00884470">
        <w:rPr>
          <w:rFonts w:asciiTheme="majorBidi" w:hAnsiTheme="majorBidi" w:cstheme="majorBidi"/>
          <w:color w:val="auto"/>
        </w:rPr>
        <w:t>den</w:t>
      </w:r>
      <w:r w:rsidRPr="00884470">
        <w:rPr>
          <w:rFonts w:asciiTheme="majorBidi" w:hAnsiTheme="majorBidi" w:cstheme="majorBidi"/>
          <w:color w:val="auto"/>
        </w:rPr>
        <w:t xml:space="preserve"> ilan edilir.</w:t>
      </w:r>
    </w:p>
    <w:p w:rsidR="0075292F" w:rsidRPr="00884470" w:rsidRDefault="00E42E40" w:rsidP="007A6697">
      <w:pPr>
        <w:pStyle w:val="Gvdemetni20"/>
        <w:numPr>
          <w:ilvl w:val="0"/>
          <w:numId w:val="6"/>
        </w:numPr>
        <w:shd w:val="clear" w:color="auto" w:fill="auto"/>
        <w:tabs>
          <w:tab w:val="left" w:pos="978"/>
        </w:tabs>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 xml:space="preserve">Ara </w:t>
      </w:r>
      <w:r w:rsidR="00EF3141" w:rsidRPr="00884470">
        <w:rPr>
          <w:rFonts w:asciiTheme="majorBidi" w:hAnsiTheme="majorBidi" w:cstheme="majorBidi"/>
          <w:color w:val="auto"/>
        </w:rPr>
        <w:t>sınav</w:t>
      </w:r>
      <w:r w:rsidRPr="00884470">
        <w:rPr>
          <w:rFonts w:asciiTheme="majorBidi" w:hAnsiTheme="majorBidi" w:cstheme="majorBidi"/>
          <w:color w:val="auto"/>
        </w:rPr>
        <w:t xml:space="preserve"> haftası </w:t>
      </w:r>
      <w:r w:rsidR="003607C7" w:rsidRPr="00884470">
        <w:rPr>
          <w:rFonts w:asciiTheme="majorBidi" w:hAnsiTheme="majorBidi" w:cstheme="majorBidi"/>
          <w:color w:val="auto"/>
        </w:rPr>
        <w:t>dışında</w:t>
      </w:r>
      <w:r w:rsidRPr="00884470">
        <w:rPr>
          <w:rFonts w:asciiTheme="majorBidi" w:hAnsiTheme="majorBidi" w:cstheme="majorBidi"/>
          <w:color w:val="auto"/>
        </w:rPr>
        <w:t xml:space="preserve"> </w:t>
      </w:r>
      <w:r w:rsidR="00EF3141" w:rsidRPr="00884470">
        <w:rPr>
          <w:rFonts w:asciiTheme="majorBidi" w:hAnsiTheme="majorBidi" w:cstheme="majorBidi"/>
          <w:color w:val="auto"/>
          <w:lang w:eastAsia="en-US" w:bidi="en-US"/>
        </w:rPr>
        <w:t>h</w:t>
      </w:r>
      <w:r w:rsidRPr="00884470">
        <w:rPr>
          <w:rFonts w:asciiTheme="majorBidi" w:hAnsiTheme="majorBidi" w:cstheme="majorBidi"/>
          <w:color w:val="auto"/>
          <w:lang w:eastAsia="en-US" w:bidi="en-US"/>
        </w:rPr>
        <w:t>aftan</w:t>
      </w:r>
      <w:r w:rsidR="00EF3141" w:rsidRPr="00884470">
        <w:rPr>
          <w:rFonts w:asciiTheme="majorBidi" w:hAnsiTheme="majorBidi" w:cstheme="majorBidi"/>
          <w:color w:val="auto"/>
          <w:lang w:eastAsia="en-US" w:bidi="en-US"/>
        </w:rPr>
        <w:t>ı</w:t>
      </w:r>
      <w:r w:rsidRPr="00884470">
        <w:rPr>
          <w:rFonts w:asciiTheme="majorBidi" w:hAnsiTheme="majorBidi" w:cstheme="majorBidi"/>
          <w:color w:val="auto"/>
          <w:lang w:eastAsia="en-US" w:bidi="en-US"/>
        </w:rPr>
        <w:t xml:space="preserve">n </w:t>
      </w:r>
      <w:r w:rsidR="00EF3141" w:rsidRPr="00884470">
        <w:rPr>
          <w:rFonts w:asciiTheme="majorBidi" w:hAnsiTheme="majorBidi" w:cstheme="majorBidi"/>
          <w:color w:val="auto"/>
        </w:rPr>
        <w:t>h</w:t>
      </w:r>
      <w:r w:rsidRPr="00884470">
        <w:rPr>
          <w:rFonts w:asciiTheme="majorBidi" w:hAnsiTheme="majorBidi" w:cstheme="majorBidi"/>
          <w:color w:val="auto"/>
        </w:rPr>
        <w:t xml:space="preserve">erhangi bir </w:t>
      </w:r>
      <w:r w:rsidR="00EF3141" w:rsidRPr="00884470">
        <w:rPr>
          <w:rFonts w:asciiTheme="majorBidi" w:hAnsiTheme="majorBidi" w:cstheme="majorBidi"/>
          <w:color w:val="auto"/>
        </w:rPr>
        <w:t>i</w:t>
      </w:r>
      <w:r w:rsidRPr="00884470">
        <w:rPr>
          <w:rFonts w:asciiTheme="majorBidi" w:hAnsiTheme="majorBidi" w:cstheme="majorBidi"/>
          <w:color w:val="auto"/>
        </w:rPr>
        <w:t>ş günü yapılır ve sorular sınava kadar işlenen</w:t>
      </w:r>
      <w:r w:rsidR="00EF3141" w:rsidRPr="00884470">
        <w:rPr>
          <w:rFonts w:asciiTheme="majorBidi" w:hAnsiTheme="majorBidi" w:cstheme="majorBidi"/>
          <w:color w:val="auto"/>
        </w:rPr>
        <w:t xml:space="preserve"> </w:t>
      </w:r>
      <w:r w:rsidRPr="00884470">
        <w:rPr>
          <w:rFonts w:asciiTheme="majorBidi" w:hAnsiTheme="majorBidi" w:cstheme="majorBidi"/>
          <w:color w:val="auto"/>
        </w:rPr>
        <w:t>tüm konuları kapsar.</w:t>
      </w:r>
    </w:p>
    <w:p w:rsidR="0075292F" w:rsidRPr="00884470" w:rsidRDefault="00E42E40" w:rsidP="00840C7F">
      <w:pPr>
        <w:pStyle w:val="Gvdemetni20"/>
        <w:numPr>
          <w:ilvl w:val="0"/>
          <w:numId w:val="6"/>
        </w:numPr>
        <w:shd w:val="clear" w:color="auto" w:fill="auto"/>
        <w:tabs>
          <w:tab w:val="left" w:pos="983"/>
        </w:tabs>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Kısa sınavların sonuçla</w:t>
      </w:r>
      <w:r w:rsidR="003607C7" w:rsidRPr="00884470">
        <w:rPr>
          <w:rFonts w:asciiTheme="majorBidi" w:hAnsiTheme="majorBidi" w:cstheme="majorBidi"/>
          <w:color w:val="auto"/>
        </w:rPr>
        <w:t>rı</w:t>
      </w:r>
      <w:r w:rsidRPr="00884470">
        <w:rPr>
          <w:rFonts w:asciiTheme="majorBidi" w:hAnsiTheme="majorBidi" w:cstheme="majorBidi"/>
          <w:color w:val="auto"/>
        </w:rPr>
        <w:t xml:space="preserve"> en geç bir hafta </w:t>
      </w:r>
      <w:r w:rsidR="00350A98" w:rsidRPr="00884470">
        <w:rPr>
          <w:rFonts w:asciiTheme="majorBidi" w:hAnsiTheme="majorBidi" w:cstheme="majorBidi"/>
          <w:color w:val="auto"/>
        </w:rPr>
        <w:t>i</w:t>
      </w:r>
      <w:r w:rsidRPr="00884470">
        <w:rPr>
          <w:rFonts w:asciiTheme="majorBidi" w:hAnsiTheme="majorBidi" w:cstheme="majorBidi"/>
          <w:color w:val="auto"/>
        </w:rPr>
        <w:t>çinde öğrencilere duyurulur.</w:t>
      </w:r>
    </w:p>
    <w:p w:rsidR="0075292F" w:rsidRPr="00884470" w:rsidRDefault="00E42E40" w:rsidP="00480424">
      <w:pPr>
        <w:pStyle w:val="Gvdemetni20"/>
        <w:numPr>
          <w:ilvl w:val="0"/>
          <w:numId w:val="6"/>
        </w:numPr>
        <w:shd w:val="clear" w:color="auto" w:fill="auto"/>
        <w:spacing w:after="0" w:line="269" w:lineRule="exact"/>
        <w:ind w:left="1134" w:right="133" w:hanging="231"/>
        <w:jc w:val="both"/>
        <w:rPr>
          <w:rFonts w:asciiTheme="majorBidi" w:hAnsiTheme="majorBidi" w:cstheme="majorBidi"/>
          <w:color w:val="auto"/>
        </w:rPr>
      </w:pPr>
      <w:r w:rsidRPr="00884470">
        <w:rPr>
          <w:rFonts w:asciiTheme="majorBidi" w:hAnsiTheme="majorBidi" w:cstheme="majorBidi"/>
          <w:color w:val="auto"/>
        </w:rPr>
        <w:t>Kısa sınavların</w:t>
      </w:r>
      <w:r w:rsidR="003607C7" w:rsidRPr="00884470">
        <w:rPr>
          <w:rFonts w:asciiTheme="majorBidi" w:hAnsiTheme="majorBidi" w:cstheme="majorBidi"/>
          <w:color w:val="auto"/>
        </w:rPr>
        <w:t xml:space="preserve"> </w:t>
      </w:r>
      <w:r w:rsidRPr="00884470">
        <w:rPr>
          <w:rFonts w:asciiTheme="majorBidi" w:hAnsiTheme="majorBidi" w:cstheme="majorBidi"/>
          <w:color w:val="auto"/>
        </w:rPr>
        <w:t xml:space="preserve">mazeret </w:t>
      </w:r>
      <w:r w:rsidR="00EF3141" w:rsidRPr="00884470">
        <w:rPr>
          <w:rFonts w:asciiTheme="majorBidi" w:hAnsiTheme="majorBidi" w:cstheme="majorBidi"/>
          <w:color w:val="auto"/>
        </w:rPr>
        <w:t>sınav</w:t>
      </w:r>
      <w:r w:rsidRPr="00884470">
        <w:rPr>
          <w:rFonts w:asciiTheme="majorBidi" w:hAnsiTheme="majorBidi" w:cstheme="majorBidi"/>
          <w:color w:val="auto"/>
        </w:rPr>
        <w:t xml:space="preserve"> hakk</w:t>
      </w:r>
      <w:r w:rsidR="00480424" w:rsidRPr="00884470">
        <w:rPr>
          <w:rFonts w:asciiTheme="majorBidi" w:hAnsiTheme="majorBidi" w:cstheme="majorBidi"/>
          <w:color w:val="auto"/>
        </w:rPr>
        <w:t>ı</w:t>
      </w:r>
      <w:r w:rsidRPr="00884470">
        <w:rPr>
          <w:rFonts w:asciiTheme="majorBidi" w:hAnsiTheme="majorBidi" w:cstheme="majorBidi"/>
          <w:color w:val="auto"/>
        </w:rPr>
        <w:t xml:space="preserve"> yoktur. Bu sınavlara girmeyen öğrenciler 0 (sıfır) puan almış sayılırlar.</w:t>
      </w:r>
    </w:p>
    <w:p w:rsidR="0075292F" w:rsidRPr="00884470" w:rsidRDefault="00E42E40" w:rsidP="006F7C40">
      <w:pPr>
        <w:pStyle w:val="Gvdemetni20"/>
        <w:numPr>
          <w:ilvl w:val="0"/>
          <w:numId w:val="6"/>
        </w:numPr>
        <w:shd w:val="clear" w:color="auto" w:fill="auto"/>
        <w:spacing w:after="240" w:line="269" w:lineRule="exact"/>
        <w:ind w:left="1134" w:right="130" w:hanging="232"/>
        <w:jc w:val="both"/>
        <w:rPr>
          <w:rFonts w:asciiTheme="majorBidi" w:hAnsiTheme="majorBidi" w:cstheme="majorBidi"/>
          <w:color w:val="auto"/>
        </w:rPr>
      </w:pPr>
      <w:r w:rsidRPr="00884470">
        <w:rPr>
          <w:rFonts w:asciiTheme="majorBidi" w:hAnsiTheme="majorBidi" w:cstheme="majorBidi"/>
          <w:color w:val="auto"/>
        </w:rPr>
        <w:t>Kısa sınavların ortal</w:t>
      </w:r>
      <w:r w:rsidR="00480424" w:rsidRPr="00884470">
        <w:rPr>
          <w:rFonts w:asciiTheme="majorBidi" w:hAnsiTheme="majorBidi" w:cstheme="majorBidi"/>
          <w:color w:val="auto"/>
        </w:rPr>
        <w:t>aması her yarıyıl i</w:t>
      </w:r>
      <w:r w:rsidRPr="00884470">
        <w:rPr>
          <w:rFonts w:asciiTheme="majorBidi" w:hAnsiTheme="majorBidi" w:cstheme="majorBidi"/>
          <w:color w:val="auto"/>
        </w:rPr>
        <w:t xml:space="preserve">çin bir ara </w:t>
      </w:r>
      <w:r w:rsidR="00EF3141" w:rsidRPr="00884470">
        <w:rPr>
          <w:rFonts w:asciiTheme="majorBidi" w:hAnsiTheme="majorBidi" w:cstheme="majorBidi"/>
          <w:color w:val="auto"/>
        </w:rPr>
        <w:t>sınav</w:t>
      </w:r>
      <w:r w:rsidRPr="00884470">
        <w:rPr>
          <w:rFonts w:asciiTheme="majorBidi" w:hAnsiTheme="majorBidi" w:cstheme="majorBidi"/>
          <w:color w:val="auto"/>
        </w:rPr>
        <w:t xml:space="preserve"> olarak değerlendirilir.</w:t>
      </w:r>
    </w:p>
    <w:p w:rsidR="0075292F" w:rsidRPr="00884470" w:rsidRDefault="00E42E40" w:rsidP="003741C5">
      <w:pPr>
        <w:pStyle w:val="Gvdemetni60"/>
        <w:numPr>
          <w:ilvl w:val="0"/>
          <w:numId w:val="5"/>
        </w:numPr>
        <w:shd w:val="clear" w:color="auto" w:fill="auto"/>
        <w:tabs>
          <w:tab w:val="left" w:pos="1055"/>
        </w:tabs>
        <w:spacing w:before="0" w:after="0" w:line="270" w:lineRule="exact"/>
        <w:ind w:right="133" w:firstLine="620"/>
        <w:rPr>
          <w:rFonts w:asciiTheme="majorBidi" w:hAnsiTheme="majorBidi" w:cstheme="majorBidi"/>
          <w:color w:val="auto"/>
        </w:rPr>
      </w:pPr>
      <w:r w:rsidRPr="00884470">
        <w:rPr>
          <w:rFonts w:asciiTheme="majorBidi" w:hAnsiTheme="majorBidi" w:cstheme="majorBidi"/>
          <w:color w:val="auto"/>
        </w:rPr>
        <w:t>Ara Sınavlar</w:t>
      </w:r>
    </w:p>
    <w:p w:rsidR="0075292F" w:rsidRPr="00884470" w:rsidRDefault="00E42E40" w:rsidP="00FE7877">
      <w:pPr>
        <w:pStyle w:val="Gvdemetni20"/>
        <w:numPr>
          <w:ilvl w:val="0"/>
          <w:numId w:val="7"/>
        </w:numPr>
        <w:shd w:val="clear" w:color="auto" w:fill="auto"/>
        <w:spacing w:after="60" w:line="270" w:lineRule="exact"/>
        <w:ind w:left="1134" w:right="133" w:hanging="283"/>
        <w:jc w:val="both"/>
        <w:rPr>
          <w:rFonts w:asciiTheme="majorBidi" w:hAnsiTheme="majorBidi" w:cstheme="majorBidi"/>
          <w:color w:val="auto"/>
        </w:rPr>
      </w:pPr>
      <w:r w:rsidRPr="00884470">
        <w:rPr>
          <w:rFonts w:asciiTheme="majorBidi" w:hAnsiTheme="majorBidi" w:cstheme="majorBidi"/>
          <w:color w:val="auto"/>
        </w:rPr>
        <w:t xml:space="preserve">Ara sınavların amacı, öğrenciyi </w:t>
      </w:r>
      <w:r w:rsidR="00EF3141" w:rsidRPr="00884470">
        <w:rPr>
          <w:rFonts w:asciiTheme="majorBidi" w:hAnsiTheme="majorBidi" w:cstheme="majorBidi"/>
          <w:color w:val="auto"/>
          <w:lang w:eastAsia="en-US" w:bidi="en-US"/>
        </w:rPr>
        <w:t>yı</w:t>
      </w:r>
      <w:r w:rsidRPr="00884470">
        <w:rPr>
          <w:rFonts w:asciiTheme="majorBidi" w:hAnsiTheme="majorBidi" w:cstheme="majorBidi"/>
          <w:color w:val="auto"/>
          <w:lang w:eastAsia="en-US" w:bidi="en-US"/>
        </w:rPr>
        <w:t xml:space="preserve">lsonu </w:t>
      </w:r>
      <w:r w:rsidRPr="00884470">
        <w:rPr>
          <w:rFonts w:asciiTheme="majorBidi" w:hAnsiTheme="majorBidi" w:cstheme="majorBidi"/>
          <w:color w:val="auto"/>
        </w:rPr>
        <w:t>sınavına hazırlamaktır.</w:t>
      </w:r>
    </w:p>
    <w:p w:rsidR="00EF3141" w:rsidRPr="00884470" w:rsidRDefault="00E42E40" w:rsidP="00FE7877">
      <w:pPr>
        <w:pStyle w:val="Gvdemetni20"/>
        <w:numPr>
          <w:ilvl w:val="0"/>
          <w:numId w:val="7"/>
        </w:numPr>
        <w:shd w:val="clear" w:color="auto" w:fill="auto"/>
        <w:spacing w:after="60" w:line="270" w:lineRule="exact"/>
        <w:ind w:left="1134" w:right="133" w:hanging="283"/>
        <w:jc w:val="both"/>
        <w:rPr>
          <w:rFonts w:asciiTheme="majorBidi" w:hAnsiTheme="majorBidi" w:cstheme="majorBidi"/>
          <w:color w:val="auto"/>
        </w:rPr>
      </w:pPr>
      <w:r w:rsidRPr="00884470">
        <w:rPr>
          <w:rFonts w:asciiTheme="majorBidi" w:hAnsiTheme="majorBidi" w:cstheme="majorBidi"/>
          <w:color w:val="auto"/>
        </w:rPr>
        <w:t>Her yarıyılda 3'den az</w:t>
      </w:r>
      <w:r w:rsidR="003607C7" w:rsidRPr="00884470">
        <w:rPr>
          <w:rFonts w:asciiTheme="majorBidi" w:hAnsiTheme="majorBidi" w:cstheme="majorBidi"/>
          <w:color w:val="auto"/>
        </w:rPr>
        <w:t>,</w:t>
      </w:r>
      <w:r w:rsidRPr="00884470">
        <w:rPr>
          <w:rFonts w:asciiTheme="majorBidi" w:hAnsiTheme="majorBidi" w:cstheme="majorBidi"/>
          <w:color w:val="auto"/>
        </w:rPr>
        <w:t xml:space="preserve"> 5'ten çok olamaz.</w:t>
      </w:r>
    </w:p>
    <w:p w:rsidR="0075292F" w:rsidRDefault="00E42E40" w:rsidP="00FE7877">
      <w:pPr>
        <w:pStyle w:val="Gvdemetni20"/>
        <w:numPr>
          <w:ilvl w:val="0"/>
          <w:numId w:val="7"/>
        </w:numPr>
        <w:shd w:val="clear" w:color="auto" w:fill="auto"/>
        <w:spacing w:after="60" w:line="270" w:lineRule="exact"/>
        <w:ind w:left="1134" w:right="133" w:hanging="283"/>
        <w:jc w:val="both"/>
        <w:rPr>
          <w:rFonts w:asciiTheme="majorBidi" w:hAnsiTheme="majorBidi" w:cstheme="majorBidi"/>
        </w:rPr>
      </w:pPr>
      <w:r w:rsidRPr="00E965DB">
        <w:rPr>
          <w:rFonts w:asciiTheme="majorBidi" w:hAnsiTheme="majorBidi" w:cstheme="majorBidi"/>
        </w:rPr>
        <w:t xml:space="preserve">Ara </w:t>
      </w:r>
      <w:r w:rsidRPr="00E965DB">
        <w:rPr>
          <w:rFonts w:asciiTheme="majorBidi" w:hAnsiTheme="majorBidi" w:cstheme="majorBidi"/>
          <w:lang w:eastAsia="en-US" w:bidi="en-US"/>
        </w:rPr>
        <w:t>s</w:t>
      </w:r>
      <w:r w:rsidR="00EF3141" w:rsidRPr="00E965DB">
        <w:rPr>
          <w:rFonts w:asciiTheme="majorBidi" w:hAnsiTheme="majorBidi" w:cstheme="majorBidi"/>
          <w:lang w:eastAsia="en-US" w:bidi="en-US"/>
        </w:rPr>
        <w:t>ı</w:t>
      </w:r>
      <w:r w:rsidRPr="00E965DB">
        <w:rPr>
          <w:rFonts w:asciiTheme="majorBidi" w:hAnsiTheme="majorBidi" w:cstheme="majorBidi"/>
          <w:lang w:eastAsia="en-US" w:bidi="en-US"/>
        </w:rPr>
        <w:t>nav tari</w:t>
      </w:r>
      <w:r w:rsidR="00EF3141" w:rsidRPr="00E965DB">
        <w:rPr>
          <w:rFonts w:asciiTheme="majorBidi" w:hAnsiTheme="majorBidi" w:cstheme="majorBidi"/>
          <w:lang w:eastAsia="en-US" w:bidi="en-US"/>
        </w:rPr>
        <w:t>h</w:t>
      </w:r>
      <w:r w:rsidRPr="00E965DB">
        <w:rPr>
          <w:rFonts w:asciiTheme="majorBidi" w:hAnsiTheme="majorBidi" w:cstheme="majorBidi"/>
          <w:lang w:eastAsia="en-US" w:bidi="en-US"/>
        </w:rPr>
        <w:t xml:space="preserve">leri </w:t>
      </w:r>
      <w:r w:rsidRPr="00E965DB">
        <w:rPr>
          <w:rFonts w:asciiTheme="majorBidi" w:hAnsiTheme="majorBidi" w:cstheme="majorBidi"/>
        </w:rPr>
        <w:t xml:space="preserve">her akademik yılın başlamasını takip eden </w:t>
      </w:r>
      <w:r w:rsidR="00EF3141" w:rsidRPr="00E965DB">
        <w:rPr>
          <w:rFonts w:asciiTheme="majorBidi" w:hAnsiTheme="majorBidi" w:cstheme="majorBidi"/>
        </w:rPr>
        <w:t>on beş (15)</w:t>
      </w:r>
      <w:r w:rsidRPr="00E965DB">
        <w:rPr>
          <w:rFonts w:asciiTheme="majorBidi" w:hAnsiTheme="majorBidi" w:cstheme="majorBidi"/>
        </w:rPr>
        <w:t xml:space="preserve"> </w:t>
      </w:r>
      <w:r w:rsidR="00EF3141" w:rsidRPr="00E965DB">
        <w:rPr>
          <w:rFonts w:asciiTheme="majorBidi" w:hAnsiTheme="majorBidi" w:cstheme="majorBidi"/>
        </w:rPr>
        <w:t>gün i</w:t>
      </w:r>
      <w:r w:rsidRPr="00E965DB">
        <w:rPr>
          <w:rFonts w:asciiTheme="majorBidi" w:hAnsiTheme="majorBidi" w:cstheme="majorBidi"/>
        </w:rPr>
        <w:t>çinde ilan edilir.</w:t>
      </w:r>
    </w:p>
    <w:p w:rsidR="00601E76" w:rsidRPr="00FB4D8E" w:rsidRDefault="00601E76" w:rsidP="00601E76">
      <w:pPr>
        <w:pStyle w:val="Gvdemetni20"/>
        <w:numPr>
          <w:ilvl w:val="0"/>
          <w:numId w:val="7"/>
        </w:numPr>
        <w:shd w:val="clear" w:color="auto" w:fill="auto"/>
        <w:spacing w:after="60" w:line="270" w:lineRule="exact"/>
        <w:ind w:left="1134" w:right="133" w:hanging="283"/>
        <w:jc w:val="both"/>
        <w:rPr>
          <w:rFonts w:asciiTheme="majorBidi" w:hAnsiTheme="majorBidi" w:cstheme="majorBidi"/>
          <w:color w:val="auto"/>
        </w:rPr>
      </w:pPr>
      <w:r w:rsidRPr="00FB4D8E">
        <w:rPr>
          <w:rFonts w:asciiTheme="majorBidi" w:hAnsiTheme="majorBidi" w:cstheme="majorBidi"/>
          <w:color w:val="auto"/>
        </w:rPr>
        <w:lastRenderedPageBreak/>
        <w:t>Ara sınavlar yazılı olarak yapılır.</w:t>
      </w:r>
    </w:p>
    <w:p w:rsidR="0075292F" w:rsidRPr="00E965DB" w:rsidRDefault="00EF3141" w:rsidP="00FE7877">
      <w:pPr>
        <w:pStyle w:val="Gvdemetni20"/>
        <w:numPr>
          <w:ilvl w:val="0"/>
          <w:numId w:val="7"/>
        </w:numPr>
        <w:shd w:val="clear" w:color="auto" w:fill="auto"/>
        <w:tabs>
          <w:tab w:val="left" w:pos="924"/>
        </w:tabs>
        <w:spacing w:after="60" w:line="270" w:lineRule="exact"/>
        <w:ind w:left="1134" w:right="133" w:hanging="283"/>
        <w:jc w:val="both"/>
        <w:rPr>
          <w:rFonts w:asciiTheme="majorBidi" w:hAnsiTheme="majorBidi" w:cstheme="majorBidi"/>
        </w:rPr>
      </w:pPr>
      <w:r w:rsidRPr="00E965DB">
        <w:rPr>
          <w:rFonts w:asciiTheme="majorBidi" w:hAnsiTheme="majorBidi" w:cstheme="majorBidi"/>
        </w:rPr>
        <w:t>Haklı</w:t>
      </w:r>
      <w:r w:rsidR="00E42E40" w:rsidRPr="00E965DB">
        <w:rPr>
          <w:rFonts w:asciiTheme="majorBidi" w:hAnsiTheme="majorBidi" w:cstheme="majorBidi"/>
        </w:rPr>
        <w:t xml:space="preserve"> ve geçerli sayılan bir mazereti nedeniyle ara sınavına giremeyen öğrenciler </w:t>
      </w:r>
      <w:r w:rsidRPr="00E965DB">
        <w:rPr>
          <w:rFonts w:asciiTheme="majorBidi" w:hAnsiTheme="majorBidi" w:cstheme="majorBidi"/>
        </w:rPr>
        <w:t>i</w:t>
      </w:r>
      <w:r w:rsidR="00E42E40" w:rsidRPr="00E965DB">
        <w:rPr>
          <w:rFonts w:asciiTheme="majorBidi" w:hAnsiTheme="majorBidi" w:cstheme="majorBidi"/>
        </w:rPr>
        <w:t>çin, durumları</w:t>
      </w:r>
      <w:r w:rsidR="00884470">
        <w:rPr>
          <w:rFonts w:asciiTheme="majorBidi" w:hAnsiTheme="majorBidi" w:cstheme="majorBidi"/>
        </w:rPr>
        <w:t>nı</w:t>
      </w:r>
      <w:r w:rsidR="00E42E40" w:rsidRPr="00E965DB">
        <w:rPr>
          <w:rFonts w:asciiTheme="majorBidi" w:hAnsiTheme="majorBidi" w:cstheme="majorBidi"/>
        </w:rPr>
        <w:t xml:space="preserve"> gerekli belge i</w:t>
      </w:r>
      <w:r w:rsidR="0051216B" w:rsidRPr="00E965DB">
        <w:rPr>
          <w:rFonts w:asciiTheme="majorBidi" w:hAnsiTheme="majorBidi" w:cstheme="majorBidi"/>
        </w:rPr>
        <w:t>le birlikte sınavı izleyen beş i</w:t>
      </w:r>
      <w:r w:rsidR="00E42E40" w:rsidRPr="00E965DB">
        <w:rPr>
          <w:rFonts w:asciiTheme="majorBidi" w:hAnsiTheme="majorBidi" w:cstheme="majorBidi"/>
        </w:rPr>
        <w:t xml:space="preserve">ş günü </w:t>
      </w:r>
      <w:r w:rsidR="0051216B" w:rsidRPr="00E965DB">
        <w:rPr>
          <w:rFonts w:asciiTheme="majorBidi" w:hAnsiTheme="majorBidi" w:cstheme="majorBidi"/>
        </w:rPr>
        <w:t>i</w:t>
      </w:r>
      <w:r w:rsidR="00E42E40" w:rsidRPr="00E965DB">
        <w:rPr>
          <w:rFonts w:asciiTheme="majorBidi" w:hAnsiTheme="majorBidi" w:cstheme="majorBidi"/>
        </w:rPr>
        <w:t>çinde Dekanlığa yazılı olarak bildirmeleri halinde Yönetim Kurulu karar</w:t>
      </w:r>
      <w:r w:rsidR="00884470">
        <w:rPr>
          <w:rFonts w:asciiTheme="majorBidi" w:hAnsiTheme="majorBidi" w:cstheme="majorBidi"/>
        </w:rPr>
        <w:t>ı</w:t>
      </w:r>
      <w:r w:rsidR="00E42E40" w:rsidRPr="00E965DB">
        <w:rPr>
          <w:rFonts w:asciiTheme="majorBidi" w:hAnsiTheme="majorBidi" w:cstheme="majorBidi"/>
        </w:rPr>
        <w:t xml:space="preserve"> ile mazeret sınavı yapılır.</w:t>
      </w:r>
    </w:p>
    <w:p w:rsidR="00512C2B" w:rsidRPr="00E965DB" w:rsidRDefault="00512C2B" w:rsidP="00512C2B">
      <w:pPr>
        <w:pStyle w:val="Gvdemetni20"/>
        <w:shd w:val="clear" w:color="auto" w:fill="auto"/>
        <w:spacing w:after="0" w:line="267" w:lineRule="exact"/>
        <w:ind w:left="851" w:right="133"/>
        <w:jc w:val="both"/>
        <w:rPr>
          <w:rFonts w:asciiTheme="majorBidi" w:hAnsiTheme="majorBidi" w:cstheme="majorBidi"/>
          <w:color w:val="FF0000"/>
        </w:rPr>
      </w:pPr>
    </w:p>
    <w:p w:rsidR="0075292F" w:rsidRPr="00E965DB" w:rsidRDefault="00E42E40" w:rsidP="001E5BCE">
      <w:pPr>
        <w:pStyle w:val="Gvdemetni40"/>
        <w:shd w:val="clear" w:color="auto" w:fill="auto"/>
        <w:spacing w:before="0" w:after="105" w:line="220" w:lineRule="exact"/>
        <w:ind w:left="960" w:right="133" w:hanging="251"/>
        <w:jc w:val="both"/>
        <w:rPr>
          <w:rFonts w:asciiTheme="majorBidi" w:hAnsiTheme="majorBidi" w:cstheme="majorBidi"/>
          <w:b/>
          <w:bCs/>
        </w:rPr>
      </w:pPr>
      <w:r w:rsidRPr="00E965DB">
        <w:rPr>
          <w:rFonts w:asciiTheme="majorBidi" w:hAnsiTheme="majorBidi" w:cstheme="majorBidi"/>
          <w:b/>
          <w:bCs/>
        </w:rPr>
        <w:t>MADDE 8-</w:t>
      </w:r>
    </w:p>
    <w:p w:rsidR="0075292F" w:rsidRPr="00E965DB" w:rsidRDefault="00E42E40" w:rsidP="001E5BCE">
      <w:pPr>
        <w:pStyle w:val="Gvdemetni60"/>
        <w:shd w:val="clear" w:color="auto" w:fill="auto"/>
        <w:spacing w:before="0" w:after="72" w:line="220" w:lineRule="exact"/>
        <w:ind w:left="960" w:right="133" w:hanging="251"/>
        <w:rPr>
          <w:rFonts w:asciiTheme="majorBidi" w:hAnsiTheme="majorBidi" w:cstheme="majorBidi"/>
        </w:rPr>
      </w:pPr>
      <w:r w:rsidRPr="00E965DB">
        <w:rPr>
          <w:rFonts w:asciiTheme="majorBidi" w:hAnsiTheme="majorBidi" w:cstheme="majorBidi"/>
        </w:rPr>
        <w:t>Başarısızlık</w:t>
      </w:r>
    </w:p>
    <w:p w:rsidR="0075292F" w:rsidRPr="00E965DB" w:rsidRDefault="00E42E40" w:rsidP="00480424">
      <w:pPr>
        <w:pStyle w:val="Gvdemetni20"/>
        <w:numPr>
          <w:ilvl w:val="0"/>
          <w:numId w:val="10"/>
        </w:numPr>
        <w:shd w:val="clear" w:color="auto" w:fill="auto"/>
        <w:spacing w:after="0" w:line="271" w:lineRule="exact"/>
        <w:ind w:left="993" w:right="133" w:hanging="300"/>
        <w:jc w:val="both"/>
        <w:rPr>
          <w:rFonts w:asciiTheme="majorBidi" w:hAnsiTheme="majorBidi" w:cstheme="majorBidi"/>
        </w:rPr>
      </w:pPr>
      <w:r w:rsidRPr="00E965DB">
        <w:rPr>
          <w:rFonts w:asciiTheme="majorBidi" w:hAnsiTheme="majorBidi" w:cstheme="majorBidi"/>
        </w:rPr>
        <w:t xml:space="preserve">Ara </w:t>
      </w:r>
      <w:r w:rsidR="0089240B" w:rsidRPr="00E965DB">
        <w:rPr>
          <w:rFonts w:asciiTheme="majorBidi" w:hAnsiTheme="majorBidi" w:cstheme="majorBidi"/>
        </w:rPr>
        <w:t>sınav</w:t>
      </w:r>
      <w:r w:rsidRPr="00E965DB">
        <w:rPr>
          <w:rFonts w:asciiTheme="majorBidi" w:hAnsiTheme="majorBidi" w:cstheme="majorBidi"/>
        </w:rPr>
        <w:t xml:space="preserve"> notları ortalaması 100 üzerinden 0-4</w:t>
      </w:r>
      <w:r w:rsidR="00480424">
        <w:rPr>
          <w:rFonts w:asciiTheme="majorBidi" w:hAnsiTheme="majorBidi" w:cstheme="majorBidi"/>
        </w:rPr>
        <w:t>4</w:t>
      </w:r>
      <w:r w:rsidRPr="00E965DB">
        <w:rPr>
          <w:rFonts w:asciiTheme="majorBidi" w:hAnsiTheme="majorBidi" w:cstheme="majorBidi"/>
        </w:rPr>
        <w:t xml:space="preserve"> arası olan öğrenci başarısız sayılır</w:t>
      </w:r>
      <w:r w:rsidR="0089240B" w:rsidRPr="00E965DB">
        <w:rPr>
          <w:rFonts w:asciiTheme="majorBidi" w:hAnsiTheme="majorBidi" w:cstheme="majorBidi"/>
        </w:rPr>
        <w:t>,</w:t>
      </w:r>
      <w:r w:rsidRPr="00E965DB">
        <w:rPr>
          <w:rFonts w:asciiTheme="majorBidi" w:hAnsiTheme="majorBidi" w:cstheme="majorBidi"/>
        </w:rPr>
        <w:t xml:space="preserve"> </w:t>
      </w:r>
      <w:r w:rsidR="0089240B" w:rsidRPr="00E965DB">
        <w:rPr>
          <w:rFonts w:asciiTheme="majorBidi" w:hAnsiTheme="majorBidi" w:cstheme="majorBidi"/>
          <w:lang w:eastAsia="en-US" w:bidi="en-US"/>
        </w:rPr>
        <w:t>yılsonu</w:t>
      </w:r>
      <w:r w:rsidRPr="00E965DB">
        <w:rPr>
          <w:rFonts w:asciiTheme="majorBidi" w:hAnsiTheme="majorBidi" w:cstheme="majorBidi"/>
          <w:lang w:eastAsia="en-US" w:bidi="en-US"/>
        </w:rPr>
        <w:t xml:space="preserve"> </w:t>
      </w:r>
      <w:r w:rsidR="0089240B" w:rsidRPr="00E965DB">
        <w:rPr>
          <w:rFonts w:asciiTheme="majorBidi" w:hAnsiTheme="majorBidi" w:cstheme="majorBidi"/>
        </w:rPr>
        <w:t>ve</w:t>
      </w:r>
      <w:r w:rsidRPr="00E965DB">
        <w:rPr>
          <w:rFonts w:asciiTheme="majorBidi" w:hAnsiTheme="majorBidi" w:cstheme="majorBidi"/>
        </w:rPr>
        <w:t xml:space="preserve"> bütünleme sınavına giremez.</w:t>
      </w:r>
    </w:p>
    <w:p w:rsidR="0075292F" w:rsidRPr="00E965DB" w:rsidRDefault="00E42E40" w:rsidP="001E5BCE">
      <w:pPr>
        <w:pStyle w:val="Gvdemetni20"/>
        <w:numPr>
          <w:ilvl w:val="0"/>
          <w:numId w:val="10"/>
        </w:numPr>
        <w:shd w:val="clear" w:color="auto" w:fill="auto"/>
        <w:spacing w:after="0" w:line="271" w:lineRule="exact"/>
        <w:ind w:left="993" w:right="133" w:hanging="300"/>
        <w:jc w:val="both"/>
        <w:rPr>
          <w:rFonts w:asciiTheme="majorBidi" w:hAnsiTheme="majorBidi" w:cstheme="majorBidi"/>
        </w:rPr>
      </w:pPr>
      <w:r w:rsidRPr="00E965DB">
        <w:rPr>
          <w:rFonts w:asciiTheme="majorBidi" w:hAnsiTheme="majorBidi" w:cstheme="majorBidi"/>
        </w:rPr>
        <w:t>Devamsızlık ya da başka nedenlerden dolayı başarısız olan öğrenci, bir sonraki öğretim yılı başında yapılan Genel Yeterlik Sınavında da başarılı olamazsa, bir ya da iki yarıyıl daha hazırlık sınıfına devam edebilir.</w:t>
      </w:r>
    </w:p>
    <w:p w:rsidR="0075292F" w:rsidRPr="00E965DB" w:rsidRDefault="0089240B" w:rsidP="001E5BCE">
      <w:pPr>
        <w:pStyle w:val="Gvdemetni20"/>
        <w:numPr>
          <w:ilvl w:val="0"/>
          <w:numId w:val="10"/>
        </w:numPr>
        <w:shd w:val="clear" w:color="auto" w:fill="auto"/>
        <w:spacing w:after="217" w:line="266" w:lineRule="exact"/>
        <w:ind w:left="993" w:right="133" w:hanging="300"/>
        <w:jc w:val="both"/>
        <w:rPr>
          <w:rFonts w:asciiTheme="majorBidi" w:hAnsiTheme="majorBidi" w:cstheme="majorBidi"/>
        </w:rPr>
      </w:pPr>
      <w:r w:rsidRPr="00E965DB">
        <w:rPr>
          <w:rFonts w:asciiTheme="majorBidi" w:hAnsiTheme="majorBidi" w:cstheme="majorBidi"/>
        </w:rPr>
        <w:t>İki</w:t>
      </w:r>
      <w:r w:rsidR="00E42E40" w:rsidRPr="00E965DB">
        <w:rPr>
          <w:rFonts w:asciiTheme="majorBidi" w:hAnsiTheme="majorBidi" w:cstheme="majorBidi"/>
        </w:rPr>
        <w:t xml:space="preserve"> yarıyıl süreli hazırlık sınıfını başaramayan veya bu süre sonunda yabancı dil hazırlık sınıfı muafiyet koşulları</w:t>
      </w:r>
      <w:r w:rsidRPr="00E965DB">
        <w:rPr>
          <w:rFonts w:asciiTheme="majorBidi" w:hAnsiTheme="majorBidi" w:cstheme="majorBidi"/>
        </w:rPr>
        <w:t>nı</w:t>
      </w:r>
      <w:r w:rsidR="00E42E40" w:rsidRPr="00E965DB">
        <w:rPr>
          <w:rFonts w:asciiTheme="majorBidi" w:hAnsiTheme="majorBidi" w:cstheme="majorBidi"/>
        </w:rPr>
        <w:t xml:space="preserve"> yerine getiremeyen öğrenci, en fazla iki yarıyıl daha hazırlık sınıfına devam edebilir. Bu süre sonunda başarılı olamayan öğrenciler kendi imkânlarıyla yabancı dil bilgilerini geliştirerek hazırlık sınıfı muafiyet koşulları</w:t>
      </w:r>
      <w:r w:rsidR="00884470">
        <w:rPr>
          <w:rFonts w:asciiTheme="majorBidi" w:hAnsiTheme="majorBidi" w:cstheme="majorBidi"/>
        </w:rPr>
        <w:t>nı</w:t>
      </w:r>
      <w:r w:rsidR="00E42E40" w:rsidRPr="00E965DB">
        <w:rPr>
          <w:rFonts w:asciiTheme="majorBidi" w:hAnsiTheme="majorBidi" w:cstheme="majorBidi"/>
        </w:rPr>
        <w:t xml:space="preserve"> yerine getirmeleri ya da Fakülte tarafından açılan Genel Muafiyet sınavında başarılı olmaları durumunda esas programa başlarlar.</w:t>
      </w:r>
    </w:p>
    <w:p w:rsidR="0089240B" w:rsidRPr="00E965DB" w:rsidRDefault="00E42E40" w:rsidP="001E5BCE">
      <w:pPr>
        <w:pStyle w:val="Gvdemetni60"/>
        <w:shd w:val="clear" w:color="auto" w:fill="auto"/>
        <w:spacing w:before="0" w:after="0" w:line="220" w:lineRule="exact"/>
        <w:ind w:left="960" w:right="133" w:hanging="251"/>
        <w:rPr>
          <w:rFonts w:asciiTheme="majorBidi" w:hAnsiTheme="majorBidi" w:cstheme="majorBidi"/>
        </w:rPr>
      </w:pPr>
      <w:r w:rsidRPr="00E965DB">
        <w:rPr>
          <w:rFonts w:asciiTheme="majorBidi" w:hAnsiTheme="majorBidi" w:cstheme="majorBidi"/>
        </w:rPr>
        <w:t>MADDE 9-</w:t>
      </w:r>
    </w:p>
    <w:p w:rsidR="0075292F" w:rsidRPr="00E965DB" w:rsidRDefault="00E42E40" w:rsidP="001E5BCE">
      <w:pPr>
        <w:pStyle w:val="Gvdemetni60"/>
        <w:shd w:val="clear" w:color="auto" w:fill="auto"/>
        <w:spacing w:before="120" w:after="287" w:line="220" w:lineRule="exact"/>
        <w:ind w:left="958" w:right="130" w:hanging="249"/>
        <w:rPr>
          <w:rFonts w:asciiTheme="majorBidi" w:hAnsiTheme="majorBidi" w:cstheme="majorBidi"/>
        </w:rPr>
      </w:pPr>
      <w:r w:rsidRPr="00E965DB">
        <w:rPr>
          <w:rFonts w:asciiTheme="majorBidi" w:hAnsiTheme="majorBidi" w:cstheme="majorBidi"/>
        </w:rPr>
        <w:t>Hüküm Bulunmayan Haller</w:t>
      </w:r>
    </w:p>
    <w:p w:rsidR="00D43C6C" w:rsidRDefault="00E42E40" w:rsidP="00D43C6C">
      <w:pPr>
        <w:pStyle w:val="Gvdemetni20"/>
        <w:shd w:val="clear" w:color="auto" w:fill="auto"/>
        <w:spacing w:after="381" w:line="261" w:lineRule="exact"/>
        <w:ind w:left="709" w:right="133" w:hanging="20"/>
        <w:jc w:val="both"/>
        <w:rPr>
          <w:rFonts w:asciiTheme="majorBidi" w:hAnsiTheme="majorBidi" w:cstheme="majorBidi"/>
        </w:rPr>
      </w:pPr>
      <w:r w:rsidRPr="00E965DB">
        <w:rPr>
          <w:rFonts w:asciiTheme="majorBidi" w:hAnsiTheme="majorBidi" w:cstheme="majorBidi"/>
        </w:rPr>
        <w:t xml:space="preserve">Bu Yönergede hükmü bulunmayan </w:t>
      </w:r>
      <w:r w:rsidR="0089240B" w:rsidRPr="00E965DB">
        <w:rPr>
          <w:rFonts w:asciiTheme="majorBidi" w:hAnsiTheme="majorBidi" w:cstheme="majorBidi"/>
        </w:rPr>
        <w:t xml:space="preserve">hallerde Çukurova </w:t>
      </w:r>
      <w:r w:rsidR="00884470">
        <w:rPr>
          <w:rFonts w:asciiTheme="majorBidi" w:hAnsiTheme="majorBidi" w:cstheme="majorBidi"/>
        </w:rPr>
        <w:t>Ü</w:t>
      </w:r>
      <w:r w:rsidR="0089240B" w:rsidRPr="00E965DB">
        <w:rPr>
          <w:rFonts w:asciiTheme="majorBidi" w:hAnsiTheme="majorBidi" w:cstheme="majorBidi"/>
        </w:rPr>
        <w:t>niversitesi Ö</w:t>
      </w:r>
      <w:r w:rsidRPr="00E965DB">
        <w:rPr>
          <w:rFonts w:asciiTheme="majorBidi" w:hAnsiTheme="majorBidi" w:cstheme="majorBidi"/>
        </w:rPr>
        <w:t>n</w:t>
      </w:r>
      <w:r w:rsidR="0089240B" w:rsidRPr="00E965DB">
        <w:rPr>
          <w:rFonts w:asciiTheme="majorBidi" w:hAnsiTheme="majorBidi" w:cstheme="majorBidi"/>
        </w:rPr>
        <w:t xml:space="preserve"> </w:t>
      </w:r>
      <w:r w:rsidRPr="00E965DB">
        <w:rPr>
          <w:rFonts w:asciiTheme="majorBidi" w:hAnsiTheme="majorBidi" w:cstheme="majorBidi"/>
        </w:rPr>
        <w:t>lisans ve Lisans Eğitim ve Öğretim Yönetmeliği hükümleri uygulanır.</w:t>
      </w:r>
    </w:p>
    <w:p w:rsidR="00D43C6C" w:rsidRPr="00884470" w:rsidRDefault="00D43C6C" w:rsidP="00D43C6C">
      <w:pPr>
        <w:pStyle w:val="Gvdemetni20"/>
        <w:shd w:val="clear" w:color="auto" w:fill="auto"/>
        <w:spacing w:after="381" w:line="261" w:lineRule="exact"/>
        <w:ind w:left="709" w:right="133" w:hanging="20"/>
        <w:rPr>
          <w:rFonts w:asciiTheme="majorBidi" w:hAnsiTheme="majorBidi" w:cstheme="majorBidi"/>
          <w:b/>
          <w:color w:val="auto"/>
        </w:rPr>
      </w:pPr>
      <w:r w:rsidRPr="00884470">
        <w:rPr>
          <w:rFonts w:asciiTheme="majorBidi" w:hAnsiTheme="majorBidi" w:cstheme="majorBidi"/>
          <w:b/>
          <w:color w:val="auto"/>
        </w:rPr>
        <w:t>ÜÇÜNCÜ BÖLÜM</w:t>
      </w:r>
    </w:p>
    <w:p w:rsidR="00D43C6C" w:rsidRPr="00884470" w:rsidRDefault="00D43C6C" w:rsidP="00D43C6C">
      <w:pPr>
        <w:pStyle w:val="Gvdemetni20"/>
        <w:shd w:val="clear" w:color="auto" w:fill="auto"/>
        <w:spacing w:after="381" w:line="261" w:lineRule="exact"/>
        <w:ind w:left="709" w:right="133"/>
        <w:rPr>
          <w:rFonts w:asciiTheme="majorBidi" w:hAnsiTheme="majorBidi" w:cstheme="majorBidi"/>
          <w:color w:val="auto"/>
        </w:rPr>
      </w:pPr>
      <w:r w:rsidRPr="00884470">
        <w:rPr>
          <w:rFonts w:asciiTheme="majorBidi" w:hAnsiTheme="majorBidi" w:cstheme="majorBidi"/>
          <w:color w:val="auto"/>
        </w:rPr>
        <w:t>Geçici Maddeler</w:t>
      </w:r>
    </w:p>
    <w:p w:rsidR="00D43C6C" w:rsidRPr="00884470" w:rsidRDefault="00D43C6C" w:rsidP="000D0B50">
      <w:pPr>
        <w:pStyle w:val="Gvdemetni20"/>
        <w:shd w:val="clear" w:color="auto" w:fill="auto"/>
        <w:spacing w:after="381" w:line="261" w:lineRule="exact"/>
        <w:ind w:left="709"/>
        <w:jc w:val="both"/>
        <w:rPr>
          <w:rFonts w:asciiTheme="majorBidi" w:hAnsiTheme="majorBidi" w:cstheme="majorBidi"/>
          <w:color w:val="auto"/>
        </w:rPr>
      </w:pPr>
      <w:r w:rsidRPr="00884470">
        <w:rPr>
          <w:rFonts w:asciiTheme="majorBidi" w:hAnsiTheme="majorBidi" w:cstheme="majorBidi"/>
          <w:b/>
          <w:color w:val="auto"/>
        </w:rPr>
        <w:t>Geçici Madde 1</w:t>
      </w:r>
      <w:r w:rsidRPr="00884470">
        <w:rPr>
          <w:rFonts w:asciiTheme="majorBidi" w:hAnsiTheme="majorBidi" w:cstheme="majorBidi"/>
          <w:color w:val="auto"/>
        </w:rPr>
        <w:t xml:space="preserve">-Pandemi Dönemlerinde </w:t>
      </w:r>
      <w:proofErr w:type="spellStart"/>
      <w:r w:rsidRPr="00884470">
        <w:rPr>
          <w:rFonts w:asciiTheme="majorBidi" w:hAnsiTheme="majorBidi" w:cstheme="majorBidi"/>
          <w:color w:val="auto"/>
        </w:rPr>
        <w:t>Yönerge’nin</w:t>
      </w:r>
      <w:proofErr w:type="spellEnd"/>
      <w:r w:rsidRPr="00884470">
        <w:rPr>
          <w:rFonts w:asciiTheme="majorBidi" w:hAnsiTheme="majorBidi" w:cstheme="majorBidi"/>
          <w:color w:val="auto"/>
        </w:rPr>
        <w:t xml:space="preserve"> 7.maddesinin kısa sınavlar ile ilgili 2. bendi uygulanmaz.</w:t>
      </w:r>
    </w:p>
    <w:p w:rsidR="00D43C6C" w:rsidRPr="00884470" w:rsidRDefault="00D43C6C" w:rsidP="000D0B50">
      <w:pPr>
        <w:pStyle w:val="Gvdemetni20"/>
        <w:shd w:val="clear" w:color="auto" w:fill="auto"/>
        <w:spacing w:after="381" w:line="261" w:lineRule="exact"/>
        <w:ind w:left="709"/>
        <w:jc w:val="both"/>
        <w:rPr>
          <w:rFonts w:asciiTheme="majorBidi" w:hAnsiTheme="majorBidi" w:cstheme="majorBidi"/>
          <w:color w:val="auto"/>
        </w:rPr>
      </w:pPr>
      <w:r w:rsidRPr="00884470">
        <w:rPr>
          <w:rFonts w:asciiTheme="majorBidi" w:hAnsiTheme="majorBidi" w:cstheme="majorBidi"/>
          <w:b/>
          <w:color w:val="auto"/>
        </w:rPr>
        <w:t>Geçici Madde 2-</w:t>
      </w:r>
      <w:r w:rsidRPr="00884470">
        <w:rPr>
          <w:rFonts w:asciiTheme="majorBidi" w:hAnsiTheme="majorBidi" w:cstheme="majorBidi"/>
          <w:color w:val="auto"/>
        </w:rPr>
        <w:t xml:space="preserve"> </w:t>
      </w:r>
      <w:proofErr w:type="spellStart"/>
      <w:r w:rsidRPr="00884470">
        <w:rPr>
          <w:rFonts w:asciiTheme="majorBidi" w:hAnsiTheme="majorBidi" w:cstheme="majorBidi"/>
          <w:color w:val="auto"/>
        </w:rPr>
        <w:t>Pandemi</w:t>
      </w:r>
      <w:proofErr w:type="spellEnd"/>
      <w:r w:rsidRPr="00884470">
        <w:rPr>
          <w:rFonts w:asciiTheme="majorBidi" w:hAnsiTheme="majorBidi" w:cstheme="majorBidi"/>
          <w:color w:val="auto"/>
        </w:rPr>
        <w:t xml:space="preserve"> Dönemlerinde </w:t>
      </w:r>
      <w:proofErr w:type="spellStart"/>
      <w:r w:rsidRPr="00884470">
        <w:rPr>
          <w:rFonts w:asciiTheme="majorBidi" w:hAnsiTheme="majorBidi" w:cstheme="majorBidi"/>
          <w:color w:val="auto"/>
        </w:rPr>
        <w:t>Yönerge’nin</w:t>
      </w:r>
      <w:proofErr w:type="spellEnd"/>
      <w:r w:rsidRPr="00884470">
        <w:rPr>
          <w:rFonts w:asciiTheme="majorBidi" w:hAnsiTheme="majorBidi" w:cstheme="majorBidi"/>
          <w:color w:val="auto"/>
        </w:rPr>
        <w:t xml:space="preserve"> 7.</w:t>
      </w:r>
      <w:r w:rsidR="00884470" w:rsidRPr="00884470">
        <w:rPr>
          <w:rFonts w:asciiTheme="majorBidi" w:hAnsiTheme="majorBidi" w:cstheme="majorBidi"/>
          <w:color w:val="auto"/>
        </w:rPr>
        <w:t xml:space="preserve"> </w:t>
      </w:r>
      <w:r w:rsidRPr="00884470">
        <w:rPr>
          <w:rFonts w:asciiTheme="majorBidi" w:hAnsiTheme="majorBidi" w:cstheme="majorBidi"/>
          <w:color w:val="auto"/>
        </w:rPr>
        <w:t xml:space="preserve">maddesinin ara sınavlar ile ilgili 3. </w:t>
      </w:r>
      <w:r w:rsidR="00884470" w:rsidRPr="00884470">
        <w:rPr>
          <w:rFonts w:asciiTheme="majorBidi" w:hAnsiTheme="majorBidi" w:cstheme="majorBidi"/>
          <w:color w:val="auto"/>
        </w:rPr>
        <w:t>b</w:t>
      </w:r>
      <w:r w:rsidRPr="00884470">
        <w:rPr>
          <w:rFonts w:asciiTheme="majorBidi" w:hAnsiTheme="majorBidi" w:cstheme="majorBidi"/>
          <w:color w:val="auto"/>
        </w:rPr>
        <w:t>endinin b fıkrası “Her yarıyılda 2 ara sınav yapılır</w:t>
      </w:r>
      <w:r w:rsidR="00911BD0" w:rsidRPr="00884470">
        <w:rPr>
          <w:rFonts w:asciiTheme="majorBidi" w:hAnsiTheme="majorBidi" w:cstheme="majorBidi"/>
          <w:color w:val="auto"/>
        </w:rPr>
        <w:t>.</w:t>
      </w:r>
      <w:r w:rsidRPr="00884470">
        <w:rPr>
          <w:rFonts w:asciiTheme="majorBidi" w:hAnsiTheme="majorBidi" w:cstheme="majorBidi"/>
          <w:color w:val="auto"/>
        </w:rPr>
        <w:t>” şeklinde uygulanır.</w:t>
      </w:r>
    </w:p>
    <w:p w:rsidR="0075292F" w:rsidRPr="00E965DB" w:rsidRDefault="00E42E40" w:rsidP="001E5BCE">
      <w:pPr>
        <w:pStyle w:val="Gvdemetni60"/>
        <w:shd w:val="clear" w:color="auto" w:fill="auto"/>
        <w:spacing w:before="0" w:after="0" w:line="385" w:lineRule="exact"/>
        <w:ind w:left="960" w:right="133" w:hanging="251"/>
        <w:rPr>
          <w:rFonts w:asciiTheme="majorBidi" w:hAnsiTheme="majorBidi" w:cstheme="majorBidi"/>
        </w:rPr>
      </w:pPr>
      <w:r w:rsidRPr="00E965DB">
        <w:rPr>
          <w:rFonts w:asciiTheme="majorBidi" w:hAnsiTheme="majorBidi" w:cstheme="majorBidi"/>
        </w:rPr>
        <w:t>MADDE 10-</w:t>
      </w:r>
    </w:p>
    <w:p w:rsidR="0075292F" w:rsidRPr="00E965DB" w:rsidRDefault="00E42E40" w:rsidP="001E5BCE">
      <w:pPr>
        <w:pStyle w:val="Gvdemetni60"/>
        <w:shd w:val="clear" w:color="auto" w:fill="auto"/>
        <w:spacing w:before="0" w:after="0" w:line="385" w:lineRule="exact"/>
        <w:ind w:left="960" w:right="133" w:hanging="251"/>
        <w:rPr>
          <w:rFonts w:asciiTheme="majorBidi" w:hAnsiTheme="majorBidi" w:cstheme="majorBidi"/>
        </w:rPr>
      </w:pPr>
      <w:r w:rsidRPr="00E965DB">
        <w:rPr>
          <w:rFonts w:asciiTheme="majorBidi" w:hAnsiTheme="majorBidi" w:cstheme="majorBidi"/>
        </w:rPr>
        <w:t>Yürürlük</w:t>
      </w:r>
    </w:p>
    <w:p w:rsidR="0075292F" w:rsidRPr="00E965DB" w:rsidRDefault="00884470" w:rsidP="001E5BCE">
      <w:pPr>
        <w:pStyle w:val="Gvdemetni20"/>
        <w:shd w:val="clear" w:color="auto" w:fill="auto"/>
        <w:spacing w:after="0" w:line="385" w:lineRule="exact"/>
        <w:ind w:left="960" w:right="133" w:hanging="251"/>
        <w:jc w:val="both"/>
        <w:rPr>
          <w:rFonts w:asciiTheme="majorBidi" w:hAnsiTheme="majorBidi" w:cstheme="majorBidi"/>
        </w:rPr>
      </w:pPr>
      <w:r>
        <w:rPr>
          <w:rFonts w:asciiTheme="majorBidi" w:hAnsiTheme="majorBidi" w:cstheme="majorBidi"/>
        </w:rPr>
        <w:t>Bu Yönerge hükümleri Ü</w:t>
      </w:r>
      <w:r w:rsidR="00E42E40" w:rsidRPr="00E965DB">
        <w:rPr>
          <w:rFonts w:asciiTheme="majorBidi" w:hAnsiTheme="majorBidi" w:cstheme="majorBidi"/>
        </w:rPr>
        <w:t>niversite Senatosunca onaylandığı tarihten itibaren yürürlüğe girer.</w:t>
      </w:r>
    </w:p>
    <w:p w:rsidR="0075292F" w:rsidRPr="00E965DB" w:rsidRDefault="00E42E40" w:rsidP="001E5BCE">
      <w:pPr>
        <w:pStyle w:val="Gvdemetni90"/>
        <w:shd w:val="clear" w:color="auto" w:fill="auto"/>
        <w:spacing w:after="290" w:line="80" w:lineRule="exact"/>
        <w:ind w:left="9440" w:right="133" w:hanging="251"/>
        <w:rPr>
          <w:rFonts w:asciiTheme="majorBidi" w:hAnsiTheme="majorBidi" w:cstheme="majorBidi"/>
          <w:rtl/>
        </w:rPr>
      </w:pPr>
      <w:r w:rsidRPr="00E965DB">
        <w:rPr>
          <w:rFonts w:asciiTheme="majorBidi" w:hAnsiTheme="majorBidi" w:cstheme="majorBidi"/>
          <w:rtl/>
        </w:rPr>
        <w:t>٠</w:t>
      </w:r>
    </w:p>
    <w:p w:rsidR="0075292F" w:rsidRPr="00E965DB" w:rsidRDefault="00E42E40" w:rsidP="001E5BCE">
      <w:pPr>
        <w:pStyle w:val="Gvdemetni60"/>
        <w:shd w:val="clear" w:color="auto" w:fill="auto"/>
        <w:spacing w:before="0" w:after="0" w:line="388" w:lineRule="exact"/>
        <w:ind w:left="960" w:right="133" w:hanging="251"/>
        <w:rPr>
          <w:rFonts w:asciiTheme="majorBidi" w:hAnsiTheme="majorBidi" w:cstheme="majorBidi"/>
        </w:rPr>
      </w:pPr>
      <w:r w:rsidRPr="00E965DB">
        <w:rPr>
          <w:rFonts w:asciiTheme="majorBidi" w:hAnsiTheme="majorBidi" w:cstheme="majorBidi"/>
        </w:rPr>
        <w:t>MADDE 11-</w:t>
      </w:r>
    </w:p>
    <w:p w:rsidR="0075292F" w:rsidRPr="00E965DB" w:rsidRDefault="00E42E40" w:rsidP="001E5BCE">
      <w:pPr>
        <w:pStyle w:val="Gvdemetni60"/>
        <w:shd w:val="clear" w:color="auto" w:fill="auto"/>
        <w:spacing w:before="0" w:after="0" w:line="388" w:lineRule="exact"/>
        <w:ind w:left="960" w:right="133" w:hanging="251"/>
        <w:rPr>
          <w:rFonts w:asciiTheme="majorBidi" w:hAnsiTheme="majorBidi" w:cstheme="majorBidi"/>
        </w:rPr>
      </w:pPr>
      <w:r w:rsidRPr="00E965DB">
        <w:rPr>
          <w:rFonts w:asciiTheme="majorBidi" w:hAnsiTheme="majorBidi" w:cstheme="majorBidi"/>
        </w:rPr>
        <w:t>Yürütme</w:t>
      </w:r>
    </w:p>
    <w:p w:rsidR="0075292F" w:rsidRDefault="00E42E40" w:rsidP="001E5BCE">
      <w:pPr>
        <w:pStyle w:val="Gvdemetni20"/>
        <w:shd w:val="clear" w:color="auto" w:fill="auto"/>
        <w:spacing w:after="0" w:line="388" w:lineRule="exact"/>
        <w:ind w:left="960" w:right="133" w:hanging="251"/>
        <w:jc w:val="both"/>
        <w:rPr>
          <w:rFonts w:asciiTheme="majorBidi" w:hAnsiTheme="majorBidi" w:cstheme="majorBidi"/>
        </w:rPr>
      </w:pPr>
      <w:r w:rsidRPr="00E965DB">
        <w:rPr>
          <w:rFonts w:asciiTheme="majorBidi" w:hAnsiTheme="majorBidi" w:cstheme="majorBidi"/>
        </w:rPr>
        <w:t>Bu Y</w:t>
      </w:r>
      <w:r w:rsidR="0089240B" w:rsidRPr="00E965DB">
        <w:rPr>
          <w:rFonts w:asciiTheme="majorBidi" w:hAnsiTheme="majorBidi" w:cstheme="majorBidi"/>
        </w:rPr>
        <w:t>ö</w:t>
      </w:r>
      <w:r w:rsidRPr="00E965DB">
        <w:rPr>
          <w:rFonts w:asciiTheme="majorBidi" w:hAnsiTheme="majorBidi" w:cstheme="majorBidi"/>
        </w:rPr>
        <w:t xml:space="preserve">nerge hükümlerini Çukurova </w:t>
      </w:r>
      <w:r w:rsidR="0089240B" w:rsidRPr="00E965DB">
        <w:rPr>
          <w:rFonts w:asciiTheme="majorBidi" w:hAnsiTheme="majorBidi" w:cstheme="majorBidi"/>
        </w:rPr>
        <w:t>Ü</w:t>
      </w:r>
      <w:r w:rsidRPr="00E965DB">
        <w:rPr>
          <w:rFonts w:asciiTheme="majorBidi" w:hAnsiTheme="majorBidi" w:cstheme="majorBidi"/>
        </w:rPr>
        <w:t>niversitesi Rektörü yürütür.</w:t>
      </w:r>
    </w:p>
    <w:p w:rsidR="00ED11A3" w:rsidRDefault="00ED11A3" w:rsidP="001E5BCE">
      <w:pPr>
        <w:pStyle w:val="Gvdemetni20"/>
        <w:shd w:val="clear" w:color="auto" w:fill="auto"/>
        <w:spacing w:after="0" w:line="388" w:lineRule="exact"/>
        <w:ind w:left="960" w:right="133" w:hanging="251"/>
        <w:jc w:val="both"/>
        <w:rPr>
          <w:rFonts w:asciiTheme="majorBidi" w:hAnsiTheme="majorBidi" w:cstheme="majorBidi"/>
        </w:rPr>
      </w:pPr>
    </w:p>
    <w:p w:rsidR="00ED11A3" w:rsidRDefault="00ED11A3" w:rsidP="001E5BCE">
      <w:pPr>
        <w:pStyle w:val="Gvdemetni20"/>
        <w:shd w:val="clear" w:color="auto" w:fill="auto"/>
        <w:spacing w:after="0" w:line="388" w:lineRule="exact"/>
        <w:ind w:left="960" w:right="133" w:hanging="251"/>
        <w:jc w:val="both"/>
        <w:rPr>
          <w:rFonts w:asciiTheme="majorBidi" w:hAnsiTheme="majorBidi" w:cstheme="majorBidi"/>
        </w:rPr>
      </w:pPr>
    </w:p>
    <w:p w:rsidR="00ED11A3" w:rsidRDefault="00ED11A3" w:rsidP="001E5BCE">
      <w:pPr>
        <w:pStyle w:val="Gvdemetni20"/>
        <w:shd w:val="clear" w:color="auto" w:fill="auto"/>
        <w:spacing w:after="0" w:line="388" w:lineRule="exact"/>
        <w:ind w:left="960" w:right="133" w:hanging="251"/>
        <w:jc w:val="both"/>
        <w:rPr>
          <w:rFonts w:asciiTheme="majorBidi" w:hAnsiTheme="majorBidi" w:cstheme="majorBidi"/>
        </w:rPr>
      </w:pPr>
    </w:p>
    <w:p w:rsidR="00ED11A3" w:rsidRDefault="00ED11A3" w:rsidP="001E5BCE">
      <w:pPr>
        <w:pStyle w:val="Gvdemetni20"/>
        <w:shd w:val="clear" w:color="auto" w:fill="auto"/>
        <w:spacing w:after="0" w:line="388" w:lineRule="exact"/>
        <w:ind w:left="960" w:right="133" w:hanging="251"/>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6"/>
        <w:gridCol w:w="4531"/>
      </w:tblGrid>
      <w:tr w:rsidR="00ED11A3" w:rsidRPr="002546F0" w:rsidTr="00587163">
        <w:trPr>
          <w:trHeight w:hRule="exact" w:val="1035"/>
        </w:trPr>
        <w:tc>
          <w:tcPr>
            <w:tcW w:w="9067" w:type="dxa"/>
            <w:gridSpan w:val="2"/>
            <w:tcBorders>
              <w:top w:val="single" w:sz="4" w:space="0" w:color="auto"/>
              <w:left w:val="single" w:sz="4" w:space="0" w:color="auto"/>
              <w:bottom w:val="single" w:sz="4" w:space="0" w:color="auto"/>
              <w:right w:val="single" w:sz="4" w:space="0" w:color="auto"/>
            </w:tcBorders>
          </w:tcPr>
          <w:p w:rsidR="00ED11A3" w:rsidRPr="002546F0" w:rsidRDefault="00ED11A3" w:rsidP="00587163">
            <w:pPr>
              <w:jc w:val="center"/>
              <w:rPr>
                <w:rFonts w:ascii="Times New Roman" w:hAnsi="Times New Roman" w:cs="Times New Roman"/>
                <w:b/>
                <w:lang w:eastAsia="en-US"/>
              </w:rPr>
            </w:pPr>
          </w:p>
          <w:p w:rsidR="00ED11A3" w:rsidRPr="002546F0" w:rsidRDefault="00ED11A3" w:rsidP="00587163">
            <w:pPr>
              <w:jc w:val="center"/>
              <w:rPr>
                <w:rFonts w:ascii="Times New Roman" w:hAnsi="Times New Roman" w:cs="Times New Roman"/>
                <w:b/>
                <w:lang w:eastAsia="en-US"/>
              </w:rPr>
            </w:pPr>
            <w:r w:rsidRPr="002546F0">
              <w:rPr>
                <w:rFonts w:ascii="Times New Roman" w:hAnsi="Times New Roman" w:cs="Times New Roman"/>
                <w:b/>
                <w:lang w:eastAsia="en-US"/>
              </w:rPr>
              <w:t>Yönergenin Kabul Edildiği Senatonun</w:t>
            </w:r>
          </w:p>
          <w:p w:rsidR="00ED11A3" w:rsidRPr="002546F0" w:rsidRDefault="00ED11A3" w:rsidP="00587163">
            <w:pPr>
              <w:spacing w:after="16" w:line="266" w:lineRule="auto"/>
              <w:ind w:left="10" w:hanging="10"/>
              <w:jc w:val="center"/>
              <w:rPr>
                <w:rFonts w:ascii="Times New Roman" w:hAnsi="Times New Roman" w:cs="Times New Roman"/>
                <w:b/>
                <w:lang w:eastAsia="en-US"/>
              </w:rPr>
            </w:pPr>
          </w:p>
        </w:tc>
      </w:tr>
      <w:tr w:rsidR="00ED11A3" w:rsidRPr="002546F0" w:rsidTr="00587163">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rsidR="00ED11A3" w:rsidRPr="002546F0" w:rsidRDefault="00ED11A3" w:rsidP="00587163">
            <w:pPr>
              <w:spacing w:after="16" w:line="266" w:lineRule="auto"/>
              <w:ind w:left="10" w:hanging="10"/>
              <w:jc w:val="center"/>
              <w:rPr>
                <w:rFonts w:ascii="Times New Roman" w:hAnsi="Times New Roman" w:cs="Times New Roman"/>
                <w:b/>
                <w:lang w:eastAsia="en-US"/>
              </w:rPr>
            </w:pPr>
            <w:r w:rsidRPr="002546F0">
              <w:rPr>
                <w:rFonts w:ascii="Times New Roman" w:hAnsi="Times New Roman" w:cs="Times New Roman"/>
                <w:b/>
                <w:lang w:eastAsia="en-US"/>
              </w:rPr>
              <w:t>Tarihi</w:t>
            </w:r>
          </w:p>
        </w:tc>
        <w:tc>
          <w:tcPr>
            <w:tcW w:w="4531" w:type="dxa"/>
            <w:tcBorders>
              <w:top w:val="single" w:sz="4" w:space="0" w:color="auto"/>
              <w:left w:val="single" w:sz="4" w:space="0" w:color="auto"/>
              <w:bottom w:val="single" w:sz="4" w:space="0" w:color="auto"/>
              <w:right w:val="single" w:sz="4" w:space="0" w:color="auto"/>
            </w:tcBorders>
            <w:vAlign w:val="center"/>
            <w:hideMark/>
          </w:tcPr>
          <w:p w:rsidR="00ED11A3" w:rsidRPr="002546F0" w:rsidRDefault="00ED11A3" w:rsidP="00587163">
            <w:pPr>
              <w:spacing w:after="16" w:line="266" w:lineRule="auto"/>
              <w:ind w:left="10" w:hanging="10"/>
              <w:jc w:val="center"/>
              <w:rPr>
                <w:rFonts w:ascii="Times New Roman" w:hAnsi="Times New Roman" w:cs="Times New Roman"/>
                <w:b/>
                <w:lang w:eastAsia="en-US"/>
              </w:rPr>
            </w:pPr>
            <w:r w:rsidRPr="002546F0">
              <w:rPr>
                <w:rFonts w:ascii="Times New Roman" w:hAnsi="Times New Roman" w:cs="Times New Roman"/>
                <w:b/>
                <w:lang w:eastAsia="en-US"/>
              </w:rPr>
              <w:t>Karar Sayısı</w:t>
            </w:r>
          </w:p>
        </w:tc>
      </w:tr>
      <w:tr w:rsidR="00ED11A3" w:rsidRPr="002546F0" w:rsidTr="00587163">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rsidR="00ED11A3" w:rsidRPr="002546F0" w:rsidRDefault="00ED11A3" w:rsidP="00587163">
            <w:pPr>
              <w:spacing w:after="16" w:line="266" w:lineRule="auto"/>
              <w:ind w:left="10" w:hanging="10"/>
              <w:jc w:val="center"/>
              <w:rPr>
                <w:rFonts w:ascii="Times New Roman" w:hAnsi="Times New Roman" w:cs="Times New Roman"/>
                <w:lang w:eastAsia="en-US"/>
              </w:rPr>
            </w:pPr>
            <w:r>
              <w:rPr>
                <w:rFonts w:ascii="Times New Roman" w:hAnsi="Times New Roman" w:cs="Times New Roman"/>
                <w:lang w:eastAsia="en-US"/>
              </w:rPr>
              <w:t>22.10.2014</w:t>
            </w:r>
          </w:p>
        </w:tc>
        <w:tc>
          <w:tcPr>
            <w:tcW w:w="4531" w:type="dxa"/>
            <w:tcBorders>
              <w:top w:val="single" w:sz="4" w:space="0" w:color="auto"/>
              <w:left w:val="single" w:sz="4" w:space="0" w:color="auto"/>
              <w:bottom w:val="single" w:sz="4" w:space="0" w:color="auto"/>
              <w:right w:val="single" w:sz="4" w:space="0" w:color="auto"/>
            </w:tcBorders>
            <w:vAlign w:val="center"/>
          </w:tcPr>
          <w:p w:rsidR="00ED11A3" w:rsidRPr="002546F0" w:rsidRDefault="00ED11A3" w:rsidP="00587163">
            <w:pPr>
              <w:jc w:val="center"/>
              <w:rPr>
                <w:rFonts w:ascii="Times New Roman" w:hAnsi="Times New Roman" w:cs="Times New Roman"/>
              </w:rPr>
            </w:pPr>
            <w:r>
              <w:rPr>
                <w:rFonts w:ascii="Times New Roman" w:hAnsi="Times New Roman" w:cs="Times New Roman"/>
              </w:rPr>
              <w:t>13/2</w:t>
            </w:r>
          </w:p>
        </w:tc>
      </w:tr>
      <w:tr w:rsidR="00ED11A3" w:rsidRPr="002546F0" w:rsidTr="00587163">
        <w:trPr>
          <w:trHeight w:hRule="exact" w:val="1047"/>
        </w:trPr>
        <w:tc>
          <w:tcPr>
            <w:tcW w:w="9067" w:type="dxa"/>
            <w:gridSpan w:val="2"/>
            <w:tcBorders>
              <w:top w:val="single" w:sz="4" w:space="0" w:color="auto"/>
              <w:left w:val="single" w:sz="4" w:space="0" w:color="auto"/>
              <w:bottom w:val="single" w:sz="4" w:space="0" w:color="auto"/>
              <w:right w:val="single" w:sz="4" w:space="0" w:color="auto"/>
            </w:tcBorders>
          </w:tcPr>
          <w:p w:rsidR="00ED11A3" w:rsidRPr="002546F0" w:rsidRDefault="00ED11A3" w:rsidP="00587163">
            <w:pPr>
              <w:jc w:val="center"/>
              <w:rPr>
                <w:rFonts w:ascii="Times New Roman" w:hAnsi="Times New Roman" w:cs="Times New Roman"/>
                <w:b/>
                <w:lang w:eastAsia="en-US"/>
              </w:rPr>
            </w:pPr>
          </w:p>
          <w:p w:rsidR="00ED11A3" w:rsidRPr="002546F0" w:rsidRDefault="00ED11A3" w:rsidP="00587163">
            <w:pPr>
              <w:jc w:val="center"/>
              <w:rPr>
                <w:rFonts w:ascii="Times New Roman" w:hAnsi="Times New Roman" w:cs="Times New Roman"/>
                <w:b/>
                <w:lang w:eastAsia="en-US"/>
              </w:rPr>
            </w:pPr>
            <w:r w:rsidRPr="002546F0">
              <w:rPr>
                <w:rFonts w:ascii="Times New Roman" w:hAnsi="Times New Roman" w:cs="Times New Roman"/>
                <w:b/>
                <w:lang w:eastAsia="en-US"/>
              </w:rPr>
              <w:t>Yönergede Değişiklik yapılan Senatonun</w:t>
            </w:r>
          </w:p>
          <w:p w:rsidR="00ED11A3" w:rsidRPr="002546F0" w:rsidRDefault="00ED11A3" w:rsidP="00587163">
            <w:pPr>
              <w:spacing w:after="16" w:line="266" w:lineRule="auto"/>
              <w:ind w:left="10" w:hanging="10"/>
              <w:jc w:val="center"/>
              <w:rPr>
                <w:rFonts w:ascii="Times New Roman" w:hAnsi="Times New Roman" w:cs="Times New Roman"/>
                <w:b/>
                <w:lang w:eastAsia="en-US"/>
              </w:rPr>
            </w:pPr>
          </w:p>
        </w:tc>
      </w:tr>
      <w:tr w:rsidR="00ED11A3" w:rsidRPr="002546F0" w:rsidTr="00587163">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rsidR="00ED11A3" w:rsidRPr="002546F0" w:rsidRDefault="00ED11A3" w:rsidP="00587163">
            <w:pPr>
              <w:spacing w:after="16" w:line="266" w:lineRule="auto"/>
              <w:ind w:left="10" w:hanging="10"/>
              <w:jc w:val="center"/>
              <w:rPr>
                <w:rFonts w:ascii="Times New Roman" w:hAnsi="Times New Roman" w:cs="Times New Roman"/>
                <w:b/>
                <w:lang w:eastAsia="en-US"/>
              </w:rPr>
            </w:pPr>
            <w:r w:rsidRPr="002546F0">
              <w:rPr>
                <w:rFonts w:ascii="Times New Roman" w:hAnsi="Times New Roman" w:cs="Times New Roman"/>
                <w:b/>
                <w:lang w:eastAsia="en-US"/>
              </w:rPr>
              <w:t>Tarihi</w:t>
            </w:r>
          </w:p>
        </w:tc>
        <w:tc>
          <w:tcPr>
            <w:tcW w:w="4531" w:type="dxa"/>
            <w:tcBorders>
              <w:top w:val="single" w:sz="4" w:space="0" w:color="auto"/>
              <w:left w:val="single" w:sz="4" w:space="0" w:color="auto"/>
              <w:bottom w:val="single" w:sz="4" w:space="0" w:color="auto"/>
              <w:right w:val="single" w:sz="4" w:space="0" w:color="auto"/>
            </w:tcBorders>
            <w:vAlign w:val="center"/>
            <w:hideMark/>
          </w:tcPr>
          <w:p w:rsidR="00ED11A3" w:rsidRPr="002546F0" w:rsidRDefault="00ED11A3" w:rsidP="00587163">
            <w:pPr>
              <w:spacing w:after="16" w:line="266" w:lineRule="auto"/>
              <w:ind w:left="10" w:hanging="10"/>
              <w:jc w:val="center"/>
              <w:rPr>
                <w:rFonts w:ascii="Times New Roman" w:hAnsi="Times New Roman" w:cs="Times New Roman"/>
                <w:b/>
                <w:lang w:eastAsia="en-US"/>
              </w:rPr>
            </w:pPr>
            <w:r w:rsidRPr="002546F0">
              <w:rPr>
                <w:rFonts w:ascii="Times New Roman" w:hAnsi="Times New Roman" w:cs="Times New Roman"/>
                <w:b/>
                <w:lang w:eastAsia="en-US"/>
              </w:rPr>
              <w:t>Karar Sayısı</w:t>
            </w:r>
          </w:p>
        </w:tc>
      </w:tr>
      <w:tr w:rsidR="00ED11A3" w:rsidRPr="002546F0" w:rsidTr="00587163">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tcPr>
          <w:p w:rsidR="00ED11A3" w:rsidRPr="00884470" w:rsidRDefault="00884470" w:rsidP="00884470">
            <w:pPr>
              <w:jc w:val="center"/>
              <w:rPr>
                <w:rFonts w:ascii="Times New Roman" w:hAnsi="Times New Roman" w:cs="Times New Roman"/>
              </w:rPr>
            </w:pPr>
            <w:r w:rsidRPr="00884470">
              <w:rPr>
                <w:rFonts w:ascii="Times New Roman" w:hAnsi="Times New Roman" w:cs="Times New Roman"/>
              </w:rPr>
              <w:t>22</w:t>
            </w:r>
            <w:r>
              <w:rPr>
                <w:rFonts w:ascii="Times New Roman" w:hAnsi="Times New Roman" w:cs="Times New Roman"/>
              </w:rPr>
              <w:t>.12.2020</w:t>
            </w:r>
          </w:p>
        </w:tc>
        <w:tc>
          <w:tcPr>
            <w:tcW w:w="4531" w:type="dxa"/>
            <w:tcBorders>
              <w:top w:val="single" w:sz="4" w:space="0" w:color="auto"/>
              <w:left w:val="single" w:sz="4" w:space="0" w:color="auto"/>
              <w:bottom w:val="single" w:sz="4" w:space="0" w:color="auto"/>
              <w:right w:val="single" w:sz="4" w:space="0" w:color="auto"/>
            </w:tcBorders>
            <w:vAlign w:val="center"/>
          </w:tcPr>
          <w:p w:rsidR="00ED11A3" w:rsidRPr="00884470" w:rsidRDefault="00884470" w:rsidP="00884470">
            <w:pPr>
              <w:jc w:val="center"/>
              <w:rPr>
                <w:rFonts w:ascii="Times New Roman" w:hAnsi="Times New Roman" w:cs="Times New Roman"/>
              </w:rPr>
            </w:pPr>
            <w:r w:rsidRPr="00884470">
              <w:rPr>
                <w:rFonts w:ascii="Times New Roman" w:hAnsi="Times New Roman" w:cs="Times New Roman"/>
              </w:rPr>
              <w:t>20/1</w:t>
            </w:r>
          </w:p>
        </w:tc>
      </w:tr>
    </w:tbl>
    <w:p w:rsidR="00ED11A3" w:rsidRPr="00E965DB" w:rsidRDefault="00ED11A3" w:rsidP="001E5BCE">
      <w:pPr>
        <w:pStyle w:val="Gvdemetni20"/>
        <w:shd w:val="clear" w:color="auto" w:fill="auto"/>
        <w:spacing w:after="0" w:line="388" w:lineRule="exact"/>
        <w:ind w:left="960" w:right="133" w:hanging="251"/>
        <w:jc w:val="both"/>
        <w:rPr>
          <w:rFonts w:asciiTheme="majorBidi" w:hAnsiTheme="majorBidi" w:cstheme="majorBidi"/>
        </w:rPr>
      </w:pPr>
    </w:p>
    <w:sectPr w:rsidR="00ED11A3" w:rsidRPr="00E965DB" w:rsidSect="00601E76">
      <w:pgSz w:w="11900" w:h="16840"/>
      <w:pgMar w:top="1276" w:right="985" w:bottom="1276" w:left="709" w:header="0" w:footer="5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CD" w:rsidRDefault="00D533CD">
      <w:r>
        <w:separator/>
      </w:r>
    </w:p>
  </w:endnote>
  <w:endnote w:type="continuationSeparator" w:id="0">
    <w:p w:rsidR="00D533CD" w:rsidRDefault="00D5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F" w:rsidRDefault="006102A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3587115</wp:posOffset>
              </wp:positionH>
              <wp:positionV relativeFrom="page">
                <wp:posOffset>9922510</wp:posOffset>
              </wp:positionV>
              <wp:extent cx="71120" cy="17081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2F" w:rsidRDefault="00E42E40">
                          <w:pPr>
                            <w:pStyle w:val="stbilgiveyaaltbilgi0"/>
                            <w:shd w:val="clear" w:color="auto" w:fill="auto"/>
                            <w:spacing w:line="240" w:lineRule="auto"/>
                            <w:jc w:val="left"/>
                          </w:pPr>
                          <w:r>
                            <w:fldChar w:fldCharType="begin"/>
                          </w:r>
                          <w:r>
                            <w:instrText xml:space="preserve"> PAGE \* MERGEFORMAT </w:instrText>
                          </w:r>
                          <w:r>
                            <w:fldChar w:fldCharType="separate"/>
                          </w:r>
                          <w:r w:rsidR="00884470" w:rsidRPr="00884470">
                            <w:rPr>
                              <w:rStyle w:val="stbilgiveyaaltbilgi1"/>
                              <w:noProof/>
                            </w:rPr>
                            <w:t>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45pt;margin-top:781.3pt;width:5.6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" filled="f" stroked="f">
              <v:textbox style="mso-fit-shape-to-text:t" inset="0,0,0,0">
                <w:txbxContent>
                  <w:p w:rsidR="0075292F" w:rsidRDefault="00E42E40">
                    <w:pPr>
                      <w:pStyle w:val="stbilgiveyaaltbilgi0"/>
                      <w:shd w:val="clear" w:color="auto" w:fill="auto"/>
                      <w:spacing w:line="240" w:lineRule="auto"/>
                      <w:jc w:val="left"/>
                    </w:pPr>
                    <w:r>
                      <w:fldChar w:fldCharType="begin"/>
                    </w:r>
                    <w:r>
                      <w:instrText xml:space="preserve"> PAGE \* MERGEFORMAT </w:instrText>
                    </w:r>
                    <w:r>
                      <w:fldChar w:fldCharType="separate"/>
                    </w:r>
                    <w:r w:rsidR="00884470" w:rsidRPr="00884470">
                      <w:rPr>
                        <w:rStyle w:val="stbilgiveyaaltbilgi1"/>
                        <w:noProof/>
                      </w:rPr>
                      <w:t>5</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CD" w:rsidRDefault="00D533CD"/>
  </w:footnote>
  <w:footnote w:type="continuationSeparator" w:id="0">
    <w:p w:rsidR="00D533CD" w:rsidRDefault="00D533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6D"/>
    <w:multiLevelType w:val="hybridMultilevel"/>
    <w:tmpl w:val="1D267FC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E0914"/>
    <w:multiLevelType w:val="multilevel"/>
    <w:tmpl w:val="E33652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157C4"/>
    <w:multiLevelType w:val="hybridMultilevel"/>
    <w:tmpl w:val="2FF06816"/>
    <w:lvl w:ilvl="0" w:tplc="2684215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603CBE"/>
    <w:multiLevelType w:val="multilevel"/>
    <w:tmpl w:val="0BD2F0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E1697"/>
    <w:multiLevelType w:val="multilevel"/>
    <w:tmpl w:val="8F285C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96725"/>
    <w:multiLevelType w:val="multilevel"/>
    <w:tmpl w:val="9D74E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008A2"/>
    <w:multiLevelType w:val="hybridMultilevel"/>
    <w:tmpl w:val="1090E3D0"/>
    <w:lvl w:ilvl="0" w:tplc="233AC16C">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5C48A6"/>
    <w:multiLevelType w:val="multilevel"/>
    <w:tmpl w:val="C4907E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D6E0C"/>
    <w:multiLevelType w:val="multilevel"/>
    <w:tmpl w:val="0BAE8C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100461"/>
    <w:multiLevelType w:val="hybridMultilevel"/>
    <w:tmpl w:val="200479F0"/>
    <w:lvl w:ilvl="0" w:tplc="58820CB4">
      <w:start w:val="1"/>
      <w:numFmt w:val="lowerLetter"/>
      <w:lvlText w:val="%1)"/>
      <w:lvlJc w:val="left"/>
      <w:pPr>
        <w:ind w:left="1854" w:hanging="360"/>
      </w:pPr>
      <w:rPr>
        <w:b w:val="0"/>
        <w:bCs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15:restartNumberingAfterBreak="0">
    <w:nsid w:val="66F04CC2"/>
    <w:multiLevelType w:val="multilevel"/>
    <w:tmpl w:val="0AC8ED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3D3A05"/>
    <w:multiLevelType w:val="multilevel"/>
    <w:tmpl w:val="0D1A1BCE"/>
    <w:lvl w:ilvl="0">
      <w:start w:val="1"/>
      <w:numFmt w:val="decimal"/>
      <w:lvlText w:val="%1."/>
      <w:lvlJc w:val="left"/>
      <w:pPr>
        <w:ind w:left="405" w:hanging="405"/>
      </w:pPr>
      <w:rPr>
        <w:rFonts w:hint="default"/>
        <w:b/>
      </w:rPr>
    </w:lvl>
    <w:lvl w:ilvl="1">
      <w:start w:val="1"/>
      <w:numFmt w:val="decimal"/>
      <w:lvlText w:val="%1.%2."/>
      <w:lvlJc w:val="left"/>
      <w:pPr>
        <w:ind w:left="1256" w:hanging="40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15:restartNumberingAfterBreak="0">
    <w:nsid w:val="6D716709"/>
    <w:multiLevelType w:val="multilevel"/>
    <w:tmpl w:val="4496B788"/>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FE710C"/>
    <w:multiLevelType w:val="hybridMultilevel"/>
    <w:tmpl w:val="50A40844"/>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709A2528"/>
    <w:multiLevelType w:val="multilevel"/>
    <w:tmpl w:val="7430F4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0B2531"/>
    <w:multiLevelType w:val="multilevel"/>
    <w:tmpl w:val="EA2081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5408CD"/>
    <w:multiLevelType w:val="hybridMultilevel"/>
    <w:tmpl w:val="3E9695FA"/>
    <w:lvl w:ilvl="0" w:tplc="027808C4">
      <w:start w:val="1"/>
      <w:numFmt w:val="lowerLetter"/>
      <w:lvlText w:val="%1)"/>
      <w:lvlJc w:val="left"/>
      <w:pPr>
        <w:ind w:left="1976" w:hanging="360"/>
      </w:pPr>
      <w:rPr>
        <w:b w:val="0"/>
        <w:bCs w:val="0"/>
      </w:rPr>
    </w:lvl>
    <w:lvl w:ilvl="1" w:tplc="041F0019" w:tentative="1">
      <w:start w:val="1"/>
      <w:numFmt w:val="lowerLetter"/>
      <w:lvlText w:val="%2."/>
      <w:lvlJc w:val="left"/>
      <w:pPr>
        <w:ind w:left="2696" w:hanging="360"/>
      </w:pPr>
    </w:lvl>
    <w:lvl w:ilvl="2" w:tplc="041F001B" w:tentative="1">
      <w:start w:val="1"/>
      <w:numFmt w:val="lowerRoman"/>
      <w:lvlText w:val="%3."/>
      <w:lvlJc w:val="right"/>
      <w:pPr>
        <w:ind w:left="3416" w:hanging="180"/>
      </w:pPr>
    </w:lvl>
    <w:lvl w:ilvl="3" w:tplc="041F000F" w:tentative="1">
      <w:start w:val="1"/>
      <w:numFmt w:val="decimal"/>
      <w:lvlText w:val="%4."/>
      <w:lvlJc w:val="left"/>
      <w:pPr>
        <w:ind w:left="4136" w:hanging="360"/>
      </w:pPr>
    </w:lvl>
    <w:lvl w:ilvl="4" w:tplc="041F0019" w:tentative="1">
      <w:start w:val="1"/>
      <w:numFmt w:val="lowerLetter"/>
      <w:lvlText w:val="%5."/>
      <w:lvlJc w:val="left"/>
      <w:pPr>
        <w:ind w:left="4856" w:hanging="360"/>
      </w:pPr>
    </w:lvl>
    <w:lvl w:ilvl="5" w:tplc="041F001B" w:tentative="1">
      <w:start w:val="1"/>
      <w:numFmt w:val="lowerRoman"/>
      <w:lvlText w:val="%6."/>
      <w:lvlJc w:val="right"/>
      <w:pPr>
        <w:ind w:left="5576" w:hanging="180"/>
      </w:pPr>
    </w:lvl>
    <w:lvl w:ilvl="6" w:tplc="041F000F" w:tentative="1">
      <w:start w:val="1"/>
      <w:numFmt w:val="decimal"/>
      <w:lvlText w:val="%7."/>
      <w:lvlJc w:val="left"/>
      <w:pPr>
        <w:ind w:left="6296" w:hanging="360"/>
      </w:pPr>
    </w:lvl>
    <w:lvl w:ilvl="7" w:tplc="041F0019" w:tentative="1">
      <w:start w:val="1"/>
      <w:numFmt w:val="lowerLetter"/>
      <w:lvlText w:val="%8."/>
      <w:lvlJc w:val="left"/>
      <w:pPr>
        <w:ind w:left="7016" w:hanging="360"/>
      </w:pPr>
    </w:lvl>
    <w:lvl w:ilvl="8" w:tplc="041F001B" w:tentative="1">
      <w:start w:val="1"/>
      <w:numFmt w:val="lowerRoman"/>
      <w:lvlText w:val="%9."/>
      <w:lvlJc w:val="right"/>
      <w:pPr>
        <w:ind w:left="7736" w:hanging="180"/>
      </w:pPr>
    </w:lvl>
  </w:abstractNum>
  <w:num w:numId="1">
    <w:abstractNumId w:val="12"/>
  </w:num>
  <w:num w:numId="2">
    <w:abstractNumId w:val="8"/>
  </w:num>
  <w:num w:numId="3">
    <w:abstractNumId w:val="3"/>
  </w:num>
  <w:num w:numId="4">
    <w:abstractNumId w:val="1"/>
  </w:num>
  <w:num w:numId="5">
    <w:abstractNumId w:val="7"/>
  </w:num>
  <w:num w:numId="6">
    <w:abstractNumId w:val="15"/>
  </w:num>
  <w:num w:numId="7">
    <w:abstractNumId w:val="10"/>
  </w:num>
  <w:num w:numId="8">
    <w:abstractNumId w:val="5"/>
  </w:num>
  <w:num w:numId="9">
    <w:abstractNumId w:val="14"/>
  </w:num>
  <w:num w:numId="10">
    <w:abstractNumId w:val="4"/>
  </w:num>
  <w:num w:numId="11">
    <w:abstractNumId w:val="13"/>
  </w:num>
  <w:num w:numId="12">
    <w:abstractNumId w:val="11"/>
  </w:num>
  <w:num w:numId="13">
    <w:abstractNumId w:val="0"/>
  </w:num>
  <w:num w:numId="14">
    <w:abstractNumId w:val="6"/>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2F"/>
    <w:rsid w:val="000B75A6"/>
    <w:rsid w:val="000D0B50"/>
    <w:rsid w:val="000D7C69"/>
    <w:rsid w:val="001154C2"/>
    <w:rsid w:val="001C2004"/>
    <w:rsid w:val="001E587E"/>
    <w:rsid w:val="001E5BCE"/>
    <w:rsid w:val="002D4B61"/>
    <w:rsid w:val="00322F27"/>
    <w:rsid w:val="00337003"/>
    <w:rsid w:val="00350A98"/>
    <w:rsid w:val="003607C7"/>
    <w:rsid w:val="003741C5"/>
    <w:rsid w:val="003F1D42"/>
    <w:rsid w:val="00427FE9"/>
    <w:rsid w:val="0043537E"/>
    <w:rsid w:val="00455AE8"/>
    <w:rsid w:val="00480424"/>
    <w:rsid w:val="0049237C"/>
    <w:rsid w:val="0049676B"/>
    <w:rsid w:val="004B05F1"/>
    <w:rsid w:val="004C729B"/>
    <w:rsid w:val="00500134"/>
    <w:rsid w:val="0051216B"/>
    <w:rsid w:val="00512C2B"/>
    <w:rsid w:val="00574A68"/>
    <w:rsid w:val="005A404C"/>
    <w:rsid w:val="005A6FD6"/>
    <w:rsid w:val="005E0A26"/>
    <w:rsid w:val="00601E76"/>
    <w:rsid w:val="006102A0"/>
    <w:rsid w:val="00655992"/>
    <w:rsid w:val="00684DAC"/>
    <w:rsid w:val="006F7C40"/>
    <w:rsid w:val="007400B9"/>
    <w:rsid w:val="00741AEB"/>
    <w:rsid w:val="00743F1B"/>
    <w:rsid w:val="00747039"/>
    <w:rsid w:val="0075292F"/>
    <w:rsid w:val="007779FA"/>
    <w:rsid w:val="007A6697"/>
    <w:rsid w:val="007A6FD7"/>
    <w:rsid w:val="007B608F"/>
    <w:rsid w:val="00816185"/>
    <w:rsid w:val="00840C7F"/>
    <w:rsid w:val="008776FA"/>
    <w:rsid w:val="00884470"/>
    <w:rsid w:val="0089240B"/>
    <w:rsid w:val="00911BD0"/>
    <w:rsid w:val="00963FCD"/>
    <w:rsid w:val="009A53DA"/>
    <w:rsid w:val="00A012E3"/>
    <w:rsid w:val="00A45FA1"/>
    <w:rsid w:val="00A56FA6"/>
    <w:rsid w:val="00AE30D1"/>
    <w:rsid w:val="00B03BFF"/>
    <w:rsid w:val="00B73647"/>
    <w:rsid w:val="00BC1D05"/>
    <w:rsid w:val="00C601EF"/>
    <w:rsid w:val="00C6671C"/>
    <w:rsid w:val="00C92907"/>
    <w:rsid w:val="00C948B2"/>
    <w:rsid w:val="00CD7B16"/>
    <w:rsid w:val="00D06540"/>
    <w:rsid w:val="00D43C6C"/>
    <w:rsid w:val="00D533CD"/>
    <w:rsid w:val="00DD4D21"/>
    <w:rsid w:val="00E42E40"/>
    <w:rsid w:val="00E733CC"/>
    <w:rsid w:val="00E965DB"/>
    <w:rsid w:val="00ED11A3"/>
    <w:rsid w:val="00EF3141"/>
    <w:rsid w:val="00F16230"/>
    <w:rsid w:val="00FB4D8E"/>
    <w:rsid w:val="00FE78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C9708"/>
  <w15:docId w15:val="{FCC0B54B-AA1E-4ADD-B3F8-69233E0F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5Exact">
    <w:name w:val="Gövde metni (5) Exact"/>
    <w:basedOn w:val="VarsaylanParagrafYazTipi"/>
    <w:link w:val="Gvdemetni5"/>
    <w:rPr>
      <w:rFonts w:ascii="Calibri" w:eastAsia="Calibri" w:hAnsi="Calibri" w:cs="Calibri"/>
      <w:b w:val="0"/>
      <w:bCs w:val="0"/>
      <w:i w:val="0"/>
      <w:iCs w:val="0"/>
      <w:smallCaps w:val="0"/>
      <w:strike w:val="0"/>
      <w:sz w:val="14"/>
      <w:szCs w:val="14"/>
      <w:u w:val="none"/>
      <w:lang w:val="ar-SA" w:eastAsia="ar-SA" w:bidi="ar-SA"/>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2"/>
      <w:szCs w:val="22"/>
      <w:u w:val="none"/>
    </w:rPr>
  </w:style>
  <w:style w:type="character" w:customStyle="1" w:styleId="Gvdemetni2KkBykHarf">
    <w:name w:val="Gövde metni (2) + Küçük Büyük Harf"/>
    <w:basedOn w:val="Gvdemetni2"/>
    <w:rPr>
      <w:rFonts w:ascii="Calibri" w:eastAsia="Calibri" w:hAnsi="Calibri" w:cs="Calibri"/>
      <w:b w:val="0"/>
      <w:bCs w:val="0"/>
      <w:i w:val="0"/>
      <w:iCs w:val="0"/>
      <w:smallCaps/>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22"/>
      <w:szCs w:val="22"/>
      <w:u w:val="none"/>
    </w:rPr>
  </w:style>
  <w:style w:type="character" w:customStyle="1" w:styleId="Gvdemetni31">
    <w:name w:val="Gövde metni (3)"/>
    <w:basedOn w:val="Gvdemetni3"/>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sz w:val="22"/>
      <w:szCs w:val="22"/>
      <w:u w:val="none"/>
    </w:rPr>
  </w:style>
  <w:style w:type="character" w:customStyle="1" w:styleId="Gvdemetni7Exact">
    <w:name w:val="Gövde metni (7) Exact"/>
    <w:basedOn w:val="VarsaylanParagrafYazTipi"/>
    <w:link w:val="Gvdemetni7"/>
    <w:rPr>
      <w:rFonts w:ascii="Calibri" w:eastAsia="Calibri" w:hAnsi="Calibri" w:cs="Calibri"/>
      <w:b w:val="0"/>
      <w:bCs w:val="0"/>
      <w:i w:val="0"/>
      <w:iCs w:val="0"/>
      <w:smallCaps w:val="0"/>
      <w:strike w:val="0"/>
      <w:sz w:val="20"/>
      <w:szCs w:val="20"/>
      <w:u w:val="none"/>
      <w:lang w:val="ar-SA" w:eastAsia="ar-SA" w:bidi="ar-SA"/>
    </w:rPr>
  </w:style>
  <w:style w:type="character" w:customStyle="1" w:styleId="Gvdemetni216ptKaln">
    <w:name w:val="Gövde metni (2) + 16 pt;Kalın"/>
    <w:basedOn w:val="Gvdemetni2"/>
    <w:rPr>
      <w:rFonts w:ascii="Calibri" w:eastAsia="Calibri" w:hAnsi="Calibri" w:cs="Calibri"/>
      <w:b/>
      <w:bCs/>
      <w:i w:val="0"/>
      <w:iCs w:val="0"/>
      <w:smallCaps w:val="0"/>
      <w:strike w:val="0"/>
      <w:color w:val="000000"/>
      <w:spacing w:val="0"/>
      <w:w w:val="100"/>
      <w:position w:val="0"/>
      <w:sz w:val="32"/>
      <w:szCs w:val="32"/>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22"/>
      <w:szCs w:val="22"/>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Impact65pt0ptbolukbraklyor">
    <w:name w:val="Gövde metni (2) + Impact;6;5 pt;0 pt boşluk bırakılıyor"/>
    <w:basedOn w:val="Gvdemetni2"/>
    <w:rPr>
      <w:rFonts w:ascii="Impact" w:eastAsia="Impact" w:hAnsi="Impact" w:cs="Impact"/>
      <w:b/>
      <w:bCs/>
      <w:i w:val="0"/>
      <w:iCs w:val="0"/>
      <w:smallCaps w:val="0"/>
      <w:strike w:val="0"/>
      <w:color w:val="000000"/>
      <w:spacing w:val="10"/>
      <w:w w:val="100"/>
      <w:position w:val="0"/>
      <w:sz w:val="13"/>
      <w:szCs w:val="13"/>
      <w:u w:val="none"/>
      <w:lang w:val="en-US" w:eastAsia="en-US" w:bidi="en-US"/>
    </w:rPr>
  </w:style>
  <w:style w:type="character" w:customStyle="1" w:styleId="Gvdemetni6">
    <w:name w:val="Gövde metni (6)_"/>
    <w:basedOn w:val="VarsaylanParagrafYazTipi"/>
    <w:link w:val="Gvdemetni60"/>
    <w:rPr>
      <w:rFonts w:ascii="Calibri" w:eastAsia="Calibri" w:hAnsi="Calibri" w:cs="Calibri"/>
      <w:b/>
      <w:bCs/>
      <w:i w:val="0"/>
      <w:iCs w:val="0"/>
      <w:smallCaps w:val="0"/>
      <w:strike w:val="0"/>
      <w:sz w:val="22"/>
      <w:szCs w:val="22"/>
      <w:u w:val="none"/>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22"/>
      <w:szCs w:val="22"/>
      <w:u w:val="none"/>
    </w:rPr>
  </w:style>
  <w:style w:type="character" w:customStyle="1" w:styleId="Gvdemetni9">
    <w:name w:val="Gövde metni (9)_"/>
    <w:basedOn w:val="VarsaylanParagrafYazTipi"/>
    <w:link w:val="Gvdemetni90"/>
    <w:rPr>
      <w:rFonts w:ascii="Calibri" w:eastAsia="Calibri" w:hAnsi="Calibri" w:cs="Calibri"/>
      <w:b w:val="0"/>
      <w:bCs w:val="0"/>
      <w:i w:val="0"/>
      <w:iCs w:val="0"/>
      <w:smallCaps w:val="0"/>
      <w:strike w:val="0"/>
      <w:sz w:val="8"/>
      <w:szCs w:val="8"/>
      <w:u w:val="none"/>
      <w:lang w:val="ar-SA" w:eastAsia="ar-SA" w:bidi="ar-SA"/>
    </w:rPr>
  </w:style>
  <w:style w:type="paragraph" w:customStyle="1" w:styleId="Gvdemetni5">
    <w:name w:val="Gövde metni (5)"/>
    <w:basedOn w:val="Normal"/>
    <w:link w:val="Gvdemetni5Exact"/>
    <w:pPr>
      <w:shd w:val="clear" w:color="auto" w:fill="FFFFFF"/>
      <w:bidi/>
      <w:spacing w:line="0" w:lineRule="atLeast"/>
    </w:pPr>
    <w:rPr>
      <w:rFonts w:ascii="Calibri" w:eastAsia="Calibri" w:hAnsi="Calibri" w:cs="Calibri"/>
      <w:sz w:val="14"/>
      <w:szCs w:val="14"/>
      <w:lang w:val="ar-SA" w:eastAsia="ar-SA" w:bidi="ar-SA"/>
    </w:rPr>
  </w:style>
  <w:style w:type="paragraph" w:customStyle="1" w:styleId="Gvdemetni20">
    <w:name w:val="Gövde metni (2)"/>
    <w:basedOn w:val="Normal"/>
    <w:link w:val="Gvdemetni2"/>
    <w:pPr>
      <w:shd w:val="clear" w:color="auto" w:fill="FFFFFF"/>
      <w:spacing w:after="360" w:line="386" w:lineRule="exact"/>
      <w:jc w:val="center"/>
    </w:pPr>
    <w:rPr>
      <w:rFonts w:ascii="Calibri" w:eastAsia="Calibri" w:hAnsi="Calibri" w:cs="Calibri"/>
      <w:sz w:val="22"/>
      <w:szCs w:val="22"/>
    </w:rPr>
  </w:style>
  <w:style w:type="paragraph" w:customStyle="1" w:styleId="Gvdemetni30">
    <w:name w:val="Gövde metni (3)"/>
    <w:basedOn w:val="Normal"/>
    <w:link w:val="Gvdemetni3"/>
    <w:pPr>
      <w:shd w:val="clear" w:color="auto" w:fill="FFFFFF"/>
      <w:spacing w:before="480" w:line="388" w:lineRule="exact"/>
    </w:pPr>
    <w:rPr>
      <w:rFonts w:ascii="Calibri" w:eastAsia="Calibri" w:hAnsi="Calibri" w:cs="Calibri"/>
      <w:sz w:val="22"/>
      <w:szCs w:val="22"/>
    </w:rPr>
  </w:style>
  <w:style w:type="paragraph" w:customStyle="1" w:styleId="Gvdemetni40">
    <w:name w:val="Gövde metni (4)"/>
    <w:basedOn w:val="Normal"/>
    <w:link w:val="Gvdemetni4"/>
    <w:pPr>
      <w:shd w:val="clear" w:color="auto" w:fill="FFFFFF"/>
      <w:spacing w:before="480" w:line="399" w:lineRule="exact"/>
    </w:pPr>
    <w:rPr>
      <w:rFonts w:ascii="Calibri" w:eastAsia="Calibri" w:hAnsi="Calibri" w:cs="Calibri"/>
      <w:sz w:val="22"/>
      <w:szCs w:val="22"/>
    </w:rPr>
  </w:style>
  <w:style w:type="paragraph" w:customStyle="1" w:styleId="Gvdemetni7">
    <w:name w:val="Gövde metni (7)"/>
    <w:basedOn w:val="Normal"/>
    <w:link w:val="Gvdemetni7Exact"/>
    <w:pPr>
      <w:shd w:val="clear" w:color="auto" w:fill="FFFFFF"/>
      <w:bidi/>
      <w:spacing w:line="0" w:lineRule="atLeast"/>
    </w:pPr>
    <w:rPr>
      <w:rFonts w:ascii="Calibri" w:eastAsia="Calibri" w:hAnsi="Calibri" w:cs="Calibri"/>
      <w:sz w:val="20"/>
      <w:szCs w:val="20"/>
      <w:lang w:val="ar-SA" w:eastAsia="ar-SA" w:bidi="ar-SA"/>
    </w:rPr>
  </w:style>
  <w:style w:type="paragraph" w:customStyle="1" w:styleId="stbilgiveyaaltbilgi0">
    <w:name w:val="Üst bilgi veya alt bilgi"/>
    <w:basedOn w:val="Normal"/>
    <w:link w:val="stbilgiveyaaltbilgi"/>
    <w:pPr>
      <w:shd w:val="clear" w:color="auto" w:fill="FFFFFF"/>
      <w:spacing w:line="0" w:lineRule="atLeast"/>
      <w:jc w:val="center"/>
    </w:pPr>
    <w:rPr>
      <w:rFonts w:ascii="Calibri" w:eastAsia="Calibri" w:hAnsi="Calibri" w:cs="Calibri"/>
      <w:sz w:val="22"/>
      <w:szCs w:val="22"/>
    </w:rPr>
  </w:style>
  <w:style w:type="paragraph" w:customStyle="1" w:styleId="Gvdemetni60">
    <w:name w:val="Gövde metni (6)"/>
    <w:basedOn w:val="Normal"/>
    <w:link w:val="Gvdemetni6"/>
    <w:pPr>
      <w:shd w:val="clear" w:color="auto" w:fill="FFFFFF"/>
      <w:spacing w:before="180" w:after="180" w:line="0" w:lineRule="atLeast"/>
      <w:jc w:val="both"/>
    </w:pPr>
    <w:rPr>
      <w:rFonts w:ascii="Calibri" w:eastAsia="Calibri" w:hAnsi="Calibri" w:cs="Calibri"/>
      <w:b/>
      <w:bCs/>
      <w:sz w:val="22"/>
      <w:szCs w:val="22"/>
    </w:rPr>
  </w:style>
  <w:style w:type="paragraph" w:customStyle="1" w:styleId="Balk10">
    <w:name w:val="Başlık #1"/>
    <w:basedOn w:val="Normal"/>
    <w:link w:val="Balk1"/>
    <w:pPr>
      <w:shd w:val="clear" w:color="auto" w:fill="FFFFFF"/>
      <w:spacing w:before="180" w:line="0" w:lineRule="atLeast"/>
      <w:ind w:firstLine="620"/>
      <w:jc w:val="both"/>
      <w:outlineLvl w:val="0"/>
    </w:pPr>
    <w:rPr>
      <w:rFonts w:ascii="Calibri" w:eastAsia="Calibri" w:hAnsi="Calibri" w:cs="Calibri"/>
      <w:sz w:val="22"/>
      <w:szCs w:val="22"/>
    </w:rPr>
  </w:style>
  <w:style w:type="paragraph" w:customStyle="1" w:styleId="Gvdemetni80">
    <w:name w:val="Gövde metni (8)"/>
    <w:basedOn w:val="Normal"/>
    <w:link w:val="Gvdemetni8"/>
    <w:pPr>
      <w:shd w:val="clear" w:color="auto" w:fill="FFFFFF"/>
      <w:spacing w:after="360" w:line="269" w:lineRule="exact"/>
      <w:jc w:val="both"/>
    </w:pPr>
    <w:rPr>
      <w:rFonts w:ascii="Calibri" w:eastAsia="Calibri" w:hAnsi="Calibri" w:cs="Calibri"/>
      <w:sz w:val="22"/>
      <w:szCs w:val="22"/>
    </w:rPr>
  </w:style>
  <w:style w:type="paragraph" w:customStyle="1" w:styleId="Gvdemetni90">
    <w:name w:val="Gövde metni (9)"/>
    <w:basedOn w:val="Normal"/>
    <w:link w:val="Gvdemetni9"/>
    <w:pPr>
      <w:shd w:val="clear" w:color="auto" w:fill="FFFFFF"/>
      <w:spacing w:after="480" w:line="0" w:lineRule="atLeast"/>
    </w:pPr>
    <w:rPr>
      <w:rFonts w:ascii="Calibri" w:eastAsia="Calibri" w:hAnsi="Calibri" w:cs="Calibri"/>
      <w:sz w:val="8"/>
      <w:szCs w:val="8"/>
      <w:lang w:val="ar-SA" w:eastAsia="ar-SA" w:bidi="ar-SA"/>
    </w:rPr>
  </w:style>
  <w:style w:type="paragraph" w:styleId="BalonMetni">
    <w:name w:val="Balloon Text"/>
    <w:basedOn w:val="Normal"/>
    <w:link w:val="BalonMetniChar"/>
    <w:uiPriority w:val="99"/>
    <w:semiHidden/>
    <w:unhideWhenUsed/>
    <w:rsid w:val="00E965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5DB"/>
    <w:rPr>
      <w:rFonts w:ascii="Segoe UI" w:hAnsi="Segoe UI" w:cs="Segoe UI"/>
      <w:color w:val="000000"/>
      <w:sz w:val="18"/>
      <w:szCs w:val="18"/>
    </w:rPr>
  </w:style>
  <w:style w:type="paragraph" w:styleId="stBilgi">
    <w:name w:val="header"/>
    <w:basedOn w:val="Normal"/>
    <w:link w:val="stBilgiChar"/>
    <w:uiPriority w:val="99"/>
    <w:unhideWhenUsed/>
    <w:rsid w:val="00601E76"/>
    <w:pPr>
      <w:tabs>
        <w:tab w:val="center" w:pos="4153"/>
        <w:tab w:val="right" w:pos="8306"/>
      </w:tabs>
    </w:pPr>
  </w:style>
  <w:style w:type="character" w:customStyle="1" w:styleId="stBilgiChar">
    <w:name w:val="Üst Bilgi Char"/>
    <w:basedOn w:val="VarsaylanParagrafYazTipi"/>
    <w:link w:val="stBilgi"/>
    <w:uiPriority w:val="99"/>
    <w:rsid w:val="00601E76"/>
    <w:rPr>
      <w:color w:val="000000"/>
    </w:rPr>
  </w:style>
  <w:style w:type="paragraph" w:styleId="AltBilgi">
    <w:name w:val="footer"/>
    <w:basedOn w:val="Normal"/>
    <w:link w:val="AltBilgiChar"/>
    <w:uiPriority w:val="99"/>
    <w:unhideWhenUsed/>
    <w:rsid w:val="00601E76"/>
    <w:pPr>
      <w:tabs>
        <w:tab w:val="center" w:pos="4153"/>
        <w:tab w:val="right" w:pos="8306"/>
      </w:tabs>
    </w:pPr>
  </w:style>
  <w:style w:type="character" w:customStyle="1" w:styleId="AltBilgiChar">
    <w:name w:val="Alt Bilgi Char"/>
    <w:basedOn w:val="VarsaylanParagrafYazTipi"/>
    <w:link w:val="AltBilgi"/>
    <w:uiPriority w:val="99"/>
    <w:rsid w:val="00601E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1462</Words>
  <Characters>8334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mehmetyilmaz</dc:creator>
  <cp:lastModifiedBy>Windows Kullanıcısı</cp:lastModifiedBy>
  <cp:revision>5</cp:revision>
  <cp:lastPrinted>2020-12-16T07:47:00Z</cp:lastPrinted>
  <dcterms:created xsi:type="dcterms:W3CDTF">2020-12-14T08:59:00Z</dcterms:created>
  <dcterms:modified xsi:type="dcterms:W3CDTF">2020-12-23T09:48:00Z</dcterms:modified>
</cp:coreProperties>
</file>